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4CE8" w:rsidR="004410CA" w:rsidP="00237833" w:rsidRDefault="004410CA" w14:paraId="7D1AB56D" w14:textId="51C5B431">
      <w:pPr>
        <w:pStyle w:val="ContractBodyNoIndent"/>
        <w:sectPr w:rsidRPr="00CE4CE8" w:rsidR="004410CA" w:rsidSect="0036687D">
          <w:footerReference w:type="default" r:id="rId12"/>
          <w:headerReference w:type="first" r:id="rId13"/>
          <w:footerReference w:type="first" r:id="rId14"/>
          <w:pgSz w:w="12240" w:h="15840" w:orient="portrait" w:code="1"/>
          <w:pgMar w:top="720" w:right="720" w:bottom="720" w:left="720" w:header="576" w:footer="576" w:gutter="0"/>
          <w:cols w:space="180" w:num="2"/>
          <w:titlePg/>
          <w:docGrid w:linePitch="360"/>
        </w:sectPr>
      </w:pPr>
    </w:p>
    <w:p w:rsidRPr="00CE4CE8" w:rsidR="0036687D" w:rsidP="0070153E" w:rsidRDefault="004410CA" w14:paraId="68E67022" w14:textId="7A7F539B">
      <w:pPr>
        <w:pBdr>
          <w:bottom w:val="single" w:color="auto" w:sz="4" w:space="1"/>
        </w:pBdr>
        <w:spacing w:after="120" w:line="240" w:lineRule="atLeast"/>
        <w:jc w:val="both"/>
        <w:sectPr w:rsidRPr="00CE4CE8" w:rsidR="0036687D" w:rsidSect="00D42D00">
          <w:type w:val="continuous"/>
          <w:pgSz w:w="12240" w:h="15840" w:orient="portrait"/>
          <w:pgMar w:top="720" w:right="720" w:bottom="720" w:left="720" w:header="720" w:footer="720" w:gutter="0"/>
          <w:cols w:space="180"/>
          <w:docGrid w:linePitch="360"/>
        </w:sectPr>
      </w:pPr>
      <w:r w:rsidRPr="00CE4CE8">
        <w:rPr>
          <w:rFonts w:ascii="Calibri" w:hAnsi="Calibri" w:cstheme="minorHAnsi"/>
          <w:sz w:val="20"/>
          <w:szCs w:val="20"/>
        </w:rPr>
        <w:t xml:space="preserve">These </w:t>
      </w:r>
      <w:r w:rsidRPr="00CE4CE8" w:rsidR="004B5D06">
        <w:rPr>
          <w:rFonts w:ascii="Calibri" w:hAnsi="Calibri" w:cstheme="minorHAnsi"/>
          <w:b/>
          <w:bCs/>
          <w:sz w:val="20"/>
          <w:szCs w:val="20"/>
        </w:rPr>
        <w:t>MASTER TERMS &amp; CONDITIONS</w:t>
      </w:r>
      <w:r w:rsidRPr="00CE4CE8" w:rsidR="004B5D06">
        <w:rPr>
          <w:rFonts w:ascii="Calibri" w:hAnsi="Calibri" w:cstheme="minorHAnsi"/>
          <w:sz w:val="20"/>
          <w:szCs w:val="20"/>
        </w:rPr>
        <w:t xml:space="preserve"> </w:t>
      </w:r>
      <w:r w:rsidRPr="00CE4CE8">
        <w:rPr>
          <w:rFonts w:ascii="Calibri" w:hAnsi="Calibri" w:cstheme="minorHAnsi"/>
          <w:sz w:val="20"/>
          <w:szCs w:val="20"/>
        </w:rPr>
        <w:t>(as amended from time to time, these “</w:t>
      </w:r>
      <w:r w:rsidRPr="00CE4CE8" w:rsidR="00106337">
        <w:rPr>
          <w:rFonts w:ascii="Calibri" w:hAnsi="Calibri" w:cstheme="minorHAnsi"/>
          <w:b/>
          <w:bCs/>
          <w:sz w:val="20"/>
          <w:szCs w:val="20"/>
        </w:rPr>
        <w:t>Master</w:t>
      </w:r>
      <w:r w:rsidRPr="00CE4CE8" w:rsidR="00106337">
        <w:rPr>
          <w:rFonts w:ascii="Calibri" w:hAnsi="Calibri" w:cstheme="minorHAnsi"/>
          <w:sz w:val="20"/>
          <w:szCs w:val="20"/>
        </w:rPr>
        <w:t xml:space="preserve"> </w:t>
      </w:r>
      <w:r w:rsidRPr="00CE4CE8">
        <w:rPr>
          <w:rFonts w:ascii="Calibri" w:hAnsi="Calibri" w:cstheme="minorHAnsi"/>
          <w:b/>
          <w:bCs/>
          <w:sz w:val="20"/>
          <w:szCs w:val="20"/>
        </w:rPr>
        <w:t>Terms</w:t>
      </w:r>
      <w:r w:rsidRPr="00CE4CE8">
        <w:rPr>
          <w:rFonts w:ascii="Calibri" w:hAnsi="Calibri" w:cstheme="minorHAnsi"/>
          <w:sz w:val="20"/>
          <w:szCs w:val="20"/>
        </w:rPr>
        <w:t>”)</w:t>
      </w:r>
      <w:r w:rsidRPr="00CE4CE8" w:rsidR="008F5178">
        <w:rPr>
          <w:rFonts w:ascii="Calibri" w:hAnsi="Calibri" w:cstheme="minorHAnsi"/>
          <w:sz w:val="20"/>
          <w:szCs w:val="20"/>
        </w:rPr>
        <w:t xml:space="preserve">, together with </w:t>
      </w:r>
      <w:r w:rsidRPr="00CE4CE8" w:rsidR="000A06F8">
        <w:rPr>
          <w:rFonts w:ascii="Calibri" w:hAnsi="Calibri" w:cstheme="minorHAnsi"/>
          <w:sz w:val="20"/>
          <w:szCs w:val="20"/>
        </w:rPr>
        <w:t xml:space="preserve">the Order Form </w:t>
      </w:r>
      <w:r w:rsidRPr="00CE4CE8" w:rsidR="00746110">
        <w:rPr>
          <w:rFonts w:ascii="Calibri" w:hAnsi="Calibri" w:cstheme="minorHAnsi"/>
          <w:sz w:val="20"/>
          <w:szCs w:val="20"/>
        </w:rPr>
        <w:t>into</w:t>
      </w:r>
      <w:r w:rsidRPr="00CE4CE8" w:rsidR="000A06F8">
        <w:rPr>
          <w:rFonts w:ascii="Calibri" w:hAnsi="Calibri" w:cstheme="minorHAnsi"/>
          <w:sz w:val="20"/>
          <w:szCs w:val="20"/>
        </w:rPr>
        <w:t xml:space="preserve"> which these Master Terms are </w:t>
      </w:r>
      <w:r w:rsidRPr="00CE4CE8" w:rsidR="0080368E">
        <w:rPr>
          <w:rFonts w:ascii="Calibri" w:hAnsi="Calibri" w:cstheme="minorHAnsi"/>
          <w:sz w:val="20"/>
          <w:szCs w:val="20"/>
        </w:rPr>
        <w:t>incorporated by reference</w:t>
      </w:r>
      <w:r w:rsidRPr="00CE4CE8" w:rsidR="000A06F8">
        <w:rPr>
          <w:rFonts w:ascii="Calibri" w:hAnsi="Calibri" w:cstheme="minorHAnsi"/>
          <w:sz w:val="20"/>
          <w:szCs w:val="20"/>
        </w:rPr>
        <w:t xml:space="preserve"> (</w:t>
      </w:r>
      <w:r w:rsidRPr="00CE4CE8" w:rsidR="000A06F8">
        <w:rPr>
          <w:rFonts w:ascii="Calibri" w:hAnsi="Calibri" w:cstheme="minorHAnsi"/>
          <w:bCs/>
          <w:sz w:val="20"/>
          <w:szCs w:val="20"/>
        </w:rPr>
        <w:t xml:space="preserve">as amended from time to time, </w:t>
      </w:r>
      <w:r w:rsidRPr="00CE4CE8" w:rsidR="000A06F8">
        <w:rPr>
          <w:rFonts w:ascii="Calibri" w:hAnsi="Calibri" w:cstheme="minorHAnsi"/>
          <w:sz w:val="20"/>
          <w:szCs w:val="20"/>
        </w:rPr>
        <w:t>the “</w:t>
      </w:r>
      <w:r w:rsidRPr="00CE4CE8" w:rsidR="000A06F8">
        <w:rPr>
          <w:rFonts w:ascii="Calibri" w:hAnsi="Calibri" w:cstheme="minorHAnsi"/>
          <w:b/>
          <w:bCs/>
          <w:sz w:val="20"/>
          <w:szCs w:val="20"/>
        </w:rPr>
        <w:t>Order Form</w:t>
      </w:r>
      <w:r w:rsidRPr="00CE4CE8" w:rsidR="000A06F8">
        <w:rPr>
          <w:rFonts w:ascii="Calibri" w:hAnsi="Calibri" w:cstheme="minorHAnsi"/>
          <w:sz w:val="20"/>
          <w:szCs w:val="20"/>
        </w:rPr>
        <w:t>”)</w:t>
      </w:r>
      <w:r w:rsidRPr="00CE4CE8" w:rsidR="008F5178">
        <w:rPr>
          <w:rFonts w:ascii="Calibri" w:hAnsi="Calibri" w:cstheme="minorHAnsi"/>
          <w:sz w:val="20"/>
          <w:szCs w:val="20"/>
        </w:rPr>
        <w:t>,</w:t>
      </w:r>
      <w:r w:rsidRPr="00CE4CE8">
        <w:rPr>
          <w:rFonts w:ascii="Calibri" w:hAnsi="Calibri" w:cstheme="minorHAnsi"/>
          <w:sz w:val="20"/>
          <w:szCs w:val="20"/>
        </w:rPr>
        <w:t xml:space="preserve"> </w:t>
      </w:r>
      <w:r w:rsidRPr="00CE4CE8" w:rsidR="005062BE">
        <w:rPr>
          <w:rFonts w:ascii="Calibri" w:hAnsi="Calibri" w:cstheme="minorHAnsi"/>
          <w:sz w:val="20"/>
          <w:szCs w:val="20"/>
        </w:rPr>
        <w:t>form a part</w:t>
      </w:r>
      <w:r w:rsidRPr="00CE4CE8">
        <w:rPr>
          <w:rFonts w:ascii="Calibri" w:hAnsi="Calibri" w:cstheme="minorHAnsi"/>
          <w:sz w:val="20"/>
          <w:szCs w:val="20"/>
        </w:rPr>
        <w:t xml:space="preserve"> </w:t>
      </w:r>
      <w:r w:rsidRPr="00CE4CE8" w:rsidR="00835A71">
        <w:rPr>
          <w:rFonts w:ascii="Calibri" w:hAnsi="Calibri" w:cstheme="minorHAnsi"/>
          <w:sz w:val="20"/>
          <w:szCs w:val="20"/>
        </w:rPr>
        <w:t xml:space="preserve">of </w:t>
      </w:r>
      <w:r w:rsidRPr="00CE4CE8" w:rsidR="0080368E">
        <w:rPr>
          <w:rFonts w:ascii="Calibri" w:hAnsi="Calibri" w:cstheme="minorHAnsi"/>
          <w:sz w:val="20"/>
          <w:szCs w:val="20"/>
        </w:rPr>
        <w:t>the Agreement</w:t>
      </w:r>
      <w:r w:rsidRPr="00CE4CE8" w:rsidR="008B6EC9">
        <w:rPr>
          <w:rFonts w:ascii="Calibri" w:hAnsi="Calibri" w:cstheme="minorHAnsi"/>
          <w:sz w:val="20"/>
          <w:szCs w:val="20"/>
        </w:rPr>
        <w:t xml:space="preserve"> (as defined below)</w:t>
      </w:r>
      <w:r w:rsidRPr="00CE4CE8">
        <w:rPr>
          <w:rFonts w:ascii="Calibri" w:hAnsi="Calibri" w:cstheme="minorHAnsi"/>
          <w:sz w:val="20"/>
          <w:szCs w:val="20"/>
        </w:rPr>
        <w:t xml:space="preserve"> between </w:t>
      </w:r>
      <w:r w:rsidRPr="00CE4CE8" w:rsidR="003B26AF">
        <w:rPr>
          <w:rFonts w:ascii="Calibri" w:hAnsi="Calibri" w:cstheme="minorHAnsi"/>
          <w:sz w:val="20"/>
          <w:szCs w:val="20"/>
        </w:rPr>
        <w:t xml:space="preserve">the </w:t>
      </w:r>
      <w:r w:rsidRPr="00CE4CE8" w:rsidR="00000249">
        <w:rPr>
          <w:rFonts w:ascii="Calibri" w:hAnsi="Calibri" w:cstheme="minorHAnsi"/>
          <w:sz w:val="20"/>
          <w:szCs w:val="20"/>
        </w:rPr>
        <w:t>Mediaocean</w:t>
      </w:r>
      <w:r w:rsidRPr="00CE4CE8" w:rsidR="005B6140">
        <w:rPr>
          <w:rFonts w:ascii="Calibri" w:hAnsi="Calibri" w:cstheme="minorHAnsi"/>
          <w:sz w:val="20"/>
          <w:szCs w:val="20"/>
        </w:rPr>
        <w:t xml:space="preserve"> </w:t>
      </w:r>
      <w:r w:rsidRPr="00CE4CE8" w:rsidR="000F31C3">
        <w:rPr>
          <w:rFonts w:ascii="Calibri" w:hAnsi="Calibri" w:cstheme="minorHAnsi"/>
          <w:sz w:val="20"/>
          <w:szCs w:val="20"/>
        </w:rPr>
        <w:t>company</w:t>
      </w:r>
      <w:r w:rsidRPr="00CE4CE8" w:rsidR="000357A8">
        <w:rPr>
          <w:rFonts w:ascii="Calibri" w:hAnsi="Calibri" w:cstheme="minorHAnsi"/>
          <w:sz w:val="20"/>
          <w:szCs w:val="20"/>
        </w:rPr>
        <w:t xml:space="preserve"> </w:t>
      </w:r>
      <w:r w:rsidRPr="00CE4CE8" w:rsidR="00B166F5">
        <w:rPr>
          <w:rFonts w:ascii="Calibri" w:hAnsi="Calibri" w:cstheme="minorHAnsi"/>
          <w:sz w:val="20"/>
          <w:szCs w:val="20"/>
        </w:rPr>
        <w:t>signing</w:t>
      </w:r>
      <w:r w:rsidRPr="00CE4CE8">
        <w:rPr>
          <w:rFonts w:ascii="Calibri" w:hAnsi="Calibri" w:cstheme="minorHAnsi"/>
          <w:sz w:val="20"/>
          <w:szCs w:val="20"/>
        </w:rPr>
        <w:t xml:space="preserve"> the </w:t>
      </w:r>
      <w:r w:rsidRPr="00CE4CE8" w:rsidR="007A3899">
        <w:rPr>
          <w:rFonts w:ascii="Calibri" w:hAnsi="Calibri" w:cstheme="minorHAnsi"/>
          <w:sz w:val="20"/>
          <w:szCs w:val="20"/>
        </w:rPr>
        <w:t>Order Form</w:t>
      </w:r>
      <w:r w:rsidRPr="00CE4CE8">
        <w:rPr>
          <w:rFonts w:ascii="Calibri" w:hAnsi="Calibri" w:cstheme="minorHAnsi"/>
          <w:sz w:val="20"/>
          <w:szCs w:val="20"/>
        </w:rPr>
        <w:t xml:space="preserve"> (“</w:t>
      </w:r>
      <w:bookmarkStart w:name="_Hlk168567130" w:id="0"/>
      <w:r w:rsidRPr="00CE4CE8">
        <w:rPr>
          <w:rFonts w:ascii="Calibri" w:hAnsi="Calibri" w:cstheme="minorHAnsi"/>
          <w:b/>
          <w:bCs/>
          <w:sz w:val="20"/>
          <w:szCs w:val="20"/>
        </w:rPr>
        <w:t>Provider</w:t>
      </w:r>
      <w:bookmarkEnd w:id="0"/>
      <w:r w:rsidRPr="00CE4CE8">
        <w:rPr>
          <w:rFonts w:ascii="Calibri" w:hAnsi="Calibri" w:cstheme="minorHAnsi"/>
          <w:sz w:val="20"/>
          <w:szCs w:val="20"/>
        </w:rPr>
        <w:t xml:space="preserve">”) and </w:t>
      </w:r>
      <w:r w:rsidRPr="00CE4CE8" w:rsidR="0080368E">
        <w:rPr>
          <w:rFonts w:ascii="Calibri" w:hAnsi="Calibri" w:cstheme="minorHAnsi"/>
          <w:color w:val="000000"/>
          <w:sz w:val="20"/>
          <w:szCs w:val="20"/>
        </w:rPr>
        <w:t>the customer of Provider signing the</w:t>
      </w:r>
      <w:r w:rsidRPr="00CE4CE8" w:rsidR="0080368E">
        <w:rPr>
          <w:rFonts w:ascii="Calibri" w:hAnsi="Calibri" w:cstheme="minorHAnsi"/>
          <w:vanish/>
          <w:color w:val="000000"/>
          <w:sz w:val="20"/>
          <w:szCs w:val="20"/>
        </w:rPr>
        <w:t xml:space="preserve"> this Order Form</w:t>
      </w:r>
      <w:r w:rsidRPr="00CE4CE8" w:rsidR="0080368E">
        <w:rPr>
          <w:rFonts w:ascii="Calibri" w:hAnsi="Calibri" w:cstheme="minorHAnsi"/>
          <w:color w:val="000000"/>
          <w:sz w:val="20"/>
          <w:szCs w:val="20"/>
        </w:rPr>
        <w:t xml:space="preserve"> Order Form </w:t>
      </w:r>
      <w:r w:rsidRPr="00CE4CE8">
        <w:rPr>
          <w:rFonts w:ascii="Calibri" w:hAnsi="Calibri" w:cstheme="minorHAnsi"/>
          <w:sz w:val="20"/>
          <w:szCs w:val="20"/>
        </w:rPr>
        <w:t>(“</w:t>
      </w:r>
      <w:r w:rsidRPr="00CE4CE8">
        <w:rPr>
          <w:rFonts w:ascii="Calibri" w:hAnsi="Calibri" w:cstheme="minorHAnsi"/>
          <w:b/>
          <w:bCs/>
          <w:sz w:val="20"/>
          <w:szCs w:val="20"/>
        </w:rPr>
        <w:t>Client</w:t>
      </w:r>
      <w:r w:rsidRPr="00CE4CE8">
        <w:rPr>
          <w:rFonts w:ascii="Calibri" w:hAnsi="Calibri" w:cstheme="minorHAnsi"/>
          <w:sz w:val="20"/>
          <w:szCs w:val="20"/>
        </w:rPr>
        <w:t xml:space="preserve">”). Capitalized terms used but not defined </w:t>
      </w:r>
      <w:r w:rsidRPr="00CE4CE8" w:rsidR="00D43519">
        <w:rPr>
          <w:rFonts w:ascii="Calibri" w:hAnsi="Calibri" w:cstheme="minorHAnsi"/>
          <w:sz w:val="20"/>
          <w:szCs w:val="20"/>
        </w:rPr>
        <w:t xml:space="preserve">in these Master Terms </w:t>
      </w:r>
      <w:r w:rsidRPr="00CE4CE8">
        <w:rPr>
          <w:rFonts w:ascii="Calibri" w:hAnsi="Calibri" w:cstheme="minorHAnsi"/>
          <w:sz w:val="20"/>
          <w:szCs w:val="20"/>
        </w:rPr>
        <w:t xml:space="preserve">will have the meanings assigned to them in the Order Form. By signing the </w:t>
      </w:r>
      <w:r w:rsidRPr="00CE4CE8" w:rsidR="007A3899">
        <w:rPr>
          <w:rFonts w:ascii="Calibri" w:hAnsi="Calibri" w:cstheme="minorHAnsi"/>
          <w:sz w:val="20"/>
          <w:szCs w:val="20"/>
        </w:rPr>
        <w:t>Order Form</w:t>
      </w:r>
      <w:r w:rsidRPr="00CE4CE8">
        <w:rPr>
          <w:rFonts w:ascii="Calibri" w:hAnsi="Calibri" w:cstheme="minorHAnsi"/>
          <w:sz w:val="20"/>
          <w:szCs w:val="20"/>
        </w:rPr>
        <w:t>, each of Provider and Client (each, a “</w:t>
      </w:r>
      <w:r w:rsidRPr="00CE4CE8">
        <w:rPr>
          <w:rFonts w:ascii="Calibri" w:hAnsi="Calibri" w:cstheme="minorHAnsi"/>
          <w:b/>
          <w:bCs/>
          <w:sz w:val="20"/>
          <w:szCs w:val="20"/>
        </w:rPr>
        <w:t>Party</w:t>
      </w:r>
      <w:r w:rsidRPr="00CE4CE8">
        <w:rPr>
          <w:rFonts w:ascii="Calibri" w:hAnsi="Calibri" w:cstheme="minorHAnsi"/>
          <w:sz w:val="20"/>
          <w:szCs w:val="20"/>
        </w:rPr>
        <w:t>”</w:t>
      </w:r>
      <w:r w:rsidRPr="00CE4CE8" w:rsidR="00CC3DFB">
        <w:rPr>
          <w:rFonts w:ascii="Calibri" w:hAnsi="Calibri" w:cstheme="minorHAnsi"/>
          <w:sz w:val="20"/>
          <w:szCs w:val="20"/>
        </w:rPr>
        <w:t xml:space="preserve"> and, together, the “</w:t>
      </w:r>
      <w:r w:rsidRPr="00CE4CE8" w:rsidR="00CC3DFB">
        <w:rPr>
          <w:rFonts w:ascii="Calibri" w:hAnsi="Calibri" w:cstheme="minorHAnsi"/>
          <w:b/>
          <w:bCs/>
          <w:sz w:val="20"/>
          <w:szCs w:val="20"/>
        </w:rPr>
        <w:t>Parties</w:t>
      </w:r>
      <w:r w:rsidRPr="00CE4CE8" w:rsidR="00CC3DFB">
        <w:rPr>
          <w:rFonts w:ascii="Calibri" w:hAnsi="Calibri" w:cstheme="minorHAnsi"/>
          <w:sz w:val="20"/>
          <w:szCs w:val="20"/>
        </w:rPr>
        <w:t>”</w:t>
      </w:r>
      <w:r w:rsidRPr="00CE4CE8">
        <w:rPr>
          <w:rFonts w:ascii="Calibri" w:hAnsi="Calibri" w:cstheme="minorHAnsi"/>
          <w:sz w:val="20"/>
          <w:szCs w:val="20"/>
        </w:rPr>
        <w:t>) acknowledges and agrees to the terms and conditions of th</w:t>
      </w:r>
      <w:r w:rsidRPr="00CE4CE8" w:rsidR="0080368E">
        <w:rPr>
          <w:rFonts w:ascii="Calibri" w:hAnsi="Calibri" w:cstheme="minorHAnsi"/>
          <w:sz w:val="20"/>
          <w:szCs w:val="20"/>
        </w:rPr>
        <w:t>e</w:t>
      </w:r>
      <w:r w:rsidRPr="00CE4CE8">
        <w:rPr>
          <w:rFonts w:ascii="Calibri" w:hAnsi="Calibri" w:cstheme="minorHAnsi"/>
          <w:sz w:val="20"/>
          <w:szCs w:val="20"/>
        </w:rPr>
        <w:t xml:space="preserve"> Agreement</w:t>
      </w:r>
      <w:r w:rsidR="00D73486">
        <w:rPr>
          <w:rFonts w:ascii="Calibri" w:hAnsi="Calibri" w:cstheme="minorHAnsi"/>
          <w:sz w:val="20"/>
          <w:szCs w:val="20"/>
        </w:rPr>
        <w:t>, including these Master Terms</w:t>
      </w:r>
      <w:r w:rsidRPr="00CE4CE8" w:rsidR="00E968A6">
        <w:rPr>
          <w:rFonts w:ascii="Calibri" w:hAnsi="Calibri" w:cstheme="minorHAnsi"/>
          <w:sz w:val="20"/>
          <w:szCs w:val="20"/>
        </w:rPr>
        <w:t xml:space="preserve">. </w:t>
      </w:r>
      <w:bookmarkStart w:name="_Ref434495404" w:id="1"/>
    </w:p>
    <w:bookmarkEnd w:id="1"/>
    <w:p w:rsidRPr="00CE4CE8" w:rsidR="004410CA" w:rsidP="00B7240F" w:rsidRDefault="004410CA" w14:paraId="359E6E5C" w14:textId="5C47823C">
      <w:pPr>
        <w:pStyle w:val="ListParagraph"/>
        <w:widowControl/>
        <w:numPr>
          <w:ilvl w:val="0"/>
          <w:numId w:val="1"/>
        </w:numPr>
        <w:pBdr>
          <w:top w:val="single" w:color="auto" w:sz="4" w:space="1"/>
          <w:left w:val="single" w:color="auto" w:sz="4" w:space="4"/>
          <w:bottom w:val="single" w:color="auto" w:sz="4" w:space="1"/>
          <w:right w:val="single" w:color="auto" w:sz="4" w:space="4"/>
        </w:pBdr>
        <w:shd w:val="clear" w:color="auto" w:fill="414BF9"/>
        <w:spacing w:after="120" w:line="240" w:lineRule="atLeast"/>
        <w:ind w:left="720" w:hanging="720"/>
        <w:contextualSpacing w:val="0"/>
        <w:jc w:val="both"/>
        <w:rPr>
          <w:rFonts w:ascii="Calibri" w:hAnsi="Calibri" w:cstheme="minorHAnsi"/>
          <w:b/>
          <w:color w:val="000000" w:themeColor="text1"/>
          <w:sz w:val="20"/>
          <w:szCs w:val="20"/>
        </w:rPr>
      </w:pPr>
      <w:r w:rsidRPr="00B7240F">
        <w:rPr>
          <w:rFonts w:ascii="Calibri" w:hAnsi="Calibri" w:cstheme="minorHAnsi"/>
          <w:b/>
          <w:color w:val="FFFFFF" w:themeColor="background1"/>
          <w:sz w:val="20"/>
          <w:szCs w:val="20"/>
        </w:rPr>
        <w:t>PURPOSE OF AGREEMENT</w:t>
      </w:r>
      <w:r w:rsidRPr="00B7240F" w:rsidR="00FF37FC">
        <w:rPr>
          <w:rFonts w:ascii="Calibri" w:hAnsi="Calibri" w:cstheme="minorHAnsi"/>
          <w:b/>
          <w:color w:val="FFFFFF" w:themeColor="background1"/>
          <w:sz w:val="20"/>
          <w:szCs w:val="20"/>
        </w:rPr>
        <w:t>; PRECEDENCE</w:t>
      </w:r>
      <w:r w:rsidRPr="00B7240F">
        <w:rPr>
          <w:rFonts w:ascii="Calibri" w:hAnsi="Calibri" w:cstheme="minorHAnsi"/>
          <w:b/>
          <w:color w:val="FFFFFF" w:themeColor="background1"/>
          <w:sz w:val="20"/>
          <w:szCs w:val="20"/>
        </w:rPr>
        <w:t xml:space="preserve"> </w:t>
      </w:r>
    </w:p>
    <w:p w:rsidRPr="00CE4CE8" w:rsidR="004410CA" w:rsidP="00CE4CE8" w:rsidRDefault="00002A89" w14:paraId="19FC815D" w14:textId="36C1151F">
      <w:pPr>
        <w:pStyle w:val="ListParagraph"/>
        <w:widowControl/>
        <w:numPr>
          <w:ilvl w:val="1"/>
          <w:numId w:val="1"/>
        </w:numPr>
        <w:suppressAutoHyphens w:val="0"/>
        <w:autoSpaceDE w:val="0"/>
        <w:autoSpaceDN w:val="0"/>
        <w:adjustRightInd w:val="0"/>
        <w:spacing w:after="120" w:line="240" w:lineRule="atLeast"/>
        <w:ind w:left="0" w:firstLine="0"/>
        <w:contextualSpacing w:val="0"/>
        <w:jc w:val="both"/>
        <w:rPr>
          <w:rFonts w:ascii="Calibri" w:hAnsi="Calibri" w:cstheme="minorHAnsi"/>
          <w:sz w:val="20"/>
          <w:szCs w:val="20"/>
        </w:rPr>
      </w:pPr>
      <w:bookmarkStart w:name="_Ref443294514" w:id="2"/>
      <w:r w:rsidRPr="00CE4CE8">
        <w:rPr>
          <w:rFonts w:ascii="Calibri" w:hAnsi="Calibri" w:cstheme="minorHAnsi"/>
          <w:b/>
          <w:sz w:val="20"/>
          <w:szCs w:val="20"/>
        </w:rPr>
        <w:t>Purpose</w:t>
      </w:r>
      <w:r w:rsidRPr="00CE4CE8" w:rsidR="004410CA">
        <w:rPr>
          <w:rFonts w:ascii="Calibri" w:hAnsi="Calibri" w:cstheme="minorHAnsi"/>
          <w:sz w:val="20"/>
          <w:szCs w:val="20"/>
        </w:rPr>
        <w:t xml:space="preserve">. </w:t>
      </w:r>
      <w:r w:rsidRPr="00CE4CE8" w:rsidR="0080368E">
        <w:rPr>
          <w:rFonts w:ascii="Calibri" w:hAnsi="Calibri" w:cstheme="minorHAnsi"/>
          <w:bCs/>
          <w:color w:val="000000" w:themeColor="text1"/>
          <w:sz w:val="20"/>
          <w:szCs w:val="20"/>
        </w:rPr>
        <w:t>The Agreement</w:t>
      </w:r>
      <w:r w:rsidRPr="00CE4CE8" w:rsidR="004410CA">
        <w:rPr>
          <w:rFonts w:ascii="Calibri" w:hAnsi="Calibri" w:cstheme="minorHAnsi"/>
          <w:bCs/>
          <w:color w:val="000000" w:themeColor="text1"/>
          <w:sz w:val="20"/>
          <w:szCs w:val="20"/>
        </w:rPr>
        <w:t xml:space="preserve"> establishes the terms and conditions to which the Parties have agreed </w:t>
      </w:r>
      <w:r w:rsidR="00DB2F30">
        <w:rPr>
          <w:rFonts w:ascii="Calibri" w:hAnsi="Calibri" w:cstheme="minorHAnsi"/>
          <w:bCs/>
          <w:color w:val="000000" w:themeColor="text1"/>
          <w:sz w:val="20"/>
          <w:szCs w:val="20"/>
        </w:rPr>
        <w:t>with respect to the</w:t>
      </w:r>
      <w:r w:rsidRPr="00CE4CE8" w:rsidR="004410CA">
        <w:rPr>
          <w:rFonts w:ascii="Calibri" w:hAnsi="Calibri" w:cstheme="minorHAnsi"/>
          <w:bCs/>
          <w:color w:val="000000" w:themeColor="text1"/>
          <w:sz w:val="20"/>
          <w:szCs w:val="20"/>
        </w:rPr>
        <w:t xml:space="preserve"> Services</w:t>
      </w:r>
      <w:r w:rsidRPr="00CE4CE8" w:rsidR="00F22CD4">
        <w:rPr>
          <w:rFonts w:ascii="Calibri" w:hAnsi="Calibri" w:cstheme="minorHAnsi"/>
          <w:bCs/>
          <w:color w:val="000000" w:themeColor="text1"/>
          <w:sz w:val="20"/>
          <w:szCs w:val="20"/>
        </w:rPr>
        <w:t xml:space="preserve"> </w:t>
      </w:r>
      <w:r w:rsidRPr="00CE4CE8" w:rsidR="00B166F5">
        <w:rPr>
          <w:rFonts w:ascii="Calibri" w:hAnsi="Calibri" w:cstheme="minorHAnsi"/>
          <w:bCs/>
          <w:color w:val="000000" w:themeColor="text1"/>
          <w:sz w:val="20"/>
          <w:szCs w:val="20"/>
        </w:rPr>
        <w:t>contracted for</w:t>
      </w:r>
      <w:r w:rsidRPr="00CE4CE8" w:rsidR="00F22CD4">
        <w:rPr>
          <w:rFonts w:ascii="Calibri" w:hAnsi="Calibri" w:cstheme="minorHAnsi"/>
          <w:bCs/>
          <w:color w:val="000000" w:themeColor="text1"/>
          <w:sz w:val="20"/>
          <w:szCs w:val="20"/>
        </w:rPr>
        <w:t xml:space="preserve"> in the </w:t>
      </w:r>
      <w:r w:rsidRPr="00CE4CE8" w:rsidR="007A3899">
        <w:rPr>
          <w:rFonts w:ascii="Calibri" w:hAnsi="Calibri" w:cstheme="minorHAnsi"/>
          <w:bCs/>
          <w:color w:val="000000" w:themeColor="text1"/>
          <w:sz w:val="20"/>
          <w:szCs w:val="20"/>
        </w:rPr>
        <w:t>Order Form</w:t>
      </w:r>
      <w:r w:rsidRPr="00CE4CE8" w:rsidR="004410CA">
        <w:rPr>
          <w:rFonts w:ascii="Calibri" w:hAnsi="Calibri" w:cstheme="minorHAnsi"/>
          <w:bCs/>
          <w:color w:val="000000" w:themeColor="text1"/>
          <w:sz w:val="20"/>
          <w:szCs w:val="20"/>
        </w:rPr>
        <w:t xml:space="preserve">. </w:t>
      </w:r>
      <w:r w:rsidRPr="00CE4CE8">
        <w:rPr>
          <w:rFonts w:ascii="Calibri" w:hAnsi="Calibri" w:cstheme="minorHAnsi"/>
          <w:bCs/>
          <w:color w:val="000000" w:themeColor="text1"/>
          <w:sz w:val="20"/>
          <w:szCs w:val="20"/>
        </w:rPr>
        <w:t>Certain</w:t>
      </w:r>
      <w:r w:rsidRPr="00CE4CE8" w:rsidR="004410CA">
        <w:rPr>
          <w:rFonts w:ascii="Calibri" w:hAnsi="Calibri" w:cstheme="minorHAnsi"/>
          <w:bCs/>
          <w:color w:val="000000" w:themeColor="text1"/>
          <w:sz w:val="20"/>
          <w:szCs w:val="20"/>
        </w:rPr>
        <w:t xml:space="preserve"> terms and conditions not set forth in these </w:t>
      </w:r>
      <w:r w:rsidRPr="00CE4CE8" w:rsidR="00676102">
        <w:rPr>
          <w:rFonts w:ascii="Calibri" w:hAnsi="Calibri" w:cstheme="minorHAnsi"/>
          <w:bCs/>
          <w:color w:val="000000" w:themeColor="text1"/>
          <w:sz w:val="20"/>
          <w:szCs w:val="20"/>
        </w:rPr>
        <w:t xml:space="preserve">Master </w:t>
      </w:r>
      <w:r w:rsidRPr="00CE4CE8" w:rsidR="004410CA">
        <w:rPr>
          <w:rFonts w:ascii="Calibri" w:hAnsi="Calibri" w:cstheme="minorHAnsi"/>
          <w:bCs/>
          <w:color w:val="000000" w:themeColor="text1"/>
          <w:sz w:val="20"/>
          <w:szCs w:val="20"/>
        </w:rPr>
        <w:t xml:space="preserve">Terms are set forth in the </w:t>
      </w:r>
      <w:r w:rsidRPr="00CE4CE8" w:rsidR="007A3899">
        <w:rPr>
          <w:rFonts w:ascii="Calibri" w:hAnsi="Calibri" w:cstheme="minorHAnsi"/>
          <w:bCs/>
          <w:color w:val="000000" w:themeColor="text1"/>
          <w:sz w:val="20"/>
          <w:szCs w:val="20"/>
        </w:rPr>
        <w:t>Order Form</w:t>
      </w:r>
      <w:r w:rsidRPr="00CE4CE8" w:rsidR="00F22CD4">
        <w:rPr>
          <w:rFonts w:ascii="Calibri" w:hAnsi="Calibri" w:cstheme="minorHAnsi"/>
          <w:bCs/>
          <w:color w:val="000000" w:themeColor="text1"/>
          <w:sz w:val="20"/>
          <w:szCs w:val="20"/>
        </w:rPr>
        <w:t xml:space="preserve"> or elsewhere in </w:t>
      </w:r>
      <w:r w:rsidRPr="00CE4CE8" w:rsidR="0080368E">
        <w:rPr>
          <w:rFonts w:ascii="Calibri" w:hAnsi="Calibri" w:cstheme="minorHAnsi"/>
          <w:bCs/>
          <w:color w:val="000000" w:themeColor="text1"/>
          <w:sz w:val="20"/>
          <w:szCs w:val="20"/>
        </w:rPr>
        <w:t>the Agreement</w:t>
      </w:r>
      <w:r w:rsidRPr="00CE4CE8" w:rsidR="004410CA">
        <w:rPr>
          <w:rFonts w:ascii="Calibri" w:hAnsi="Calibri" w:cstheme="minorHAnsi"/>
          <w:bCs/>
          <w:color w:val="000000" w:themeColor="text1"/>
          <w:sz w:val="20"/>
          <w:szCs w:val="20"/>
        </w:rPr>
        <w:t xml:space="preserve">. </w:t>
      </w:r>
      <w:bookmarkEnd w:id="2"/>
    </w:p>
    <w:p w:rsidRPr="00CE4CE8" w:rsidR="004410CA" w:rsidP="00CE4CE8" w:rsidRDefault="004410CA" w14:paraId="48AB04C3" w14:textId="7ADF6350">
      <w:pPr>
        <w:pStyle w:val="ListParagraph"/>
        <w:widowControl/>
        <w:numPr>
          <w:ilvl w:val="1"/>
          <w:numId w:val="1"/>
        </w:numPr>
        <w:suppressAutoHyphens w:val="0"/>
        <w:autoSpaceDE w:val="0"/>
        <w:autoSpaceDN w:val="0"/>
        <w:adjustRightInd w:val="0"/>
        <w:spacing w:after="120" w:line="240" w:lineRule="atLeast"/>
        <w:ind w:left="0" w:firstLine="0"/>
        <w:contextualSpacing w:val="0"/>
        <w:jc w:val="both"/>
        <w:rPr>
          <w:rFonts w:ascii="Calibri" w:hAnsi="Calibri" w:cstheme="minorHAnsi"/>
          <w:bCs/>
          <w:color w:val="000000" w:themeColor="text1"/>
          <w:sz w:val="20"/>
          <w:szCs w:val="20"/>
        </w:rPr>
      </w:pPr>
      <w:bookmarkStart w:name="_Ref443294527" w:id="3"/>
      <w:r w:rsidRPr="00CE4CE8">
        <w:rPr>
          <w:rFonts w:ascii="Calibri" w:hAnsi="Calibri" w:cstheme="minorHAnsi"/>
          <w:b/>
          <w:sz w:val="20"/>
          <w:szCs w:val="20"/>
        </w:rPr>
        <w:t>Order of Precedence</w:t>
      </w:r>
      <w:r w:rsidRPr="00CE4CE8">
        <w:rPr>
          <w:rFonts w:ascii="Calibri" w:hAnsi="Calibri" w:cstheme="minorHAnsi"/>
          <w:bCs/>
          <w:color w:val="000000" w:themeColor="text1"/>
          <w:sz w:val="20"/>
          <w:szCs w:val="20"/>
        </w:rPr>
        <w:t xml:space="preserve">. </w:t>
      </w:r>
      <w:r w:rsidRPr="00CE4CE8">
        <w:rPr>
          <w:rFonts w:ascii="Calibri" w:hAnsi="Calibri" w:cstheme="minorHAnsi"/>
          <w:sz w:val="20"/>
          <w:szCs w:val="20"/>
        </w:rPr>
        <w:t>In the event of conflict, the Order Form</w:t>
      </w:r>
      <w:r w:rsidRPr="00CE4CE8" w:rsidR="00172CB9">
        <w:rPr>
          <w:rFonts w:ascii="Calibri" w:hAnsi="Calibri" w:cstheme="minorHAnsi"/>
          <w:sz w:val="20"/>
          <w:szCs w:val="20"/>
        </w:rPr>
        <w:t xml:space="preserve"> will prevail over these Master Terms</w:t>
      </w:r>
      <w:r w:rsidRPr="00CE4CE8">
        <w:rPr>
          <w:rFonts w:ascii="Calibri" w:hAnsi="Calibri" w:cstheme="minorHAnsi"/>
          <w:color w:val="000000" w:themeColor="text1"/>
          <w:sz w:val="20"/>
          <w:szCs w:val="20"/>
        </w:rPr>
        <w:t xml:space="preserve">. </w:t>
      </w:r>
      <w:r w:rsidRPr="00CE4CE8" w:rsidR="009E5780">
        <w:rPr>
          <w:rFonts w:ascii="Calibri" w:hAnsi="Calibri" w:cstheme="minorHAnsi"/>
          <w:color w:val="000000" w:themeColor="text1"/>
          <w:sz w:val="20"/>
          <w:szCs w:val="20"/>
        </w:rPr>
        <w:t>In the event of conflict, these Master Terms will prevail over the DPA, the SLAs</w:t>
      </w:r>
      <w:r w:rsidR="004E7654">
        <w:rPr>
          <w:rFonts w:ascii="Calibri" w:hAnsi="Calibri" w:cstheme="minorHAnsi"/>
          <w:color w:val="000000" w:themeColor="text1"/>
          <w:sz w:val="20"/>
          <w:szCs w:val="20"/>
        </w:rPr>
        <w:t xml:space="preserve"> or</w:t>
      </w:r>
      <w:r w:rsidRPr="00CE4CE8" w:rsidR="009E5780">
        <w:rPr>
          <w:rFonts w:ascii="Calibri" w:hAnsi="Calibri" w:cstheme="minorHAnsi"/>
          <w:color w:val="000000" w:themeColor="text1"/>
          <w:sz w:val="20"/>
          <w:szCs w:val="20"/>
        </w:rPr>
        <w:t xml:space="preserve"> </w:t>
      </w:r>
      <w:r w:rsidRPr="00E45F4B" w:rsidR="009E5780">
        <w:rPr>
          <w:rFonts w:ascii="Calibri" w:hAnsi="Calibri" w:cstheme="minorHAnsi"/>
          <w:color w:val="000000" w:themeColor="text1"/>
          <w:sz w:val="20"/>
          <w:szCs w:val="20"/>
        </w:rPr>
        <w:t>the Support Policies</w:t>
      </w:r>
      <w:r w:rsidRPr="00CE4CE8" w:rsidR="009E5780">
        <w:rPr>
          <w:rFonts w:ascii="Calibri" w:hAnsi="Calibri" w:cstheme="minorHAnsi"/>
          <w:color w:val="000000" w:themeColor="text1"/>
          <w:sz w:val="20"/>
          <w:szCs w:val="20"/>
        </w:rPr>
        <w:t xml:space="preserve"> and the Business Continuity Policies</w:t>
      </w:r>
      <w:r w:rsidRPr="00CE4CE8" w:rsidR="00723037">
        <w:rPr>
          <w:rFonts w:ascii="Calibri" w:hAnsi="Calibri" w:cstheme="minorHAnsi"/>
          <w:sz w:val="20"/>
          <w:szCs w:val="20"/>
        </w:rPr>
        <w:t>, except to the extent that such other document clearly states that the other document will have precedence over these Master Terms and specifically identifies the provisions of these Master Terms that are superseded</w:t>
      </w:r>
      <w:r w:rsidRPr="00CE4CE8" w:rsidR="009E5780">
        <w:rPr>
          <w:rFonts w:ascii="Calibri" w:hAnsi="Calibri" w:cstheme="minorHAnsi"/>
          <w:color w:val="000000" w:themeColor="text1"/>
          <w:sz w:val="20"/>
          <w:szCs w:val="20"/>
        </w:rPr>
        <w:t xml:space="preserve">. </w:t>
      </w:r>
      <w:r w:rsidRPr="00CE4CE8">
        <w:rPr>
          <w:rFonts w:ascii="Calibri" w:hAnsi="Calibri" w:cstheme="minorHAnsi"/>
          <w:bCs/>
          <w:color w:val="000000" w:themeColor="text1"/>
          <w:sz w:val="20"/>
          <w:szCs w:val="20"/>
        </w:rPr>
        <w:t xml:space="preserve">All pre-printed or standard terms of Client’s purchase order or other business processing document shall </w:t>
      </w:r>
      <w:r w:rsidRPr="00CE4CE8" w:rsidR="00723037">
        <w:rPr>
          <w:rFonts w:ascii="Calibri" w:hAnsi="Calibri" w:cstheme="minorHAnsi"/>
          <w:bCs/>
          <w:color w:val="000000" w:themeColor="text1"/>
          <w:sz w:val="20"/>
          <w:szCs w:val="20"/>
        </w:rPr>
        <w:t>not modify, limit, terminate or supersede the terms of th</w:t>
      </w:r>
      <w:r w:rsidR="00DB2F30">
        <w:rPr>
          <w:rFonts w:ascii="Calibri" w:hAnsi="Calibri" w:cstheme="minorHAnsi"/>
          <w:bCs/>
          <w:color w:val="000000" w:themeColor="text1"/>
          <w:sz w:val="20"/>
          <w:szCs w:val="20"/>
        </w:rPr>
        <w:t>e</w:t>
      </w:r>
      <w:r w:rsidRPr="00CE4CE8" w:rsidR="00723037">
        <w:rPr>
          <w:rFonts w:ascii="Calibri" w:hAnsi="Calibri" w:cstheme="minorHAnsi"/>
          <w:bCs/>
          <w:color w:val="000000" w:themeColor="text1"/>
          <w:sz w:val="20"/>
          <w:szCs w:val="20"/>
        </w:rPr>
        <w:t xml:space="preserve"> Agreement</w:t>
      </w:r>
      <w:r w:rsidRPr="00CE4CE8">
        <w:rPr>
          <w:rFonts w:ascii="Calibri" w:hAnsi="Calibri" w:cstheme="minorHAnsi"/>
          <w:bCs/>
          <w:color w:val="000000" w:themeColor="text1"/>
          <w:sz w:val="20"/>
          <w:szCs w:val="20"/>
        </w:rPr>
        <w:t xml:space="preserve">. </w:t>
      </w:r>
      <w:bookmarkEnd w:id="3"/>
    </w:p>
    <w:p w:rsidRPr="00B7240F" w:rsidR="004410CA" w:rsidP="00B7240F" w:rsidRDefault="004410CA" w14:paraId="63E28CBF" w14:textId="57790A35">
      <w:pPr>
        <w:pStyle w:val="ListParagraph"/>
        <w:widowControl/>
        <w:numPr>
          <w:ilvl w:val="0"/>
          <w:numId w:val="1"/>
        </w:numPr>
        <w:pBdr>
          <w:top w:val="single" w:color="auto" w:sz="4" w:space="1"/>
          <w:left w:val="single" w:color="auto" w:sz="4" w:space="4"/>
          <w:bottom w:val="single" w:color="auto" w:sz="4" w:space="1"/>
          <w:right w:val="single" w:color="auto" w:sz="4" w:space="4"/>
        </w:pBdr>
        <w:shd w:val="clear" w:color="auto" w:fill="414BF9"/>
        <w:spacing w:after="120" w:line="240" w:lineRule="atLeast"/>
        <w:ind w:left="720" w:hanging="720"/>
        <w:contextualSpacing w:val="0"/>
        <w:jc w:val="both"/>
        <w:rPr>
          <w:rFonts w:ascii="Calibri" w:hAnsi="Calibri" w:cstheme="minorHAnsi"/>
          <w:b/>
          <w:color w:val="FFFFFF" w:themeColor="background1"/>
          <w:sz w:val="20"/>
          <w:szCs w:val="20"/>
        </w:rPr>
      </w:pPr>
      <w:r w:rsidRPr="00B7240F">
        <w:rPr>
          <w:rFonts w:ascii="Calibri" w:hAnsi="Calibri" w:cstheme="minorHAnsi"/>
          <w:b/>
          <w:color w:val="FFFFFF" w:themeColor="background1"/>
          <w:sz w:val="20"/>
          <w:szCs w:val="20"/>
        </w:rPr>
        <w:t>SERVICES</w:t>
      </w:r>
    </w:p>
    <w:p w:rsidRPr="00CE4CE8" w:rsidR="004410CA" w:rsidP="00CE4CE8" w:rsidRDefault="00B21714" w14:paraId="053E6869" w14:textId="2E800E26">
      <w:pPr>
        <w:pStyle w:val="ListParagraph"/>
        <w:widowControl/>
        <w:numPr>
          <w:ilvl w:val="1"/>
          <w:numId w:val="1"/>
        </w:numPr>
        <w:suppressAutoHyphens w:val="0"/>
        <w:autoSpaceDE w:val="0"/>
        <w:autoSpaceDN w:val="0"/>
        <w:adjustRightInd w:val="0"/>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sz w:val="20"/>
          <w:szCs w:val="20"/>
        </w:rPr>
        <w:t xml:space="preserve">Services </w:t>
      </w:r>
      <w:r w:rsidRPr="00CE4CE8" w:rsidR="004410CA">
        <w:rPr>
          <w:rFonts w:ascii="Calibri" w:hAnsi="Calibri" w:cstheme="minorHAnsi"/>
          <w:b/>
          <w:bCs/>
          <w:sz w:val="20"/>
          <w:szCs w:val="20"/>
        </w:rPr>
        <w:t>Generally</w:t>
      </w:r>
      <w:r w:rsidRPr="00CE4CE8" w:rsidR="004410CA">
        <w:rPr>
          <w:rFonts w:ascii="Calibri" w:hAnsi="Calibri" w:cstheme="minorHAnsi"/>
          <w:sz w:val="20"/>
          <w:szCs w:val="20"/>
        </w:rPr>
        <w:t>.</w:t>
      </w:r>
      <w:r w:rsidRPr="00CE4CE8" w:rsidR="004410CA">
        <w:rPr>
          <w:rFonts w:ascii="Calibri" w:hAnsi="Calibri" w:cstheme="minorHAnsi"/>
          <w:b/>
          <w:bCs/>
          <w:sz w:val="20"/>
          <w:szCs w:val="20"/>
        </w:rPr>
        <w:t xml:space="preserve"> </w:t>
      </w:r>
      <w:r w:rsidRPr="00CE4CE8">
        <w:rPr>
          <w:rFonts w:ascii="Calibri" w:hAnsi="Calibri" w:cstheme="minorHAnsi"/>
          <w:bCs/>
          <w:sz w:val="20"/>
          <w:szCs w:val="20"/>
        </w:rPr>
        <w:t>D</w:t>
      </w:r>
      <w:r w:rsidRPr="00CE4CE8" w:rsidR="008F5178">
        <w:rPr>
          <w:rFonts w:ascii="Calibri" w:hAnsi="Calibri" w:cstheme="minorHAnsi"/>
          <w:sz w:val="20"/>
          <w:szCs w:val="20"/>
        </w:rPr>
        <w:t>uring the Term</w:t>
      </w:r>
      <w:r w:rsidRPr="00CE4CE8" w:rsidR="00A93075">
        <w:rPr>
          <w:rFonts w:ascii="Calibri" w:hAnsi="Calibri" w:cstheme="minorHAnsi"/>
          <w:sz w:val="20"/>
          <w:szCs w:val="20"/>
        </w:rPr>
        <w:t>,</w:t>
      </w:r>
      <w:r w:rsidRPr="00CE4CE8" w:rsidR="008F5178">
        <w:rPr>
          <w:rFonts w:ascii="Calibri" w:hAnsi="Calibri" w:cstheme="minorHAnsi"/>
          <w:sz w:val="20"/>
          <w:szCs w:val="20"/>
        </w:rPr>
        <w:t xml:space="preserve"> </w:t>
      </w:r>
      <w:r w:rsidRPr="00CE4CE8" w:rsidR="004410CA">
        <w:rPr>
          <w:rFonts w:ascii="Calibri" w:hAnsi="Calibri" w:cstheme="minorHAnsi"/>
          <w:sz w:val="20"/>
          <w:szCs w:val="20"/>
        </w:rPr>
        <w:t xml:space="preserve">Provider </w:t>
      </w:r>
      <w:r w:rsidR="006564A4">
        <w:rPr>
          <w:rFonts w:ascii="Calibri" w:hAnsi="Calibri" w:cstheme="minorHAnsi"/>
          <w:sz w:val="20"/>
          <w:szCs w:val="20"/>
        </w:rPr>
        <w:t>will</w:t>
      </w:r>
      <w:r w:rsidRPr="00CE4CE8" w:rsidR="004410CA">
        <w:rPr>
          <w:rFonts w:ascii="Calibri" w:hAnsi="Calibri" w:cstheme="minorHAnsi"/>
          <w:sz w:val="20"/>
          <w:szCs w:val="20"/>
        </w:rPr>
        <w:t xml:space="preserve"> perform or otherwise make the Services </w:t>
      </w:r>
      <w:r w:rsidRPr="00CE4CE8" w:rsidR="00B166F5">
        <w:rPr>
          <w:rFonts w:ascii="Calibri" w:hAnsi="Calibri" w:cstheme="minorHAnsi"/>
          <w:sz w:val="20"/>
          <w:szCs w:val="20"/>
        </w:rPr>
        <w:t>contracted for</w:t>
      </w:r>
      <w:r w:rsidRPr="00CE4CE8" w:rsidR="004410CA">
        <w:rPr>
          <w:rFonts w:ascii="Calibri" w:hAnsi="Calibri" w:cstheme="minorHAnsi"/>
          <w:sz w:val="20"/>
          <w:szCs w:val="20"/>
        </w:rPr>
        <w:t xml:space="preserve"> in the </w:t>
      </w:r>
      <w:r w:rsidRPr="00CE4CE8" w:rsidR="007A3899">
        <w:rPr>
          <w:rFonts w:ascii="Calibri" w:hAnsi="Calibri" w:cstheme="minorHAnsi"/>
          <w:sz w:val="20"/>
          <w:szCs w:val="20"/>
        </w:rPr>
        <w:t>Order Form</w:t>
      </w:r>
      <w:r w:rsidRPr="00CE4CE8" w:rsidR="004410CA">
        <w:rPr>
          <w:rFonts w:ascii="Calibri" w:hAnsi="Calibri" w:cstheme="minorHAnsi"/>
          <w:sz w:val="20"/>
          <w:szCs w:val="20"/>
        </w:rPr>
        <w:t xml:space="preserve"> </w:t>
      </w:r>
      <w:r w:rsidRPr="00CF7FA2" w:rsidR="004410CA">
        <w:rPr>
          <w:rFonts w:ascii="Calibri" w:hAnsi="Calibri" w:cstheme="minorHAnsi"/>
          <w:sz w:val="20"/>
          <w:szCs w:val="20"/>
        </w:rPr>
        <w:t>available to Client</w:t>
      </w:r>
      <w:r w:rsidRPr="00CF7FA2" w:rsidR="00723037">
        <w:rPr>
          <w:rFonts w:ascii="Calibri" w:hAnsi="Calibri" w:cstheme="minorHAnsi"/>
          <w:sz w:val="20"/>
          <w:szCs w:val="20"/>
        </w:rPr>
        <w:t xml:space="preserve"> and</w:t>
      </w:r>
      <w:r w:rsidRPr="00CF7FA2" w:rsidR="00CF7FA2">
        <w:rPr>
          <w:rFonts w:ascii="Calibri" w:hAnsi="Calibri" w:cstheme="minorHAnsi"/>
          <w:sz w:val="20"/>
          <w:szCs w:val="20"/>
        </w:rPr>
        <w:t>/or</w:t>
      </w:r>
      <w:r w:rsidRPr="00CF7FA2" w:rsidR="00723037">
        <w:rPr>
          <w:rFonts w:ascii="Calibri" w:hAnsi="Calibri" w:cstheme="minorHAnsi"/>
          <w:sz w:val="20"/>
          <w:szCs w:val="20"/>
        </w:rPr>
        <w:t xml:space="preserve"> its Authorized Affiliates (as applicable) </w:t>
      </w:r>
      <w:r w:rsidRPr="00CF7FA2" w:rsidR="004410CA">
        <w:rPr>
          <w:rFonts w:ascii="Calibri" w:hAnsi="Calibri" w:cstheme="minorHAnsi"/>
          <w:sz w:val="20"/>
          <w:szCs w:val="20"/>
        </w:rPr>
        <w:t>in accorda</w:t>
      </w:r>
      <w:r w:rsidRPr="00CE4CE8" w:rsidR="004410CA">
        <w:rPr>
          <w:rFonts w:ascii="Calibri" w:hAnsi="Calibri" w:cstheme="minorHAnsi"/>
          <w:sz w:val="20"/>
          <w:szCs w:val="20"/>
        </w:rPr>
        <w:t xml:space="preserve">nce with the terms of </w:t>
      </w:r>
      <w:r w:rsidRPr="00CE4CE8" w:rsidR="0080368E">
        <w:rPr>
          <w:rFonts w:ascii="Calibri" w:hAnsi="Calibri" w:cstheme="minorHAnsi"/>
          <w:sz w:val="20"/>
          <w:szCs w:val="20"/>
        </w:rPr>
        <w:t>the Agreement</w:t>
      </w:r>
      <w:r w:rsidRPr="00CE4CE8" w:rsidR="00002A89">
        <w:rPr>
          <w:rFonts w:ascii="Calibri" w:hAnsi="Calibri" w:cstheme="minorHAnsi"/>
          <w:sz w:val="20"/>
          <w:szCs w:val="20"/>
        </w:rPr>
        <w:t>.</w:t>
      </w:r>
      <w:r w:rsidR="006564A4">
        <w:rPr>
          <w:rFonts w:ascii="Calibri" w:hAnsi="Calibri" w:cstheme="minorHAnsi"/>
          <w:sz w:val="20"/>
          <w:szCs w:val="20"/>
        </w:rPr>
        <w:t xml:space="preserve"> </w:t>
      </w:r>
      <w:r w:rsidRPr="00CE4CE8" w:rsidR="006557C1">
        <w:rPr>
          <w:rFonts w:ascii="Calibri" w:hAnsi="Calibri" w:cstheme="minorHAnsi"/>
          <w:sz w:val="20"/>
          <w:szCs w:val="20"/>
        </w:rPr>
        <w:t>Provider</w:t>
      </w:r>
      <w:r w:rsidRPr="00CE4CE8" w:rsidR="001246B3">
        <w:rPr>
          <w:rFonts w:ascii="Calibri" w:hAnsi="Calibri" w:cstheme="minorHAnsi"/>
          <w:sz w:val="20"/>
          <w:szCs w:val="20"/>
        </w:rPr>
        <w:t xml:space="preserve"> </w:t>
      </w:r>
      <w:r w:rsidRPr="00CE4CE8" w:rsidR="006557C1">
        <w:rPr>
          <w:rFonts w:ascii="Calibri" w:hAnsi="Calibri" w:cstheme="minorHAnsi"/>
          <w:sz w:val="20"/>
          <w:szCs w:val="20"/>
        </w:rPr>
        <w:t>may delegate or subcontract</w:t>
      </w:r>
      <w:r w:rsidR="006564A4">
        <w:rPr>
          <w:rFonts w:ascii="Calibri" w:hAnsi="Calibri" w:cstheme="minorHAnsi"/>
          <w:sz w:val="20"/>
          <w:szCs w:val="20"/>
        </w:rPr>
        <w:t xml:space="preserve"> any portion of the Services to its</w:t>
      </w:r>
      <w:r w:rsidRPr="00CE4CE8" w:rsidR="006557C1">
        <w:rPr>
          <w:rFonts w:ascii="Calibri" w:hAnsi="Calibri" w:cstheme="minorHAnsi"/>
          <w:sz w:val="20"/>
          <w:szCs w:val="20"/>
        </w:rPr>
        <w:t xml:space="preserve"> Affiliates</w:t>
      </w:r>
      <w:r w:rsidRPr="00CE4CE8" w:rsidR="00511E43">
        <w:rPr>
          <w:rFonts w:ascii="Calibri" w:hAnsi="Calibri" w:cstheme="minorHAnsi"/>
          <w:sz w:val="20"/>
          <w:szCs w:val="20"/>
        </w:rPr>
        <w:t xml:space="preserve"> or subcontractors</w:t>
      </w:r>
      <w:r w:rsidR="006564A4">
        <w:rPr>
          <w:rFonts w:ascii="Calibri" w:hAnsi="Calibri" w:cstheme="minorHAnsi"/>
          <w:sz w:val="20"/>
          <w:szCs w:val="20"/>
        </w:rPr>
        <w:t xml:space="preserve">. Services </w:t>
      </w:r>
      <w:r w:rsidRPr="00CE4CE8" w:rsidR="006557C1">
        <w:rPr>
          <w:rFonts w:ascii="Calibri" w:hAnsi="Calibri" w:cstheme="minorHAnsi"/>
          <w:sz w:val="20"/>
          <w:szCs w:val="20"/>
        </w:rPr>
        <w:t xml:space="preserve">performed </w:t>
      </w:r>
      <w:r w:rsidR="006564A4">
        <w:rPr>
          <w:rFonts w:ascii="Calibri" w:hAnsi="Calibri" w:cstheme="minorHAnsi"/>
          <w:sz w:val="20"/>
          <w:szCs w:val="20"/>
        </w:rPr>
        <w:t xml:space="preserve">by Provider’s </w:t>
      </w:r>
      <w:r w:rsidRPr="00CE4CE8" w:rsidR="006557C1">
        <w:rPr>
          <w:rFonts w:ascii="Calibri" w:hAnsi="Calibri" w:cstheme="minorHAnsi"/>
          <w:sz w:val="20"/>
          <w:szCs w:val="20"/>
        </w:rPr>
        <w:t>Affiliate</w:t>
      </w:r>
      <w:r w:rsidR="006564A4">
        <w:rPr>
          <w:rFonts w:ascii="Calibri" w:hAnsi="Calibri" w:cstheme="minorHAnsi"/>
          <w:sz w:val="20"/>
          <w:szCs w:val="20"/>
        </w:rPr>
        <w:t>s</w:t>
      </w:r>
      <w:r w:rsidRPr="00CE4CE8" w:rsidR="00511E43">
        <w:rPr>
          <w:rFonts w:ascii="Calibri" w:hAnsi="Calibri" w:cstheme="minorHAnsi"/>
          <w:sz w:val="20"/>
          <w:szCs w:val="20"/>
        </w:rPr>
        <w:t xml:space="preserve"> or subcontractor</w:t>
      </w:r>
      <w:r w:rsidR="006564A4">
        <w:rPr>
          <w:rFonts w:ascii="Calibri" w:hAnsi="Calibri" w:cstheme="minorHAnsi"/>
          <w:sz w:val="20"/>
          <w:szCs w:val="20"/>
        </w:rPr>
        <w:t>s</w:t>
      </w:r>
      <w:r w:rsidRPr="00CE4CE8" w:rsidR="006557C1">
        <w:rPr>
          <w:rFonts w:ascii="Calibri" w:hAnsi="Calibri" w:cstheme="minorHAnsi"/>
          <w:sz w:val="20"/>
          <w:szCs w:val="20"/>
        </w:rPr>
        <w:t xml:space="preserve"> </w:t>
      </w:r>
      <w:r w:rsidR="006564A4">
        <w:rPr>
          <w:rFonts w:ascii="Calibri" w:hAnsi="Calibri" w:cstheme="minorHAnsi"/>
          <w:sz w:val="20"/>
          <w:szCs w:val="20"/>
        </w:rPr>
        <w:t xml:space="preserve">will </w:t>
      </w:r>
      <w:r w:rsidRPr="00CE4CE8" w:rsidR="006557C1">
        <w:rPr>
          <w:rFonts w:ascii="Calibri" w:hAnsi="Calibri" w:cstheme="minorHAnsi"/>
          <w:sz w:val="20"/>
          <w:szCs w:val="20"/>
        </w:rPr>
        <w:t xml:space="preserve">be </w:t>
      </w:r>
      <w:r w:rsidR="006564A4">
        <w:rPr>
          <w:rFonts w:ascii="Calibri" w:hAnsi="Calibri" w:cstheme="minorHAnsi"/>
          <w:sz w:val="20"/>
          <w:szCs w:val="20"/>
        </w:rPr>
        <w:t>considered as</w:t>
      </w:r>
      <w:r w:rsidRPr="00CE4CE8" w:rsidR="006557C1">
        <w:rPr>
          <w:rFonts w:ascii="Calibri" w:hAnsi="Calibri" w:cstheme="minorHAnsi"/>
          <w:sz w:val="20"/>
          <w:szCs w:val="20"/>
        </w:rPr>
        <w:t xml:space="preserve"> perform</w:t>
      </w:r>
      <w:r w:rsidR="006564A4">
        <w:rPr>
          <w:rFonts w:ascii="Calibri" w:hAnsi="Calibri" w:cstheme="minorHAnsi"/>
          <w:sz w:val="20"/>
          <w:szCs w:val="20"/>
        </w:rPr>
        <w:t>ed</w:t>
      </w:r>
      <w:r w:rsidRPr="00CE4CE8" w:rsidR="006557C1">
        <w:rPr>
          <w:rFonts w:ascii="Calibri" w:hAnsi="Calibri" w:cstheme="minorHAnsi"/>
          <w:sz w:val="20"/>
          <w:szCs w:val="20"/>
        </w:rPr>
        <w:t xml:space="preserve"> by Provider</w:t>
      </w:r>
      <w:r w:rsidRPr="00CE4CE8" w:rsidR="00A93075">
        <w:rPr>
          <w:rFonts w:ascii="Calibri" w:hAnsi="Calibri" w:cstheme="minorHAnsi"/>
          <w:sz w:val="20"/>
          <w:szCs w:val="20"/>
        </w:rPr>
        <w:t xml:space="preserve">. Provider </w:t>
      </w:r>
      <w:r w:rsidRPr="00CE4CE8" w:rsidR="00002A89">
        <w:rPr>
          <w:rFonts w:ascii="Calibri" w:hAnsi="Calibri" w:cstheme="minorHAnsi"/>
          <w:sz w:val="20"/>
          <w:szCs w:val="20"/>
        </w:rPr>
        <w:t>will cause</w:t>
      </w:r>
      <w:r w:rsidRPr="00CE4CE8" w:rsidR="00A93075">
        <w:rPr>
          <w:rFonts w:ascii="Calibri" w:hAnsi="Calibri" w:cstheme="minorHAnsi"/>
          <w:sz w:val="20"/>
          <w:szCs w:val="20"/>
        </w:rPr>
        <w:t xml:space="preserve"> any such Affiliate</w:t>
      </w:r>
      <w:r w:rsidRPr="00CE4CE8" w:rsidR="00511E43">
        <w:rPr>
          <w:rFonts w:ascii="Calibri" w:hAnsi="Calibri" w:cstheme="minorHAnsi"/>
          <w:sz w:val="20"/>
          <w:szCs w:val="20"/>
        </w:rPr>
        <w:t xml:space="preserve"> or subcontractor</w:t>
      </w:r>
      <w:r w:rsidRPr="00CE4CE8" w:rsidR="00A93075">
        <w:rPr>
          <w:rFonts w:ascii="Calibri" w:hAnsi="Calibri" w:cstheme="minorHAnsi"/>
          <w:sz w:val="20"/>
          <w:szCs w:val="20"/>
        </w:rPr>
        <w:t xml:space="preserve"> of Provider </w:t>
      </w:r>
      <w:r w:rsidRPr="00CE4CE8" w:rsidR="00002A89">
        <w:rPr>
          <w:rFonts w:ascii="Calibri" w:hAnsi="Calibri" w:cstheme="minorHAnsi"/>
          <w:sz w:val="20"/>
          <w:szCs w:val="20"/>
        </w:rPr>
        <w:t xml:space="preserve">to comply </w:t>
      </w:r>
      <w:r w:rsidRPr="00CE4CE8" w:rsidR="00A93075">
        <w:rPr>
          <w:rFonts w:ascii="Calibri" w:hAnsi="Calibri" w:cstheme="minorHAnsi"/>
          <w:sz w:val="20"/>
          <w:szCs w:val="20"/>
        </w:rPr>
        <w:t>with all terms and obligations of Provider under the Agreement</w:t>
      </w:r>
      <w:r w:rsidRPr="00CE4CE8" w:rsidR="00723037">
        <w:rPr>
          <w:rFonts w:ascii="Calibri" w:hAnsi="Calibri" w:cstheme="minorHAnsi"/>
          <w:sz w:val="20"/>
          <w:szCs w:val="20"/>
        </w:rPr>
        <w:t xml:space="preserve"> </w:t>
      </w:r>
      <w:r w:rsidRPr="00CE4CE8" w:rsidR="00002A89">
        <w:rPr>
          <w:rFonts w:ascii="Calibri" w:hAnsi="Calibri" w:cstheme="minorHAnsi"/>
          <w:sz w:val="20"/>
          <w:szCs w:val="20"/>
        </w:rPr>
        <w:t xml:space="preserve">applicable </w:t>
      </w:r>
      <w:r w:rsidRPr="00CE4CE8" w:rsidR="00723037">
        <w:rPr>
          <w:rFonts w:ascii="Calibri" w:hAnsi="Calibri" w:cstheme="minorHAnsi"/>
          <w:sz w:val="20"/>
          <w:szCs w:val="20"/>
        </w:rPr>
        <w:t xml:space="preserve">to </w:t>
      </w:r>
      <w:r w:rsidRPr="00CE4CE8" w:rsidR="00002A89">
        <w:rPr>
          <w:rFonts w:ascii="Calibri" w:hAnsi="Calibri" w:cstheme="minorHAnsi"/>
          <w:sz w:val="20"/>
          <w:szCs w:val="20"/>
        </w:rPr>
        <w:t xml:space="preserve">Services </w:t>
      </w:r>
      <w:r w:rsidRPr="00CE4CE8" w:rsidR="00723037">
        <w:rPr>
          <w:rFonts w:ascii="Calibri" w:hAnsi="Calibri" w:cstheme="minorHAnsi"/>
          <w:sz w:val="20"/>
          <w:szCs w:val="20"/>
        </w:rPr>
        <w:t>s</w:t>
      </w:r>
      <w:r w:rsidRPr="00CE4CE8" w:rsidR="00002A89">
        <w:rPr>
          <w:rFonts w:ascii="Calibri" w:hAnsi="Calibri" w:cstheme="minorHAnsi"/>
          <w:sz w:val="20"/>
          <w:szCs w:val="20"/>
        </w:rPr>
        <w:t>o</w:t>
      </w:r>
      <w:r w:rsidRPr="00CE4CE8" w:rsidR="00723037">
        <w:rPr>
          <w:rFonts w:ascii="Calibri" w:hAnsi="Calibri" w:cstheme="minorHAnsi"/>
          <w:sz w:val="20"/>
          <w:szCs w:val="20"/>
        </w:rPr>
        <w:t xml:space="preserve"> delegated or subcontracted</w:t>
      </w:r>
      <w:r w:rsidRPr="00CE4CE8" w:rsidR="00A93075">
        <w:rPr>
          <w:rFonts w:ascii="Calibri" w:hAnsi="Calibri" w:cstheme="minorHAnsi"/>
          <w:sz w:val="20"/>
          <w:szCs w:val="20"/>
        </w:rPr>
        <w:t>, and agrees that a breach by an</w:t>
      </w:r>
      <w:r w:rsidRPr="00CE4CE8" w:rsidR="00511E43">
        <w:rPr>
          <w:rFonts w:ascii="Calibri" w:hAnsi="Calibri" w:cstheme="minorHAnsi"/>
          <w:sz w:val="20"/>
          <w:szCs w:val="20"/>
        </w:rPr>
        <w:t>y such</w:t>
      </w:r>
      <w:r w:rsidRPr="00CE4CE8" w:rsidR="00A93075">
        <w:rPr>
          <w:rFonts w:ascii="Calibri" w:hAnsi="Calibri" w:cstheme="minorHAnsi"/>
          <w:sz w:val="20"/>
          <w:szCs w:val="20"/>
        </w:rPr>
        <w:t xml:space="preserve"> Affiliate </w:t>
      </w:r>
      <w:r w:rsidRPr="00CE4CE8" w:rsidR="00511E43">
        <w:rPr>
          <w:rFonts w:ascii="Calibri" w:hAnsi="Calibri" w:cstheme="minorHAnsi"/>
          <w:sz w:val="20"/>
          <w:szCs w:val="20"/>
        </w:rPr>
        <w:t xml:space="preserve">or subcontractor </w:t>
      </w:r>
      <w:r w:rsidRPr="00CE4CE8" w:rsidR="007F5E64">
        <w:rPr>
          <w:rFonts w:ascii="Calibri" w:hAnsi="Calibri" w:cstheme="minorHAnsi"/>
          <w:sz w:val="20"/>
          <w:szCs w:val="20"/>
        </w:rPr>
        <w:t xml:space="preserve">under the Agreement </w:t>
      </w:r>
      <w:r w:rsidRPr="00CE4CE8" w:rsidR="00A93075">
        <w:rPr>
          <w:rFonts w:ascii="Calibri" w:hAnsi="Calibri" w:cstheme="minorHAnsi"/>
          <w:sz w:val="20"/>
          <w:szCs w:val="20"/>
        </w:rPr>
        <w:t>shall be deemed a breach by Provider</w:t>
      </w:r>
      <w:r w:rsidRPr="00CE4CE8" w:rsidR="00810ED0">
        <w:rPr>
          <w:rFonts w:ascii="Calibri" w:hAnsi="Calibri" w:cstheme="minorHAnsi"/>
          <w:sz w:val="20"/>
          <w:szCs w:val="20"/>
        </w:rPr>
        <w:t>.</w:t>
      </w:r>
    </w:p>
    <w:p w:rsidRPr="00CE4CE8" w:rsidR="004410CA" w:rsidP="00CE4CE8" w:rsidRDefault="004335EB" w14:paraId="77612D6B" w14:textId="30209855">
      <w:pPr>
        <w:pStyle w:val="ListParagraph"/>
        <w:widowControl/>
        <w:numPr>
          <w:ilvl w:val="1"/>
          <w:numId w:val="1"/>
        </w:numPr>
        <w:suppressAutoHyphens w:val="0"/>
        <w:autoSpaceDE w:val="0"/>
        <w:autoSpaceDN w:val="0"/>
        <w:adjustRightInd w:val="0"/>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sz w:val="20"/>
          <w:szCs w:val="20"/>
        </w:rPr>
        <w:t>Updates</w:t>
      </w:r>
      <w:r w:rsidRPr="00CE4CE8" w:rsidR="00AC7FCC">
        <w:rPr>
          <w:rFonts w:ascii="Calibri" w:hAnsi="Calibri" w:cstheme="minorHAnsi"/>
          <w:b/>
          <w:bCs/>
          <w:sz w:val="20"/>
          <w:szCs w:val="20"/>
        </w:rPr>
        <w:t xml:space="preserve"> to Services</w:t>
      </w:r>
      <w:r w:rsidRPr="00CE4CE8" w:rsidR="004410CA">
        <w:rPr>
          <w:rFonts w:ascii="Calibri" w:hAnsi="Calibri" w:cstheme="minorHAnsi"/>
          <w:sz w:val="20"/>
          <w:szCs w:val="20"/>
        </w:rPr>
        <w:t xml:space="preserve">. Access </w:t>
      </w:r>
      <w:r w:rsidRPr="00CE4CE8" w:rsidR="00A93075">
        <w:rPr>
          <w:rFonts w:ascii="Calibri" w:hAnsi="Calibri" w:cstheme="minorHAnsi"/>
          <w:sz w:val="20"/>
          <w:szCs w:val="20"/>
        </w:rPr>
        <w:t xml:space="preserve">to Services </w:t>
      </w:r>
      <w:r w:rsidRPr="00CE4CE8" w:rsidR="00CB6640">
        <w:rPr>
          <w:rFonts w:ascii="Calibri" w:hAnsi="Calibri" w:cstheme="minorHAnsi"/>
          <w:sz w:val="20"/>
          <w:szCs w:val="20"/>
        </w:rPr>
        <w:t xml:space="preserve">and/or other </w:t>
      </w:r>
      <w:r w:rsidRPr="00CF7FA2" w:rsidR="00CB6640">
        <w:rPr>
          <w:rFonts w:ascii="Calibri" w:hAnsi="Calibri" w:cstheme="minorHAnsi"/>
          <w:sz w:val="20"/>
          <w:szCs w:val="20"/>
        </w:rPr>
        <w:t xml:space="preserve">Provider IP </w:t>
      </w:r>
      <w:r w:rsidRPr="00CF7FA2" w:rsidR="004410CA">
        <w:rPr>
          <w:rFonts w:ascii="Calibri" w:hAnsi="Calibri" w:cstheme="minorHAnsi"/>
          <w:sz w:val="20"/>
          <w:szCs w:val="20"/>
        </w:rPr>
        <w:t>is</w:t>
      </w:r>
      <w:r w:rsidRPr="00CE4CE8" w:rsidR="004410CA">
        <w:rPr>
          <w:rFonts w:ascii="Calibri" w:hAnsi="Calibri" w:cstheme="minorHAnsi"/>
          <w:sz w:val="20"/>
          <w:szCs w:val="20"/>
        </w:rPr>
        <w:t xml:space="preserve"> limited to the version</w:t>
      </w:r>
      <w:r w:rsidRPr="00CE4CE8" w:rsidR="00A93075">
        <w:rPr>
          <w:rFonts w:ascii="Calibri" w:hAnsi="Calibri" w:cstheme="minorHAnsi"/>
          <w:sz w:val="20"/>
          <w:szCs w:val="20"/>
        </w:rPr>
        <w:t>s</w:t>
      </w:r>
      <w:r w:rsidRPr="00CE4CE8" w:rsidR="004410CA">
        <w:rPr>
          <w:rFonts w:ascii="Calibri" w:hAnsi="Calibri" w:cstheme="minorHAnsi"/>
          <w:sz w:val="20"/>
          <w:szCs w:val="20"/>
        </w:rPr>
        <w:t xml:space="preserve"> </w:t>
      </w:r>
      <w:r w:rsidRPr="00CE4CE8">
        <w:rPr>
          <w:rFonts w:ascii="Calibri" w:hAnsi="Calibri" w:cstheme="minorHAnsi"/>
          <w:sz w:val="20"/>
          <w:szCs w:val="20"/>
        </w:rPr>
        <w:t xml:space="preserve">made available to Client </w:t>
      </w:r>
      <w:r w:rsidRPr="00CE4CE8" w:rsidR="004410CA">
        <w:rPr>
          <w:rFonts w:ascii="Calibri" w:hAnsi="Calibri" w:cstheme="minorHAnsi"/>
          <w:sz w:val="20"/>
          <w:szCs w:val="20"/>
        </w:rPr>
        <w:t xml:space="preserve">in </w:t>
      </w:r>
      <w:r w:rsidRPr="00D2266E" w:rsidR="004410CA">
        <w:rPr>
          <w:rFonts w:ascii="Calibri" w:hAnsi="Calibri" w:cstheme="minorHAnsi"/>
          <w:sz w:val="20"/>
          <w:szCs w:val="20"/>
        </w:rPr>
        <w:t>Provider</w:t>
      </w:r>
      <w:r w:rsidRPr="00D2266E" w:rsidR="00D114A6">
        <w:rPr>
          <w:rFonts w:ascii="Calibri" w:hAnsi="Calibri" w:cstheme="minorHAnsi"/>
          <w:sz w:val="20"/>
          <w:szCs w:val="20"/>
        </w:rPr>
        <w:t xml:space="preserve"> Plat</w:t>
      </w:r>
      <w:r w:rsidRPr="00D2266E" w:rsidR="00D73486">
        <w:rPr>
          <w:rFonts w:ascii="Calibri" w:hAnsi="Calibri" w:cstheme="minorHAnsi"/>
          <w:sz w:val="20"/>
          <w:szCs w:val="20"/>
        </w:rPr>
        <w:t>forms</w:t>
      </w:r>
      <w:r w:rsidRPr="00D2266E" w:rsidR="004410CA">
        <w:rPr>
          <w:rFonts w:ascii="Calibri" w:hAnsi="Calibri" w:cstheme="minorHAnsi"/>
          <w:sz w:val="20"/>
          <w:szCs w:val="20"/>
        </w:rPr>
        <w:t xml:space="preserve">. Provider and/or its Affiliates </w:t>
      </w:r>
      <w:r w:rsidRPr="00D2266E" w:rsidR="00B82735">
        <w:rPr>
          <w:rFonts w:ascii="Calibri" w:hAnsi="Calibri" w:cstheme="minorHAnsi"/>
          <w:sz w:val="20"/>
          <w:szCs w:val="20"/>
        </w:rPr>
        <w:t>may from time to time make U</w:t>
      </w:r>
      <w:r w:rsidRPr="00D2266E" w:rsidR="004410CA">
        <w:rPr>
          <w:rFonts w:ascii="Calibri" w:hAnsi="Calibri" w:cstheme="minorHAnsi"/>
          <w:sz w:val="20"/>
          <w:szCs w:val="20"/>
        </w:rPr>
        <w:t>pdates</w:t>
      </w:r>
      <w:r w:rsidRPr="00CE4CE8" w:rsidR="004410CA">
        <w:rPr>
          <w:rFonts w:ascii="Calibri" w:hAnsi="Calibri" w:cstheme="minorHAnsi"/>
          <w:sz w:val="20"/>
          <w:szCs w:val="20"/>
        </w:rPr>
        <w:t xml:space="preserve"> </w:t>
      </w:r>
      <w:r w:rsidRPr="00CE4CE8" w:rsidR="00B82735">
        <w:rPr>
          <w:rFonts w:ascii="Calibri" w:hAnsi="Calibri" w:cstheme="minorHAnsi"/>
          <w:sz w:val="20"/>
          <w:szCs w:val="20"/>
        </w:rPr>
        <w:t xml:space="preserve">to </w:t>
      </w:r>
      <w:r w:rsidRPr="00CE4CE8" w:rsidR="004410CA">
        <w:rPr>
          <w:rFonts w:ascii="Calibri" w:hAnsi="Calibri" w:cstheme="minorHAnsi"/>
          <w:sz w:val="20"/>
          <w:szCs w:val="20"/>
        </w:rPr>
        <w:t xml:space="preserve">its Services </w:t>
      </w:r>
      <w:r w:rsidRPr="00CE4CE8">
        <w:rPr>
          <w:rFonts w:ascii="Calibri" w:hAnsi="Calibri" w:cstheme="minorHAnsi"/>
          <w:sz w:val="20"/>
          <w:szCs w:val="20"/>
        </w:rPr>
        <w:t xml:space="preserve">and/or other Provider IP </w:t>
      </w:r>
      <w:r w:rsidRPr="00CE4CE8" w:rsidR="004410CA">
        <w:rPr>
          <w:rFonts w:ascii="Calibri" w:hAnsi="Calibri" w:cstheme="minorHAnsi"/>
          <w:sz w:val="20"/>
          <w:szCs w:val="20"/>
        </w:rPr>
        <w:t>and reserve</w:t>
      </w:r>
      <w:r w:rsidRPr="00CE4CE8" w:rsidR="0080307D">
        <w:rPr>
          <w:rFonts w:ascii="Calibri" w:hAnsi="Calibri" w:cstheme="minorHAnsi"/>
          <w:sz w:val="20"/>
          <w:szCs w:val="20"/>
        </w:rPr>
        <w:t>(</w:t>
      </w:r>
      <w:r w:rsidRPr="00CE4CE8" w:rsidR="004410CA">
        <w:rPr>
          <w:rFonts w:ascii="Calibri" w:hAnsi="Calibri" w:cstheme="minorHAnsi"/>
          <w:sz w:val="20"/>
          <w:szCs w:val="20"/>
        </w:rPr>
        <w:t>s</w:t>
      </w:r>
      <w:r w:rsidRPr="00CE4CE8" w:rsidR="0080307D">
        <w:rPr>
          <w:rFonts w:ascii="Calibri" w:hAnsi="Calibri" w:cstheme="minorHAnsi"/>
          <w:sz w:val="20"/>
          <w:szCs w:val="20"/>
        </w:rPr>
        <w:t>)</w:t>
      </w:r>
      <w:r w:rsidRPr="00CE4CE8" w:rsidR="004410CA">
        <w:rPr>
          <w:rFonts w:ascii="Calibri" w:hAnsi="Calibri" w:cstheme="minorHAnsi"/>
          <w:sz w:val="20"/>
          <w:szCs w:val="20"/>
        </w:rPr>
        <w:t xml:space="preserve"> the right to discontinue, add and/or substitute features in the event of product unavailability, end-of-life, changes to software </w:t>
      </w:r>
      <w:r w:rsidRPr="00CE4CE8" w:rsidR="0080307D">
        <w:rPr>
          <w:rFonts w:ascii="Calibri" w:hAnsi="Calibri" w:cstheme="minorHAnsi"/>
          <w:sz w:val="20"/>
          <w:szCs w:val="20"/>
        </w:rPr>
        <w:t xml:space="preserve">or hardware </w:t>
      </w:r>
      <w:r w:rsidRPr="00CE4CE8" w:rsidR="004410CA">
        <w:rPr>
          <w:rFonts w:ascii="Calibri" w:hAnsi="Calibri" w:cstheme="minorHAnsi"/>
          <w:sz w:val="20"/>
          <w:szCs w:val="20"/>
        </w:rPr>
        <w:t>requirements</w:t>
      </w:r>
      <w:r w:rsidRPr="00CE4CE8" w:rsidR="00C21033">
        <w:rPr>
          <w:rFonts w:ascii="Calibri" w:hAnsi="Calibri" w:cstheme="minorHAnsi"/>
          <w:sz w:val="20"/>
          <w:szCs w:val="20"/>
        </w:rPr>
        <w:t xml:space="preserve"> or changes required by applicable laws</w:t>
      </w:r>
      <w:r w:rsidRPr="00CE4CE8" w:rsidR="004410CA">
        <w:rPr>
          <w:rFonts w:ascii="Calibri" w:hAnsi="Calibri" w:cstheme="minorHAnsi"/>
          <w:sz w:val="20"/>
          <w:szCs w:val="20"/>
        </w:rPr>
        <w:t xml:space="preserve">. Client is required to accept all </w:t>
      </w:r>
      <w:r w:rsidRPr="00CE4CE8" w:rsidR="0027007C">
        <w:rPr>
          <w:rFonts w:ascii="Calibri" w:hAnsi="Calibri" w:cstheme="minorHAnsi"/>
          <w:sz w:val="20"/>
          <w:szCs w:val="20"/>
        </w:rPr>
        <w:t>U</w:t>
      </w:r>
      <w:r w:rsidRPr="00CE4CE8" w:rsidR="004410CA">
        <w:rPr>
          <w:rFonts w:ascii="Calibri" w:hAnsi="Calibri" w:cstheme="minorHAnsi"/>
          <w:sz w:val="20"/>
          <w:szCs w:val="20"/>
        </w:rPr>
        <w:t xml:space="preserve">pdates for the proper function and security of the Services as they are generally released by Provider and/or its Affiliates. </w:t>
      </w:r>
      <w:r w:rsidRPr="00A52AAF" w:rsidR="004410CA">
        <w:rPr>
          <w:rFonts w:ascii="Calibri" w:hAnsi="Calibri" w:cstheme="minorHAnsi"/>
          <w:sz w:val="20"/>
          <w:szCs w:val="20"/>
        </w:rPr>
        <w:t>Provider</w:t>
      </w:r>
      <w:r w:rsidRPr="00CE4CE8" w:rsidR="004410CA">
        <w:rPr>
          <w:rFonts w:ascii="Calibri" w:hAnsi="Calibri" w:cstheme="minorHAnsi"/>
          <w:sz w:val="20"/>
          <w:szCs w:val="20"/>
        </w:rPr>
        <w:t xml:space="preserve"> </w:t>
      </w:r>
      <w:r w:rsidRPr="00CE4CE8" w:rsidR="00A93075">
        <w:rPr>
          <w:rFonts w:ascii="Calibri" w:hAnsi="Calibri" w:cstheme="minorHAnsi"/>
          <w:sz w:val="20"/>
          <w:szCs w:val="20"/>
        </w:rPr>
        <w:t>will</w:t>
      </w:r>
      <w:r w:rsidRPr="00CE4CE8" w:rsidR="004410CA">
        <w:rPr>
          <w:rFonts w:ascii="Calibri" w:hAnsi="Calibri" w:cstheme="minorHAnsi"/>
          <w:sz w:val="20"/>
          <w:szCs w:val="20"/>
        </w:rPr>
        <w:t xml:space="preserve"> not </w:t>
      </w:r>
      <w:r w:rsidRPr="00CE4CE8" w:rsidR="00A93075">
        <w:rPr>
          <w:rFonts w:ascii="Calibri" w:hAnsi="Calibri" w:cstheme="minorHAnsi"/>
          <w:sz w:val="20"/>
          <w:szCs w:val="20"/>
        </w:rPr>
        <w:t xml:space="preserve">be </w:t>
      </w:r>
      <w:r w:rsidRPr="00CE4CE8" w:rsidR="004410CA">
        <w:rPr>
          <w:rFonts w:ascii="Calibri" w:hAnsi="Calibri" w:cstheme="minorHAnsi"/>
          <w:sz w:val="20"/>
          <w:szCs w:val="20"/>
        </w:rPr>
        <w:t xml:space="preserve">responsible for performance or security issues encountered with the Services that result from Client’s failure to accept </w:t>
      </w:r>
      <w:r w:rsidRPr="00CE4CE8" w:rsidR="00A93075">
        <w:rPr>
          <w:rFonts w:ascii="Calibri" w:hAnsi="Calibri" w:cstheme="minorHAnsi"/>
          <w:sz w:val="20"/>
          <w:szCs w:val="20"/>
        </w:rPr>
        <w:t>or implement any</w:t>
      </w:r>
      <w:r w:rsidRPr="00CE4CE8" w:rsidR="004410CA">
        <w:rPr>
          <w:rFonts w:ascii="Calibri" w:hAnsi="Calibri" w:cstheme="minorHAnsi"/>
          <w:sz w:val="20"/>
          <w:szCs w:val="20"/>
        </w:rPr>
        <w:t xml:space="preserve"> such </w:t>
      </w:r>
      <w:r w:rsidRPr="00CE4CE8" w:rsidR="0027007C">
        <w:rPr>
          <w:rFonts w:ascii="Calibri" w:hAnsi="Calibri" w:cstheme="minorHAnsi"/>
          <w:sz w:val="20"/>
          <w:szCs w:val="20"/>
        </w:rPr>
        <w:t>U</w:t>
      </w:r>
      <w:r w:rsidRPr="00CE4CE8" w:rsidR="004410CA">
        <w:rPr>
          <w:rFonts w:ascii="Calibri" w:hAnsi="Calibri" w:cstheme="minorHAnsi"/>
          <w:sz w:val="20"/>
          <w:szCs w:val="20"/>
        </w:rPr>
        <w:t xml:space="preserve">pdates. </w:t>
      </w:r>
    </w:p>
    <w:p w:rsidRPr="00CF7FA2" w:rsidR="004410CA" w:rsidP="00CE4CE8" w:rsidRDefault="004410CA" w14:paraId="661869A4" w14:textId="6D80D250">
      <w:pPr>
        <w:pStyle w:val="ListParagraph"/>
        <w:widowControl/>
        <w:numPr>
          <w:ilvl w:val="1"/>
          <w:numId w:val="1"/>
        </w:numPr>
        <w:suppressAutoHyphens w:val="0"/>
        <w:autoSpaceDE w:val="0"/>
        <w:autoSpaceDN w:val="0"/>
        <w:adjustRightInd w:val="0"/>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sz w:val="20"/>
          <w:szCs w:val="20"/>
        </w:rPr>
        <w:t>Cloud Service</w:t>
      </w:r>
      <w:r w:rsidRPr="00CE4CE8" w:rsidR="00AC7FCC">
        <w:rPr>
          <w:rFonts w:ascii="Calibri" w:hAnsi="Calibri" w:cstheme="minorHAnsi"/>
          <w:b/>
          <w:bCs/>
          <w:sz w:val="20"/>
          <w:szCs w:val="20"/>
        </w:rPr>
        <w:t>s</w:t>
      </w:r>
      <w:r w:rsidRPr="00CE4CE8">
        <w:rPr>
          <w:rFonts w:ascii="Calibri" w:hAnsi="Calibri" w:cstheme="minorHAnsi"/>
          <w:sz w:val="20"/>
          <w:szCs w:val="20"/>
        </w:rPr>
        <w:t xml:space="preserve">. </w:t>
      </w:r>
      <w:r w:rsidRPr="00CE4CE8" w:rsidR="00AC7FCC">
        <w:rPr>
          <w:rFonts w:ascii="Calibri" w:hAnsi="Calibri" w:cstheme="minorHAnsi"/>
          <w:sz w:val="20"/>
          <w:szCs w:val="20"/>
        </w:rPr>
        <w:t xml:space="preserve">To the extent the </w:t>
      </w:r>
      <w:r w:rsidRPr="00CE4CE8" w:rsidR="005B0E32">
        <w:rPr>
          <w:rFonts w:ascii="Calibri" w:hAnsi="Calibri" w:cstheme="minorHAnsi"/>
          <w:sz w:val="20"/>
          <w:szCs w:val="20"/>
        </w:rPr>
        <w:t xml:space="preserve">Services contracted for in the </w:t>
      </w:r>
      <w:r w:rsidRPr="00CE4CE8" w:rsidR="00AC7FCC">
        <w:rPr>
          <w:rFonts w:ascii="Calibri" w:hAnsi="Calibri" w:cstheme="minorHAnsi"/>
          <w:sz w:val="20"/>
          <w:szCs w:val="20"/>
        </w:rPr>
        <w:t xml:space="preserve">Order Form </w:t>
      </w:r>
      <w:r w:rsidRPr="00CE4CE8" w:rsidR="005B0E32">
        <w:rPr>
          <w:rFonts w:ascii="Calibri" w:hAnsi="Calibri" w:cstheme="minorHAnsi"/>
          <w:sz w:val="20"/>
          <w:szCs w:val="20"/>
        </w:rPr>
        <w:t xml:space="preserve">include or require </w:t>
      </w:r>
      <w:r w:rsidRPr="00CE4CE8" w:rsidR="003607A9">
        <w:rPr>
          <w:rFonts w:ascii="Calibri" w:hAnsi="Calibri" w:cstheme="minorHAnsi"/>
          <w:sz w:val="20"/>
          <w:szCs w:val="20"/>
        </w:rPr>
        <w:t>the</w:t>
      </w:r>
      <w:r w:rsidRPr="00CE4CE8" w:rsidR="00AC7FCC">
        <w:rPr>
          <w:rFonts w:ascii="Calibri" w:hAnsi="Calibri" w:cstheme="minorHAnsi"/>
          <w:sz w:val="20"/>
          <w:szCs w:val="20"/>
        </w:rPr>
        <w:t xml:space="preserve"> provi</w:t>
      </w:r>
      <w:r w:rsidRPr="00CE4CE8" w:rsidR="003607A9">
        <w:rPr>
          <w:rFonts w:ascii="Calibri" w:hAnsi="Calibri" w:cstheme="minorHAnsi"/>
          <w:sz w:val="20"/>
          <w:szCs w:val="20"/>
        </w:rPr>
        <w:t>sion of</w:t>
      </w:r>
      <w:r w:rsidRPr="00CE4CE8" w:rsidR="00AC7FCC">
        <w:rPr>
          <w:rFonts w:ascii="Calibri" w:hAnsi="Calibri" w:cstheme="minorHAnsi"/>
          <w:sz w:val="20"/>
          <w:szCs w:val="20"/>
        </w:rPr>
        <w:t xml:space="preserve"> Cloud Services</w:t>
      </w:r>
      <w:r w:rsidRPr="00CE4CE8" w:rsidR="001246B3">
        <w:rPr>
          <w:rFonts w:ascii="Calibri" w:hAnsi="Calibri" w:cstheme="minorHAnsi"/>
          <w:sz w:val="20"/>
          <w:szCs w:val="20"/>
        </w:rPr>
        <w:t xml:space="preserve">, </w:t>
      </w:r>
      <w:r w:rsidRPr="00CE4CE8" w:rsidR="005B0E32">
        <w:rPr>
          <w:rFonts w:ascii="Calibri" w:hAnsi="Calibri" w:cstheme="minorHAnsi"/>
          <w:sz w:val="20"/>
          <w:szCs w:val="20"/>
        </w:rPr>
        <w:t xml:space="preserve">then (a) </w:t>
      </w:r>
      <w:r w:rsidRPr="00CE4CE8" w:rsidR="001246B3">
        <w:rPr>
          <w:rFonts w:ascii="Calibri" w:hAnsi="Calibri" w:cstheme="minorHAnsi"/>
          <w:sz w:val="20"/>
          <w:szCs w:val="20"/>
        </w:rPr>
        <w:t>such</w:t>
      </w:r>
      <w:r w:rsidRPr="00CE4CE8" w:rsidR="00AC7FCC">
        <w:rPr>
          <w:rFonts w:ascii="Calibri" w:hAnsi="Calibri" w:cstheme="minorHAnsi"/>
          <w:sz w:val="20"/>
          <w:szCs w:val="20"/>
        </w:rPr>
        <w:t xml:space="preserve"> Cloud Services will be hosted on a server maintained by Provider</w:t>
      </w:r>
      <w:r w:rsidR="00C47BA4">
        <w:rPr>
          <w:rFonts w:ascii="Calibri" w:hAnsi="Calibri" w:cstheme="minorHAnsi"/>
          <w:sz w:val="20"/>
          <w:szCs w:val="20"/>
        </w:rPr>
        <w:t>, its Affiliates</w:t>
      </w:r>
      <w:r w:rsidRPr="00CE4CE8" w:rsidR="00AC7FCC">
        <w:rPr>
          <w:rFonts w:ascii="Calibri" w:hAnsi="Calibri" w:cstheme="minorHAnsi"/>
          <w:sz w:val="20"/>
          <w:szCs w:val="20"/>
        </w:rPr>
        <w:t xml:space="preserve"> or its designated third party supplier or data center</w:t>
      </w:r>
      <w:r w:rsidRPr="00CE4CE8" w:rsidR="005B0E32">
        <w:rPr>
          <w:rFonts w:ascii="Calibri" w:hAnsi="Calibri" w:cstheme="minorHAnsi"/>
          <w:sz w:val="20"/>
          <w:szCs w:val="20"/>
        </w:rPr>
        <w:t>, and (b) Provider shall use commercially reasonable efforts to make the Cloud Services generally available in accordance with the system uptime availability provided in the SLA applicable thereto</w:t>
      </w:r>
      <w:r w:rsidRPr="00CE4CE8" w:rsidR="00AC7FCC">
        <w:rPr>
          <w:rFonts w:ascii="Calibri" w:hAnsi="Calibri" w:cstheme="minorHAnsi"/>
          <w:sz w:val="20"/>
          <w:szCs w:val="20"/>
        </w:rPr>
        <w:t xml:space="preserve">. </w:t>
      </w:r>
      <w:r w:rsidRPr="00CE4CE8" w:rsidR="00AC7FCC">
        <w:rPr>
          <w:rFonts w:ascii="Calibri" w:hAnsi="Calibri" w:cstheme="minorHAnsi"/>
          <w:color w:val="000000" w:themeColor="text1"/>
          <w:sz w:val="20"/>
          <w:szCs w:val="20"/>
        </w:rPr>
        <w:t xml:space="preserve">Client shall provide its own equipment and communication means for accessing and utilizing the Cloud Services and shall be responsible for its own expenses associated with accessing and utilizing the Cloud Services. If any such </w:t>
      </w:r>
      <w:r w:rsidRPr="00CE4CE8" w:rsidR="00F963F0">
        <w:rPr>
          <w:rFonts w:ascii="Calibri" w:hAnsi="Calibri" w:cstheme="minorHAnsi"/>
          <w:color w:val="000000" w:themeColor="text1"/>
          <w:sz w:val="20"/>
          <w:szCs w:val="20"/>
        </w:rPr>
        <w:t xml:space="preserve">costs or </w:t>
      </w:r>
      <w:r w:rsidRPr="00CE4CE8" w:rsidR="00AC7FCC">
        <w:rPr>
          <w:rFonts w:ascii="Calibri" w:hAnsi="Calibri" w:cstheme="minorHAnsi"/>
          <w:color w:val="000000" w:themeColor="text1"/>
          <w:sz w:val="20"/>
          <w:szCs w:val="20"/>
        </w:rPr>
        <w:t xml:space="preserve">expenses are incurred by Provider </w:t>
      </w:r>
      <w:r w:rsidR="00C47BA4">
        <w:rPr>
          <w:rFonts w:ascii="Calibri" w:hAnsi="Calibri" w:cstheme="minorHAnsi"/>
          <w:color w:val="000000" w:themeColor="text1"/>
          <w:sz w:val="20"/>
          <w:szCs w:val="20"/>
        </w:rPr>
        <w:t xml:space="preserve">or its Affiliates </w:t>
      </w:r>
      <w:r w:rsidRPr="00CE4CE8" w:rsidR="00AC7FCC">
        <w:rPr>
          <w:rFonts w:ascii="Calibri" w:hAnsi="Calibri" w:cstheme="minorHAnsi"/>
          <w:color w:val="000000" w:themeColor="text1"/>
          <w:sz w:val="20"/>
          <w:szCs w:val="20"/>
        </w:rPr>
        <w:t xml:space="preserve">on Client’s behalf, they shall be considered to be reimbursable out of pocket </w:t>
      </w:r>
      <w:r w:rsidRPr="00CE4CE8" w:rsidR="00F963F0">
        <w:rPr>
          <w:rFonts w:ascii="Calibri" w:hAnsi="Calibri" w:cstheme="minorHAnsi"/>
          <w:color w:val="000000" w:themeColor="text1"/>
          <w:sz w:val="20"/>
          <w:szCs w:val="20"/>
        </w:rPr>
        <w:t xml:space="preserve">costs and </w:t>
      </w:r>
      <w:r w:rsidRPr="00CE4CE8" w:rsidR="00AC7FCC">
        <w:rPr>
          <w:rFonts w:ascii="Calibri" w:hAnsi="Calibri" w:cstheme="minorHAnsi"/>
          <w:color w:val="000000" w:themeColor="text1"/>
          <w:sz w:val="20"/>
          <w:szCs w:val="20"/>
        </w:rPr>
        <w:t xml:space="preserve">expenses of Provider in </w:t>
      </w:r>
      <w:r w:rsidRPr="00CF7FA2" w:rsidR="00AC7FCC">
        <w:rPr>
          <w:rFonts w:ascii="Calibri" w:hAnsi="Calibri" w:cstheme="minorHAnsi"/>
          <w:color w:val="000000" w:themeColor="text1"/>
          <w:sz w:val="20"/>
          <w:szCs w:val="20"/>
        </w:rPr>
        <w:t xml:space="preserve">accordance with </w:t>
      </w:r>
      <w:r w:rsidRPr="00CF7FA2" w:rsidR="00AC7FCC">
        <w:rPr>
          <w:rFonts w:ascii="Calibri" w:hAnsi="Calibri" w:cstheme="minorHAnsi"/>
          <w:color w:val="000000" w:themeColor="text1"/>
          <w:sz w:val="20"/>
          <w:szCs w:val="20"/>
          <w:u w:val="single"/>
        </w:rPr>
        <w:t xml:space="preserve">Section </w:t>
      </w:r>
      <w:r w:rsidRPr="00CF7FA2" w:rsidR="00AC7FCC">
        <w:rPr>
          <w:rFonts w:ascii="Calibri" w:hAnsi="Calibri" w:cstheme="minorHAnsi"/>
          <w:color w:val="000000" w:themeColor="text1"/>
          <w:sz w:val="20"/>
          <w:szCs w:val="20"/>
          <w:u w:val="single"/>
        </w:rPr>
        <w:fldChar w:fldCharType="begin"/>
      </w:r>
      <w:r w:rsidRPr="00CF7FA2" w:rsidR="00AC7FCC">
        <w:rPr>
          <w:rFonts w:ascii="Calibri" w:hAnsi="Calibri" w:cstheme="minorHAnsi"/>
          <w:color w:val="000000" w:themeColor="text1"/>
          <w:sz w:val="20"/>
          <w:szCs w:val="20"/>
          <w:u w:val="single"/>
        </w:rPr>
        <w:instrText xml:space="preserve"> REF _Ref440121527 \r \h  \* MERGEFORMAT </w:instrText>
      </w:r>
      <w:r w:rsidRPr="00CF7FA2" w:rsidR="00AC7FCC">
        <w:rPr>
          <w:rFonts w:ascii="Calibri" w:hAnsi="Calibri" w:cstheme="minorHAnsi"/>
          <w:color w:val="000000" w:themeColor="text1"/>
          <w:sz w:val="20"/>
          <w:szCs w:val="20"/>
          <w:u w:val="single"/>
        </w:rPr>
      </w:r>
      <w:r w:rsidRPr="00CF7FA2" w:rsidR="00AC7FCC">
        <w:rPr>
          <w:rFonts w:ascii="Calibri" w:hAnsi="Calibri" w:cstheme="minorHAnsi"/>
          <w:color w:val="000000" w:themeColor="text1"/>
          <w:sz w:val="20"/>
          <w:szCs w:val="20"/>
          <w:u w:val="single"/>
        </w:rPr>
        <w:fldChar w:fldCharType="separate"/>
      </w:r>
      <w:r w:rsidRPr="00CF7FA2" w:rsidR="009B1E5E">
        <w:rPr>
          <w:rFonts w:ascii="Calibri" w:hAnsi="Calibri" w:cstheme="minorHAnsi"/>
          <w:color w:val="000000" w:themeColor="text1"/>
          <w:sz w:val="20"/>
          <w:szCs w:val="20"/>
          <w:u w:val="single"/>
        </w:rPr>
        <w:t>8</w:t>
      </w:r>
      <w:r w:rsidRPr="00CF7FA2" w:rsidR="00FE1134">
        <w:rPr>
          <w:rFonts w:ascii="Calibri" w:hAnsi="Calibri" w:cstheme="minorHAnsi"/>
          <w:color w:val="000000" w:themeColor="text1"/>
          <w:sz w:val="20"/>
          <w:szCs w:val="20"/>
          <w:u w:val="single"/>
        </w:rPr>
        <w:t>.2</w:t>
      </w:r>
      <w:r w:rsidRPr="00CF7FA2" w:rsidR="00AC7FCC">
        <w:rPr>
          <w:rFonts w:ascii="Calibri" w:hAnsi="Calibri" w:cstheme="minorHAnsi"/>
          <w:color w:val="000000" w:themeColor="text1"/>
          <w:sz w:val="20"/>
          <w:szCs w:val="20"/>
          <w:u w:val="single"/>
        </w:rPr>
        <w:fldChar w:fldCharType="end"/>
      </w:r>
      <w:r w:rsidRPr="00CF7FA2" w:rsidR="00AC7FCC">
        <w:rPr>
          <w:rFonts w:ascii="Calibri" w:hAnsi="Calibri" w:cstheme="minorHAnsi"/>
          <w:color w:val="000000" w:themeColor="text1"/>
          <w:sz w:val="20"/>
          <w:szCs w:val="20"/>
        </w:rPr>
        <w:t>.</w:t>
      </w:r>
    </w:p>
    <w:p w:rsidRPr="00CE4CE8" w:rsidR="004410CA" w:rsidP="00CE4CE8" w:rsidRDefault="004410CA" w14:paraId="7B06FD7A" w14:textId="1ADE53A2">
      <w:pPr>
        <w:pStyle w:val="ListParagraph"/>
        <w:widowControl/>
        <w:numPr>
          <w:ilvl w:val="1"/>
          <w:numId w:val="1"/>
        </w:numPr>
        <w:suppressAutoHyphens w:val="0"/>
        <w:autoSpaceDE w:val="0"/>
        <w:autoSpaceDN w:val="0"/>
        <w:adjustRightInd w:val="0"/>
        <w:spacing w:after="120" w:line="240" w:lineRule="atLeast"/>
        <w:ind w:left="0" w:firstLine="0"/>
        <w:contextualSpacing w:val="0"/>
        <w:jc w:val="both"/>
        <w:rPr>
          <w:rFonts w:ascii="Calibri" w:hAnsi="Calibri" w:cstheme="minorHAnsi"/>
          <w:b/>
          <w:color w:val="000000" w:themeColor="text1"/>
          <w:sz w:val="20"/>
          <w:szCs w:val="20"/>
        </w:rPr>
      </w:pPr>
      <w:bookmarkStart w:name="_Ref402971295" w:id="4"/>
      <w:r w:rsidRPr="00CE4CE8">
        <w:rPr>
          <w:rFonts w:ascii="Calibri" w:hAnsi="Calibri" w:cstheme="minorHAnsi"/>
          <w:b/>
          <w:bCs/>
          <w:sz w:val="20"/>
          <w:szCs w:val="20"/>
        </w:rPr>
        <w:t>Support Services</w:t>
      </w:r>
      <w:r w:rsidRPr="00CE4CE8" w:rsidR="001C7888">
        <w:rPr>
          <w:rFonts w:ascii="Calibri" w:hAnsi="Calibri" w:cstheme="minorHAnsi"/>
          <w:b/>
          <w:bCs/>
          <w:sz w:val="20"/>
          <w:szCs w:val="20"/>
        </w:rPr>
        <w:t xml:space="preserve">; </w:t>
      </w:r>
      <w:r w:rsidR="00052908">
        <w:rPr>
          <w:rFonts w:ascii="Calibri" w:hAnsi="Calibri" w:cstheme="minorHAnsi"/>
          <w:b/>
          <w:bCs/>
          <w:sz w:val="20"/>
          <w:szCs w:val="20"/>
        </w:rPr>
        <w:t>Other Services</w:t>
      </w:r>
      <w:r w:rsidRPr="00CE4CE8">
        <w:rPr>
          <w:rFonts w:ascii="Calibri" w:hAnsi="Calibri" w:cstheme="minorHAnsi"/>
          <w:sz w:val="20"/>
          <w:szCs w:val="20"/>
        </w:rPr>
        <w:t xml:space="preserve">. </w:t>
      </w:r>
      <w:bookmarkStart w:name="_Hlk169100173" w:id="5"/>
      <w:r w:rsidRPr="00CE4CE8" w:rsidR="006719D6">
        <w:rPr>
          <w:rFonts w:ascii="Calibri" w:hAnsi="Calibri" w:cstheme="minorHAnsi"/>
          <w:sz w:val="20"/>
          <w:szCs w:val="20"/>
        </w:rPr>
        <w:t xml:space="preserve">During the Term, </w:t>
      </w:r>
      <w:r w:rsidRPr="00CE4CE8">
        <w:rPr>
          <w:rFonts w:ascii="Calibri" w:hAnsi="Calibri" w:cstheme="minorHAnsi"/>
          <w:sz w:val="20"/>
          <w:szCs w:val="20"/>
        </w:rPr>
        <w:t xml:space="preserve">Provider </w:t>
      </w:r>
      <w:r w:rsidR="0050079E">
        <w:rPr>
          <w:rFonts w:ascii="Calibri" w:hAnsi="Calibri" w:cstheme="minorHAnsi"/>
          <w:sz w:val="20"/>
          <w:szCs w:val="20"/>
        </w:rPr>
        <w:t>will deliver Support Services to C</w:t>
      </w:r>
      <w:r w:rsidRPr="00CF7FA2" w:rsidR="006719D6">
        <w:rPr>
          <w:rFonts w:ascii="Calibri" w:hAnsi="Calibri" w:cstheme="minorHAnsi"/>
          <w:sz w:val="20"/>
          <w:szCs w:val="20"/>
        </w:rPr>
        <w:t>lient</w:t>
      </w:r>
      <w:r w:rsidRPr="00CF7FA2" w:rsidR="002A08AC">
        <w:rPr>
          <w:rFonts w:ascii="Calibri" w:hAnsi="Calibri" w:cstheme="minorHAnsi"/>
          <w:sz w:val="20"/>
          <w:szCs w:val="20"/>
        </w:rPr>
        <w:t xml:space="preserve"> and its Authorized Affiliates (as applicable) </w:t>
      </w:r>
      <w:r w:rsidRPr="00CE4CE8">
        <w:rPr>
          <w:rFonts w:ascii="Calibri" w:hAnsi="Calibri" w:cstheme="minorHAnsi"/>
          <w:sz w:val="20"/>
          <w:szCs w:val="20"/>
        </w:rPr>
        <w:t xml:space="preserve">in accordance with </w:t>
      </w:r>
      <w:r w:rsidRPr="00CE4CE8" w:rsidR="0080368E">
        <w:rPr>
          <w:rFonts w:ascii="Calibri" w:hAnsi="Calibri" w:cstheme="minorHAnsi"/>
          <w:sz w:val="20"/>
          <w:szCs w:val="20"/>
        </w:rPr>
        <w:t>the Agreement</w:t>
      </w:r>
      <w:r w:rsidRPr="00CE4CE8">
        <w:rPr>
          <w:rFonts w:ascii="Calibri" w:hAnsi="Calibri" w:cstheme="minorHAnsi"/>
          <w:sz w:val="20"/>
          <w:szCs w:val="20"/>
        </w:rPr>
        <w:t xml:space="preserve">. </w:t>
      </w:r>
      <w:bookmarkEnd w:id="5"/>
      <w:r w:rsidRPr="00CE4CE8" w:rsidR="002A08AC">
        <w:rPr>
          <w:rFonts w:ascii="Calibri" w:hAnsi="Calibri" w:cstheme="minorHAnsi"/>
          <w:sz w:val="20"/>
          <w:szCs w:val="20"/>
        </w:rPr>
        <w:t xml:space="preserve">Except as otherwise expressly provided in the Agreement, </w:t>
      </w:r>
      <w:r w:rsidRPr="00CE4CE8">
        <w:rPr>
          <w:rFonts w:ascii="Calibri" w:hAnsi="Calibri" w:cstheme="minorHAnsi"/>
          <w:sz w:val="20"/>
          <w:szCs w:val="20"/>
        </w:rPr>
        <w:t xml:space="preserve">Provider is under no obligation to provide Support </w:t>
      </w:r>
      <w:r w:rsidRPr="00CE4CE8" w:rsidR="006719D6">
        <w:rPr>
          <w:rFonts w:ascii="Calibri" w:hAnsi="Calibri" w:cstheme="minorHAnsi"/>
          <w:sz w:val="20"/>
          <w:szCs w:val="20"/>
        </w:rPr>
        <w:t xml:space="preserve">Services </w:t>
      </w:r>
      <w:r w:rsidRPr="00CE4CE8">
        <w:rPr>
          <w:rFonts w:ascii="Calibri" w:hAnsi="Calibri" w:cstheme="minorHAnsi"/>
          <w:sz w:val="20"/>
          <w:szCs w:val="20"/>
        </w:rPr>
        <w:t>with respect to: (</w:t>
      </w:r>
      <w:r w:rsidRPr="00CE4CE8" w:rsidR="00B74698">
        <w:rPr>
          <w:rFonts w:ascii="Calibri" w:hAnsi="Calibri" w:cstheme="minorHAnsi"/>
          <w:sz w:val="20"/>
          <w:szCs w:val="20"/>
        </w:rPr>
        <w:t>a</w:t>
      </w:r>
      <w:r w:rsidRPr="00CE4CE8">
        <w:rPr>
          <w:rFonts w:ascii="Calibri" w:hAnsi="Calibri" w:cstheme="minorHAnsi"/>
          <w:sz w:val="20"/>
          <w:szCs w:val="20"/>
        </w:rPr>
        <w:t xml:space="preserve">) </w:t>
      </w:r>
      <w:r w:rsidRPr="00CE4CE8" w:rsidR="006719D6">
        <w:rPr>
          <w:rFonts w:ascii="Calibri" w:hAnsi="Calibri" w:cstheme="minorHAnsi"/>
          <w:sz w:val="20"/>
          <w:szCs w:val="20"/>
        </w:rPr>
        <w:t xml:space="preserve">Products and/or other </w:t>
      </w:r>
      <w:r w:rsidRPr="00CE4CE8">
        <w:rPr>
          <w:rFonts w:ascii="Calibri" w:hAnsi="Calibri" w:cstheme="minorHAnsi"/>
          <w:sz w:val="20"/>
          <w:szCs w:val="20"/>
        </w:rPr>
        <w:t>Services altered or modified by anyone other than Provider or its licensors or Affiliates; (</w:t>
      </w:r>
      <w:r w:rsidRPr="00CE4CE8" w:rsidR="00B74698">
        <w:rPr>
          <w:rFonts w:ascii="Calibri" w:hAnsi="Calibri" w:cstheme="minorHAnsi"/>
          <w:sz w:val="20"/>
          <w:szCs w:val="20"/>
        </w:rPr>
        <w:t>b</w:t>
      </w:r>
      <w:r w:rsidRPr="00CE4CE8">
        <w:rPr>
          <w:rFonts w:ascii="Calibri" w:hAnsi="Calibri" w:cstheme="minorHAnsi"/>
          <w:sz w:val="20"/>
          <w:szCs w:val="20"/>
        </w:rPr>
        <w:t xml:space="preserve">) </w:t>
      </w:r>
      <w:r w:rsidRPr="00CE4CE8" w:rsidR="006719D6">
        <w:rPr>
          <w:rFonts w:ascii="Calibri" w:hAnsi="Calibri" w:cstheme="minorHAnsi"/>
          <w:sz w:val="20"/>
          <w:szCs w:val="20"/>
        </w:rPr>
        <w:t xml:space="preserve">Products and/or other Services </w:t>
      </w:r>
      <w:r w:rsidRPr="00CE4CE8">
        <w:rPr>
          <w:rFonts w:ascii="Calibri" w:hAnsi="Calibri" w:cstheme="minorHAnsi"/>
          <w:sz w:val="20"/>
          <w:szCs w:val="20"/>
        </w:rPr>
        <w:t xml:space="preserve">used </w:t>
      </w:r>
      <w:r w:rsidR="0050079E">
        <w:rPr>
          <w:rFonts w:ascii="Calibri" w:hAnsi="Calibri" w:cstheme="minorHAnsi"/>
          <w:sz w:val="20"/>
          <w:szCs w:val="20"/>
        </w:rPr>
        <w:t>contrary to</w:t>
      </w:r>
      <w:r w:rsidRPr="00CE4CE8">
        <w:rPr>
          <w:rFonts w:ascii="Calibri" w:hAnsi="Calibri" w:cstheme="minorHAnsi"/>
          <w:sz w:val="20"/>
          <w:szCs w:val="20"/>
        </w:rPr>
        <w:t xml:space="preserve"> </w:t>
      </w:r>
      <w:r w:rsidRPr="00CE4CE8" w:rsidR="002A08AC">
        <w:rPr>
          <w:rFonts w:ascii="Calibri" w:hAnsi="Calibri" w:cstheme="minorHAnsi"/>
          <w:sz w:val="20"/>
          <w:szCs w:val="20"/>
        </w:rPr>
        <w:t xml:space="preserve">applicable </w:t>
      </w:r>
      <w:r w:rsidRPr="00CE4CE8">
        <w:rPr>
          <w:rFonts w:ascii="Calibri" w:hAnsi="Calibri" w:cstheme="minorHAnsi"/>
          <w:sz w:val="20"/>
          <w:szCs w:val="20"/>
        </w:rPr>
        <w:t>Documentation; (</w:t>
      </w:r>
      <w:r w:rsidRPr="00CE4CE8" w:rsidR="00B74698">
        <w:rPr>
          <w:rFonts w:ascii="Calibri" w:hAnsi="Calibri" w:cstheme="minorHAnsi"/>
          <w:sz w:val="20"/>
          <w:szCs w:val="20"/>
        </w:rPr>
        <w:t>c</w:t>
      </w:r>
      <w:r w:rsidRPr="00CE4CE8">
        <w:rPr>
          <w:rFonts w:ascii="Calibri" w:hAnsi="Calibri" w:cstheme="minorHAnsi"/>
          <w:sz w:val="20"/>
          <w:szCs w:val="20"/>
        </w:rPr>
        <w:t>) discrepancies that do not significantly impair or affect the operation of the Services; (</w:t>
      </w:r>
      <w:r w:rsidRPr="00CE4CE8" w:rsidR="00B74698">
        <w:rPr>
          <w:rFonts w:ascii="Calibri" w:hAnsi="Calibri" w:cstheme="minorHAnsi"/>
          <w:sz w:val="20"/>
          <w:szCs w:val="20"/>
        </w:rPr>
        <w:t>d</w:t>
      </w:r>
      <w:r w:rsidRPr="00CE4CE8">
        <w:rPr>
          <w:rFonts w:ascii="Calibri" w:hAnsi="Calibri" w:cstheme="minorHAnsi"/>
          <w:sz w:val="20"/>
          <w:szCs w:val="20"/>
        </w:rPr>
        <w:t>) errors or malfunction caused by Client failure to comply with the minimum system requirement documentation as provided by Provider</w:t>
      </w:r>
      <w:r w:rsidRPr="00CE4CE8" w:rsidR="00D642C9">
        <w:rPr>
          <w:rFonts w:ascii="Calibri" w:hAnsi="Calibri" w:cstheme="minorHAnsi"/>
          <w:sz w:val="20"/>
          <w:szCs w:val="20"/>
        </w:rPr>
        <w:t>;</w:t>
      </w:r>
      <w:r w:rsidRPr="00CE4CE8">
        <w:rPr>
          <w:rFonts w:ascii="Calibri" w:hAnsi="Calibri" w:cstheme="minorHAnsi"/>
          <w:sz w:val="20"/>
          <w:szCs w:val="20"/>
        </w:rPr>
        <w:t xml:space="preserve"> or (</w:t>
      </w:r>
      <w:r w:rsidRPr="00CE4CE8" w:rsidR="00B74698">
        <w:rPr>
          <w:rFonts w:ascii="Calibri" w:hAnsi="Calibri" w:cstheme="minorHAnsi"/>
          <w:sz w:val="20"/>
          <w:szCs w:val="20"/>
        </w:rPr>
        <w:t>e</w:t>
      </w:r>
      <w:r w:rsidRPr="00CE4CE8">
        <w:rPr>
          <w:rFonts w:ascii="Calibri" w:hAnsi="Calibri" w:cstheme="minorHAnsi"/>
          <w:sz w:val="20"/>
          <w:szCs w:val="20"/>
        </w:rPr>
        <w:t>) errors and malfunction caused by any systems or programs not supplied by Provider.</w:t>
      </w:r>
      <w:r w:rsidRPr="00CE4CE8" w:rsidR="001C7888">
        <w:rPr>
          <w:rFonts w:ascii="Calibri" w:hAnsi="Calibri" w:cstheme="minorHAnsi"/>
          <w:sz w:val="20"/>
          <w:szCs w:val="20"/>
        </w:rPr>
        <w:t xml:space="preserve"> </w:t>
      </w:r>
      <w:r w:rsidRPr="0065183E" w:rsidR="00052908">
        <w:rPr>
          <w:rFonts w:ascii="Calibri" w:hAnsi="Calibri"/>
          <w:color w:val="000000" w:themeColor="text1"/>
          <w:sz w:val="20"/>
          <w:szCs w:val="20"/>
        </w:rPr>
        <w:t>Development Services, Production Services</w:t>
      </w:r>
      <w:r w:rsidR="00052908">
        <w:rPr>
          <w:rFonts w:ascii="Calibri" w:hAnsi="Calibri"/>
          <w:color w:val="000000" w:themeColor="text1"/>
          <w:sz w:val="20"/>
          <w:szCs w:val="20"/>
        </w:rPr>
        <w:t xml:space="preserve"> and/or</w:t>
      </w:r>
      <w:r w:rsidRPr="0065183E" w:rsidR="00052908">
        <w:rPr>
          <w:rFonts w:ascii="Calibri" w:hAnsi="Calibri"/>
          <w:color w:val="000000" w:themeColor="text1"/>
          <w:sz w:val="20"/>
          <w:szCs w:val="20"/>
        </w:rPr>
        <w:t xml:space="preserve"> Professional Services </w:t>
      </w:r>
      <w:r w:rsidRPr="00CE4CE8" w:rsidR="001C7888">
        <w:rPr>
          <w:rFonts w:ascii="Calibri" w:hAnsi="Calibri" w:cstheme="minorHAnsi"/>
          <w:sz w:val="20"/>
          <w:szCs w:val="20"/>
        </w:rPr>
        <w:t xml:space="preserve">will be provided during the Term </w:t>
      </w:r>
      <w:r w:rsidRPr="00CE4CE8" w:rsidR="005105E1">
        <w:rPr>
          <w:rFonts w:ascii="Calibri" w:hAnsi="Calibri" w:cstheme="minorHAnsi"/>
          <w:sz w:val="20"/>
          <w:szCs w:val="20"/>
        </w:rPr>
        <w:t>if and to the extent</w:t>
      </w:r>
      <w:r w:rsidRPr="00CE4CE8" w:rsidR="001C7888">
        <w:rPr>
          <w:rFonts w:ascii="Calibri" w:hAnsi="Calibri" w:cstheme="minorHAnsi"/>
          <w:sz w:val="20"/>
          <w:szCs w:val="20"/>
        </w:rPr>
        <w:t xml:space="preserve"> </w:t>
      </w:r>
      <w:r w:rsidRPr="00CE4CE8" w:rsidR="001C7888">
        <w:rPr>
          <w:rStyle w:val="Hyperlink"/>
          <w:rFonts w:ascii="Calibri" w:hAnsi="Calibri" w:cstheme="minorHAnsi"/>
          <w:color w:val="auto"/>
          <w:sz w:val="20"/>
          <w:szCs w:val="20"/>
          <w:u w:val="none"/>
        </w:rPr>
        <w:t>specified in the Order Form</w:t>
      </w:r>
      <w:r w:rsidRPr="00CE4CE8" w:rsidR="00E968A6">
        <w:rPr>
          <w:rFonts w:ascii="Calibri" w:hAnsi="Calibri" w:cstheme="minorHAnsi"/>
          <w:sz w:val="20"/>
          <w:szCs w:val="20"/>
        </w:rPr>
        <w:t xml:space="preserve">. </w:t>
      </w:r>
    </w:p>
    <w:p w:rsidRPr="00CE4CE8" w:rsidR="004410CA" w:rsidP="00CE4CE8" w:rsidRDefault="004410CA" w14:paraId="71E62F11" w14:textId="596A335D">
      <w:pPr>
        <w:pStyle w:val="ListParagraph"/>
        <w:widowControl/>
        <w:numPr>
          <w:ilvl w:val="1"/>
          <w:numId w:val="1"/>
        </w:numPr>
        <w:suppressAutoHyphens w:val="0"/>
        <w:autoSpaceDE w:val="0"/>
        <w:autoSpaceDN w:val="0"/>
        <w:adjustRightInd w:val="0"/>
        <w:spacing w:after="120" w:line="240" w:lineRule="atLeast"/>
        <w:ind w:left="0" w:firstLine="0"/>
        <w:contextualSpacing w:val="0"/>
        <w:jc w:val="both"/>
        <w:rPr>
          <w:rFonts w:ascii="Calibri" w:hAnsi="Calibri" w:cstheme="minorHAnsi"/>
          <w:color w:val="000000" w:themeColor="text1"/>
          <w:sz w:val="20"/>
          <w:szCs w:val="20"/>
        </w:rPr>
      </w:pPr>
      <w:bookmarkStart w:name="_Hlk177991779" w:id="6"/>
      <w:bookmarkEnd w:id="4"/>
      <w:r w:rsidRPr="00CF7FA2">
        <w:rPr>
          <w:rFonts w:ascii="Calibri" w:hAnsi="Calibri" w:cstheme="minorHAnsi"/>
          <w:b/>
          <w:sz w:val="20"/>
          <w:szCs w:val="20"/>
        </w:rPr>
        <w:t>Cooperation</w:t>
      </w:r>
      <w:r w:rsidR="006C1F11">
        <w:rPr>
          <w:rFonts w:ascii="Calibri" w:hAnsi="Calibri" w:cstheme="minorHAnsi"/>
          <w:b/>
          <w:sz w:val="20"/>
          <w:szCs w:val="20"/>
        </w:rPr>
        <w:t>; Reliance</w:t>
      </w:r>
      <w:r w:rsidRPr="00CF7FA2">
        <w:rPr>
          <w:rFonts w:ascii="Calibri" w:hAnsi="Calibri" w:cstheme="minorHAnsi"/>
          <w:sz w:val="20"/>
          <w:szCs w:val="20"/>
        </w:rPr>
        <w:t>.</w:t>
      </w:r>
      <w:r w:rsidRPr="00CF7FA2">
        <w:rPr>
          <w:rFonts w:ascii="Calibri" w:hAnsi="Calibri" w:cstheme="minorHAnsi"/>
          <w:b/>
          <w:sz w:val="20"/>
          <w:szCs w:val="20"/>
        </w:rPr>
        <w:t xml:space="preserve"> </w:t>
      </w:r>
      <w:r w:rsidRPr="00CF7FA2">
        <w:rPr>
          <w:rFonts w:ascii="Calibri" w:hAnsi="Calibri" w:cstheme="minorHAnsi"/>
          <w:sz w:val="20"/>
          <w:szCs w:val="20"/>
        </w:rPr>
        <w:t>Client</w:t>
      </w:r>
      <w:r w:rsidRPr="00CF7FA2" w:rsidR="0015598C">
        <w:rPr>
          <w:rFonts w:ascii="Calibri" w:hAnsi="Calibri" w:cstheme="minorHAnsi"/>
          <w:sz w:val="20"/>
          <w:szCs w:val="20"/>
        </w:rPr>
        <w:t xml:space="preserve"> shall, and shall</w:t>
      </w:r>
      <w:r w:rsidRPr="00CF7FA2">
        <w:rPr>
          <w:rFonts w:ascii="Calibri" w:hAnsi="Calibri" w:cstheme="minorHAnsi"/>
          <w:sz w:val="20"/>
          <w:szCs w:val="20"/>
        </w:rPr>
        <w:t xml:space="preserve"> </w:t>
      </w:r>
      <w:r w:rsidRPr="00CF7FA2" w:rsidR="0015598C">
        <w:rPr>
          <w:rFonts w:ascii="Calibri" w:hAnsi="Calibri" w:cstheme="minorHAnsi"/>
          <w:sz w:val="20"/>
          <w:szCs w:val="20"/>
        </w:rPr>
        <w:t xml:space="preserve">cause its </w:t>
      </w:r>
      <w:r w:rsidRPr="00CF7FA2">
        <w:rPr>
          <w:rFonts w:ascii="Calibri" w:hAnsi="Calibri" w:cstheme="minorHAnsi"/>
          <w:sz w:val="20"/>
          <w:szCs w:val="20"/>
        </w:rPr>
        <w:t xml:space="preserve">Authorized </w:t>
      </w:r>
      <w:r w:rsidRPr="00CF7FA2" w:rsidR="007E22D2">
        <w:rPr>
          <w:rFonts w:ascii="Calibri" w:hAnsi="Calibri" w:cstheme="minorHAnsi"/>
          <w:sz w:val="20"/>
          <w:szCs w:val="20"/>
        </w:rPr>
        <w:t xml:space="preserve">Parties </w:t>
      </w:r>
      <w:r w:rsidRPr="00CF7FA2" w:rsidR="0015598C">
        <w:rPr>
          <w:rFonts w:ascii="Calibri" w:hAnsi="Calibri" w:cstheme="minorHAnsi"/>
          <w:sz w:val="20"/>
          <w:szCs w:val="20"/>
        </w:rPr>
        <w:t>to,</w:t>
      </w:r>
      <w:r w:rsidR="001556C9">
        <w:rPr>
          <w:rFonts w:ascii="Calibri" w:hAnsi="Calibri" w:cstheme="minorHAnsi"/>
          <w:sz w:val="20"/>
          <w:szCs w:val="20"/>
        </w:rPr>
        <w:t xml:space="preserve"> follow the reasonable instructions established by Provider from time to time and communicated to Client, and</w:t>
      </w:r>
      <w:r w:rsidRPr="00CF7FA2" w:rsidR="0015598C">
        <w:rPr>
          <w:rFonts w:ascii="Calibri" w:hAnsi="Calibri" w:cstheme="minorHAnsi"/>
          <w:sz w:val="20"/>
          <w:szCs w:val="20"/>
        </w:rPr>
        <w:t xml:space="preserve"> </w:t>
      </w:r>
      <w:r w:rsidRPr="00CF7FA2">
        <w:rPr>
          <w:rFonts w:ascii="Calibri" w:hAnsi="Calibri" w:cstheme="minorHAnsi"/>
          <w:sz w:val="20"/>
          <w:szCs w:val="20"/>
        </w:rPr>
        <w:t>provide</w:t>
      </w:r>
      <w:r w:rsidRPr="00CE4CE8">
        <w:rPr>
          <w:rFonts w:ascii="Calibri" w:hAnsi="Calibri" w:cstheme="minorHAnsi"/>
          <w:sz w:val="20"/>
          <w:szCs w:val="20"/>
        </w:rPr>
        <w:t xml:space="preserve"> Provider with good faith</w:t>
      </w:r>
      <w:r w:rsidR="00D114A6">
        <w:rPr>
          <w:rFonts w:ascii="Calibri" w:hAnsi="Calibri" w:cstheme="minorHAnsi"/>
          <w:sz w:val="20"/>
          <w:szCs w:val="20"/>
        </w:rPr>
        <w:t>, diligent</w:t>
      </w:r>
      <w:r w:rsidRPr="00CE4CE8">
        <w:rPr>
          <w:rFonts w:ascii="Calibri" w:hAnsi="Calibri" w:cstheme="minorHAnsi"/>
          <w:sz w:val="20"/>
          <w:szCs w:val="20"/>
        </w:rPr>
        <w:t xml:space="preserve"> </w:t>
      </w:r>
      <w:r w:rsidR="001F377D">
        <w:rPr>
          <w:rFonts w:ascii="Calibri" w:hAnsi="Calibri" w:cstheme="minorHAnsi"/>
          <w:sz w:val="20"/>
          <w:szCs w:val="20"/>
        </w:rPr>
        <w:t xml:space="preserve">and timely </w:t>
      </w:r>
      <w:r w:rsidRPr="00CE4CE8">
        <w:rPr>
          <w:rFonts w:ascii="Calibri" w:hAnsi="Calibri" w:cstheme="minorHAnsi"/>
          <w:sz w:val="20"/>
          <w:szCs w:val="20"/>
        </w:rPr>
        <w:t xml:space="preserve">cooperation and access to such information, facilities, personnel and equipment </w:t>
      </w:r>
      <w:r w:rsidR="00C47BA4">
        <w:rPr>
          <w:rFonts w:ascii="Calibri" w:hAnsi="Calibri" w:cstheme="minorHAnsi"/>
          <w:sz w:val="20"/>
          <w:szCs w:val="20"/>
        </w:rPr>
        <w:t xml:space="preserve">of Client and Authorized Parties </w:t>
      </w:r>
      <w:r w:rsidRPr="00CE4CE8">
        <w:rPr>
          <w:rFonts w:ascii="Calibri" w:hAnsi="Calibri" w:cstheme="minorHAnsi"/>
          <w:sz w:val="20"/>
          <w:szCs w:val="20"/>
        </w:rPr>
        <w:t xml:space="preserve">as may be reasonably </w:t>
      </w:r>
      <w:r w:rsidRPr="00CE4CE8" w:rsidR="0055746C">
        <w:rPr>
          <w:rFonts w:ascii="Calibri" w:hAnsi="Calibri" w:cstheme="minorHAnsi"/>
          <w:sz w:val="20"/>
          <w:szCs w:val="20"/>
        </w:rPr>
        <w:t xml:space="preserve">requested </w:t>
      </w:r>
      <w:r w:rsidRPr="00CE4CE8">
        <w:rPr>
          <w:rFonts w:ascii="Calibri" w:hAnsi="Calibri" w:cstheme="minorHAnsi"/>
          <w:sz w:val="20"/>
          <w:szCs w:val="20"/>
        </w:rPr>
        <w:t>by Provider</w:t>
      </w:r>
      <w:r w:rsidRPr="00CE4CE8" w:rsidR="0015598C">
        <w:rPr>
          <w:rFonts w:ascii="Calibri" w:hAnsi="Calibri" w:cstheme="minorHAnsi"/>
          <w:sz w:val="20"/>
          <w:szCs w:val="20"/>
        </w:rPr>
        <w:t>, its Affiliates and</w:t>
      </w:r>
      <w:r w:rsidRPr="00CE4CE8" w:rsidR="007E22D2">
        <w:rPr>
          <w:rFonts w:ascii="Calibri" w:hAnsi="Calibri" w:cstheme="minorHAnsi"/>
          <w:sz w:val="20"/>
          <w:szCs w:val="20"/>
        </w:rPr>
        <w:t>/</w:t>
      </w:r>
      <w:r w:rsidRPr="00CE4CE8" w:rsidR="0015598C">
        <w:rPr>
          <w:rFonts w:ascii="Calibri" w:hAnsi="Calibri" w:cstheme="minorHAnsi"/>
          <w:sz w:val="20"/>
          <w:szCs w:val="20"/>
        </w:rPr>
        <w:t xml:space="preserve"> subcontractors</w:t>
      </w:r>
      <w:r w:rsidRPr="00CE4CE8">
        <w:rPr>
          <w:rFonts w:ascii="Calibri" w:hAnsi="Calibri" w:cstheme="minorHAnsi"/>
          <w:sz w:val="20"/>
          <w:szCs w:val="20"/>
        </w:rPr>
        <w:t xml:space="preserve"> </w:t>
      </w:r>
      <w:r w:rsidR="00C47BA4">
        <w:rPr>
          <w:rFonts w:ascii="Calibri" w:hAnsi="Calibri" w:cstheme="minorHAnsi"/>
          <w:sz w:val="20"/>
          <w:szCs w:val="20"/>
        </w:rPr>
        <w:t>from time to time</w:t>
      </w:r>
      <w:r w:rsidR="001556C9">
        <w:rPr>
          <w:rFonts w:ascii="Calibri" w:hAnsi="Calibri" w:cstheme="minorHAnsi"/>
          <w:sz w:val="20"/>
          <w:szCs w:val="20"/>
        </w:rPr>
        <w:t xml:space="preserve"> </w:t>
      </w:r>
      <w:r w:rsidRPr="00CE4CE8">
        <w:rPr>
          <w:rFonts w:ascii="Calibri" w:hAnsi="Calibri" w:cstheme="minorHAnsi"/>
          <w:sz w:val="20"/>
          <w:szCs w:val="20"/>
        </w:rPr>
        <w:t>to provide the Services</w:t>
      </w:r>
      <w:r w:rsidRPr="00CE4CE8" w:rsidR="007E22D2">
        <w:rPr>
          <w:rFonts w:ascii="Calibri" w:hAnsi="Calibri" w:cstheme="minorHAnsi"/>
          <w:sz w:val="20"/>
          <w:szCs w:val="20"/>
        </w:rPr>
        <w:t xml:space="preserve"> and perform obligations pursuant to the Agreement</w:t>
      </w:r>
      <w:r w:rsidRPr="00CE4CE8">
        <w:rPr>
          <w:rFonts w:ascii="Calibri" w:hAnsi="Calibri" w:cstheme="minorHAnsi"/>
          <w:sz w:val="20"/>
          <w:szCs w:val="20"/>
        </w:rPr>
        <w:t>, including providing security access, information, and software interfaces to Client’s applications</w:t>
      </w:r>
      <w:r w:rsidRPr="00CE4CE8" w:rsidR="00863810">
        <w:rPr>
          <w:rFonts w:ascii="Calibri" w:hAnsi="Calibri" w:cstheme="minorHAnsi"/>
          <w:sz w:val="20"/>
          <w:szCs w:val="20"/>
        </w:rPr>
        <w:t xml:space="preserve"> (including, as applicable to the Services, social media, campaign or creatives management and/or media-buying accounts)</w:t>
      </w:r>
      <w:r w:rsidRPr="00CE4CE8">
        <w:rPr>
          <w:rFonts w:ascii="Calibri" w:hAnsi="Calibri" w:cstheme="minorHAnsi"/>
          <w:sz w:val="20"/>
          <w:szCs w:val="20"/>
        </w:rPr>
        <w:t xml:space="preserve">. Client acknowledges and agrees </w:t>
      </w:r>
      <w:r w:rsidRPr="00CE4CE8">
        <w:rPr>
          <w:rFonts w:ascii="Calibri" w:hAnsi="Calibri" w:cstheme="minorHAnsi"/>
          <w:sz w:val="20"/>
          <w:szCs w:val="20"/>
        </w:rPr>
        <w:lastRenderedPageBreak/>
        <w:t xml:space="preserve">that Provider’s performance is dependent upon the timely and effective satisfaction of Client’s </w:t>
      </w:r>
      <w:r w:rsidR="00C47BA4">
        <w:rPr>
          <w:rFonts w:ascii="Calibri" w:hAnsi="Calibri" w:cstheme="minorHAnsi"/>
          <w:sz w:val="20"/>
          <w:szCs w:val="20"/>
        </w:rPr>
        <w:t xml:space="preserve">and Authorized Parties’ </w:t>
      </w:r>
      <w:r w:rsidR="001F377D">
        <w:rPr>
          <w:rFonts w:ascii="Calibri" w:hAnsi="Calibri" w:cstheme="minorHAnsi"/>
          <w:sz w:val="20"/>
          <w:szCs w:val="20"/>
        </w:rPr>
        <w:t>obligations</w:t>
      </w:r>
      <w:r w:rsidRPr="00CE4CE8">
        <w:rPr>
          <w:rFonts w:ascii="Calibri" w:hAnsi="Calibri" w:cstheme="minorHAnsi"/>
          <w:sz w:val="20"/>
          <w:szCs w:val="20"/>
        </w:rPr>
        <w:t xml:space="preserve"> </w:t>
      </w:r>
      <w:r w:rsidR="001F377D">
        <w:rPr>
          <w:rFonts w:ascii="Calibri" w:hAnsi="Calibri" w:cstheme="minorHAnsi"/>
          <w:sz w:val="20"/>
          <w:szCs w:val="20"/>
        </w:rPr>
        <w:t>in the Agreement</w:t>
      </w:r>
      <w:r w:rsidRPr="00CE4CE8">
        <w:rPr>
          <w:rFonts w:ascii="Calibri" w:hAnsi="Calibri" w:cstheme="minorHAnsi"/>
          <w:sz w:val="20"/>
          <w:szCs w:val="20"/>
        </w:rPr>
        <w:t xml:space="preserve"> and timely decisions and approvals </w:t>
      </w:r>
      <w:r w:rsidR="005747FD">
        <w:rPr>
          <w:rFonts w:ascii="Calibri" w:hAnsi="Calibri" w:cstheme="minorHAnsi"/>
          <w:sz w:val="20"/>
          <w:szCs w:val="20"/>
        </w:rPr>
        <w:t xml:space="preserve">on behalf </w:t>
      </w:r>
      <w:r w:rsidRPr="00CE4CE8">
        <w:rPr>
          <w:rFonts w:ascii="Calibri" w:hAnsi="Calibri" w:cstheme="minorHAnsi"/>
          <w:sz w:val="20"/>
          <w:szCs w:val="20"/>
        </w:rPr>
        <w:t>of Client</w:t>
      </w:r>
      <w:r w:rsidR="005747FD">
        <w:rPr>
          <w:rFonts w:ascii="Calibri" w:hAnsi="Calibri" w:cstheme="minorHAnsi"/>
          <w:sz w:val="20"/>
          <w:szCs w:val="20"/>
        </w:rPr>
        <w:t xml:space="preserve"> and Authorized Affiliates</w:t>
      </w:r>
      <w:r w:rsidRPr="00CE4CE8">
        <w:rPr>
          <w:rFonts w:ascii="Calibri" w:hAnsi="Calibri" w:cstheme="minorHAnsi"/>
          <w:sz w:val="20"/>
          <w:szCs w:val="20"/>
        </w:rPr>
        <w:t xml:space="preserve"> in connection with the Services</w:t>
      </w:r>
      <w:r w:rsidRPr="00CE4CE8" w:rsidR="00E968A6">
        <w:rPr>
          <w:rFonts w:ascii="Calibri" w:hAnsi="Calibri" w:cstheme="minorHAnsi"/>
          <w:sz w:val="20"/>
          <w:szCs w:val="20"/>
        </w:rPr>
        <w:t xml:space="preserve">. </w:t>
      </w:r>
      <w:r w:rsidRPr="006C1F11">
        <w:rPr>
          <w:rFonts w:ascii="Calibri" w:hAnsi="Calibri" w:cstheme="minorHAnsi"/>
          <w:bCs/>
          <w:color w:val="000000"/>
          <w:sz w:val="20"/>
          <w:szCs w:val="20"/>
        </w:rPr>
        <w:t>I</w:t>
      </w:r>
      <w:r w:rsidRPr="006C1F11">
        <w:rPr>
          <w:rFonts w:ascii="Calibri" w:hAnsi="Calibri" w:cstheme="minorHAnsi"/>
          <w:bCs/>
          <w:sz w:val="20"/>
          <w:szCs w:val="20"/>
        </w:rPr>
        <w:t>n the event of any delay in Client’s</w:t>
      </w:r>
      <w:r w:rsidR="005747FD">
        <w:rPr>
          <w:rFonts w:ascii="Calibri" w:hAnsi="Calibri" w:cstheme="minorHAnsi"/>
          <w:bCs/>
          <w:sz w:val="20"/>
          <w:szCs w:val="20"/>
        </w:rPr>
        <w:t xml:space="preserve"> or Authorized Affiliates’ </w:t>
      </w:r>
      <w:r w:rsidRPr="006C1F11">
        <w:rPr>
          <w:rFonts w:ascii="Calibri" w:hAnsi="Calibri" w:cstheme="minorHAnsi"/>
          <w:bCs/>
          <w:sz w:val="20"/>
          <w:szCs w:val="20"/>
        </w:rPr>
        <w:t>performance of any obligation set forth herein or any other delays caused by Client</w:t>
      </w:r>
      <w:r w:rsidRPr="006C1F11" w:rsidR="00B81B9D">
        <w:rPr>
          <w:rFonts w:ascii="Calibri" w:hAnsi="Calibri" w:cstheme="minorHAnsi"/>
          <w:bCs/>
          <w:sz w:val="20"/>
          <w:szCs w:val="20"/>
        </w:rPr>
        <w:t xml:space="preserve"> or its Authorized Partie</w:t>
      </w:r>
      <w:r w:rsidRPr="006C1F11" w:rsidR="00CF7FA2">
        <w:rPr>
          <w:rFonts w:ascii="Calibri" w:hAnsi="Calibri" w:cstheme="minorHAnsi"/>
          <w:bCs/>
          <w:sz w:val="20"/>
          <w:szCs w:val="20"/>
        </w:rPr>
        <w:t>s</w:t>
      </w:r>
      <w:r w:rsidRPr="006C1F11">
        <w:rPr>
          <w:rFonts w:ascii="Calibri" w:hAnsi="Calibri" w:cstheme="minorHAnsi"/>
          <w:bCs/>
          <w:sz w:val="20"/>
          <w:szCs w:val="20"/>
        </w:rPr>
        <w:t xml:space="preserve">, the milestones, fees and date(s) set forth in the </w:t>
      </w:r>
      <w:r w:rsidRPr="006C1F11" w:rsidR="00A56EF5">
        <w:rPr>
          <w:rFonts w:ascii="Calibri" w:hAnsi="Calibri" w:cstheme="minorHAnsi"/>
          <w:bCs/>
          <w:sz w:val="20"/>
          <w:szCs w:val="20"/>
        </w:rPr>
        <w:t>Order Form</w:t>
      </w:r>
      <w:r w:rsidRPr="006C1F11">
        <w:rPr>
          <w:rFonts w:ascii="Calibri" w:hAnsi="Calibri" w:cstheme="minorHAnsi"/>
          <w:bCs/>
          <w:sz w:val="20"/>
          <w:szCs w:val="20"/>
        </w:rPr>
        <w:t xml:space="preserve"> </w:t>
      </w:r>
      <w:r w:rsidRPr="006C1F11" w:rsidR="00B81B9D">
        <w:rPr>
          <w:rFonts w:ascii="Calibri" w:hAnsi="Calibri" w:cstheme="minorHAnsi"/>
          <w:bCs/>
          <w:sz w:val="20"/>
          <w:szCs w:val="20"/>
        </w:rPr>
        <w:t xml:space="preserve">may </w:t>
      </w:r>
      <w:r w:rsidRPr="006C1F11">
        <w:rPr>
          <w:rFonts w:ascii="Calibri" w:hAnsi="Calibri" w:cstheme="minorHAnsi"/>
          <w:bCs/>
          <w:sz w:val="20"/>
          <w:szCs w:val="20"/>
        </w:rPr>
        <w:t xml:space="preserve">be adjusted </w:t>
      </w:r>
      <w:r w:rsidRPr="006C1F11" w:rsidR="00B81B9D">
        <w:rPr>
          <w:rFonts w:ascii="Calibri" w:hAnsi="Calibri" w:cstheme="minorHAnsi"/>
          <w:bCs/>
          <w:sz w:val="20"/>
          <w:szCs w:val="20"/>
        </w:rPr>
        <w:t xml:space="preserve">by </w:t>
      </w:r>
      <w:r w:rsidR="0050079E">
        <w:rPr>
          <w:rFonts w:ascii="Calibri" w:hAnsi="Calibri" w:cstheme="minorHAnsi"/>
          <w:bCs/>
          <w:sz w:val="20"/>
          <w:szCs w:val="20"/>
        </w:rPr>
        <w:t>the Parties</w:t>
      </w:r>
      <w:r w:rsidRPr="006C1F11" w:rsidR="00B81B9D">
        <w:rPr>
          <w:rFonts w:ascii="Calibri" w:hAnsi="Calibri" w:cstheme="minorHAnsi"/>
          <w:bCs/>
          <w:sz w:val="20"/>
          <w:szCs w:val="20"/>
        </w:rPr>
        <w:t xml:space="preserve"> </w:t>
      </w:r>
      <w:r w:rsidRPr="006C1F11">
        <w:rPr>
          <w:rFonts w:ascii="Calibri" w:hAnsi="Calibri" w:cstheme="minorHAnsi"/>
          <w:bCs/>
          <w:sz w:val="20"/>
          <w:szCs w:val="20"/>
        </w:rPr>
        <w:t>as reasonably necessary to account for such delays.</w:t>
      </w:r>
      <w:r w:rsidRPr="00CE4CE8" w:rsidR="00E6781E">
        <w:rPr>
          <w:rFonts w:ascii="Calibri" w:hAnsi="Calibri" w:cstheme="minorHAnsi"/>
          <w:bCs/>
          <w:sz w:val="20"/>
          <w:szCs w:val="20"/>
        </w:rPr>
        <w:t xml:space="preserve"> </w:t>
      </w:r>
      <w:r w:rsidRPr="00CE4CE8" w:rsidR="001F377D">
        <w:rPr>
          <w:rFonts w:ascii="Calibri" w:hAnsi="Calibri" w:cstheme="minorHAnsi"/>
          <w:sz w:val="20"/>
          <w:szCs w:val="20"/>
        </w:rPr>
        <w:t>Provider shall be entitled to rely on all decisions and approvals of Client</w:t>
      </w:r>
      <w:r w:rsidR="005747FD">
        <w:rPr>
          <w:rFonts w:ascii="Calibri" w:hAnsi="Calibri" w:cstheme="minorHAnsi"/>
          <w:sz w:val="20"/>
          <w:szCs w:val="20"/>
        </w:rPr>
        <w:t xml:space="preserve"> and Authorized Affiliates or their representatives</w:t>
      </w:r>
      <w:r w:rsidRPr="00CE4CE8" w:rsidR="001F377D">
        <w:rPr>
          <w:rFonts w:ascii="Calibri" w:hAnsi="Calibri" w:cstheme="minorHAnsi"/>
          <w:sz w:val="20"/>
          <w:szCs w:val="20"/>
        </w:rPr>
        <w:t xml:space="preserve">. </w:t>
      </w:r>
    </w:p>
    <w:bookmarkEnd w:id="6"/>
    <w:p w:rsidRPr="00B7240F" w:rsidR="004410CA" w:rsidP="00B7240F" w:rsidRDefault="00537697" w14:paraId="2FE9627E" w14:textId="5F4BD9CD">
      <w:pPr>
        <w:pStyle w:val="ListParagraph"/>
        <w:widowControl/>
        <w:numPr>
          <w:ilvl w:val="0"/>
          <w:numId w:val="1"/>
        </w:numPr>
        <w:pBdr>
          <w:top w:val="single" w:color="auto" w:sz="4" w:space="1"/>
          <w:left w:val="single" w:color="auto" w:sz="4" w:space="4"/>
          <w:bottom w:val="single" w:color="auto" w:sz="4" w:space="1"/>
          <w:right w:val="single" w:color="auto" w:sz="4" w:space="4"/>
        </w:pBdr>
        <w:shd w:val="clear" w:color="auto" w:fill="414BF9"/>
        <w:spacing w:after="120" w:line="240" w:lineRule="atLeast"/>
        <w:ind w:left="720" w:hanging="720"/>
        <w:contextualSpacing w:val="0"/>
        <w:jc w:val="both"/>
        <w:rPr>
          <w:rFonts w:ascii="Calibri" w:hAnsi="Calibri" w:cstheme="minorHAnsi"/>
          <w:b/>
          <w:color w:val="FFFFFF" w:themeColor="background1"/>
          <w:sz w:val="20"/>
          <w:szCs w:val="20"/>
        </w:rPr>
      </w:pPr>
      <w:r w:rsidRPr="00B7240F">
        <w:rPr>
          <w:rFonts w:ascii="Calibri" w:hAnsi="Calibri" w:cstheme="minorHAnsi"/>
          <w:b/>
          <w:color w:val="FFFFFF" w:themeColor="background1"/>
          <w:sz w:val="20"/>
          <w:szCs w:val="20"/>
        </w:rPr>
        <w:t>THIRD PARTY PRODUCTS AND SERVICES</w:t>
      </w:r>
    </w:p>
    <w:p w:rsidRPr="00E45F4B" w:rsidR="00537697" w:rsidP="00CE4CE8" w:rsidRDefault="00537697" w14:paraId="471E1392" w14:textId="4AF3515D">
      <w:pPr>
        <w:pStyle w:val="ListParagraph"/>
        <w:widowControl/>
        <w:numPr>
          <w:ilvl w:val="1"/>
          <w:numId w:val="1"/>
        </w:numPr>
        <w:suppressAutoHyphens w:val="0"/>
        <w:autoSpaceDE w:val="0"/>
        <w:autoSpaceDN w:val="0"/>
        <w:adjustRightInd w:val="0"/>
        <w:spacing w:after="120" w:line="240" w:lineRule="atLeast"/>
        <w:ind w:left="0" w:firstLine="0"/>
        <w:contextualSpacing w:val="0"/>
        <w:jc w:val="both"/>
        <w:rPr>
          <w:rFonts w:ascii="Calibri" w:hAnsi="Calibri" w:cstheme="minorHAnsi"/>
          <w:color w:val="000000" w:themeColor="text1"/>
          <w:sz w:val="20"/>
          <w:szCs w:val="20"/>
        </w:rPr>
      </w:pPr>
      <w:r w:rsidRPr="00E45F4B">
        <w:rPr>
          <w:rFonts w:ascii="Calibri" w:hAnsi="Calibri" w:cstheme="minorHAnsi"/>
          <w:b/>
          <w:bCs/>
          <w:color w:val="000000" w:themeColor="text1"/>
          <w:sz w:val="20"/>
          <w:szCs w:val="20"/>
          <w:lang w:val="en-GB"/>
        </w:rPr>
        <w:t>Third Party Providers, Products or Services; Links</w:t>
      </w:r>
      <w:r w:rsidRPr="00E45F4B">
        <w:rPr>
          <w:rFonts w:ascii="Calibri" w:hAnsi="Calibri" w:cstheme="minorHAnsi"/>
          <w:color w:val="000000" w:themeColor="text1"/>
          <w:sz w:val="20"/>
          <w:szCs w:val="20"/>
          <w:lang w:val="en-GB"/>
        </w:rPr>
        <w:t>.</w:t>
      </w:r>
      <w:r w:rsidRPr="00E45F4B">
        <w:rPr>
          <w:rFonts w:ascii="Calibri" w:hAnsi="Calibri" w:cstheme="minorHAnsi"/>
          <w:color w:val="000000" w:themeColor="text1"/>
          <w:sz w:val="20"/>
          <w:szCs w:val="20"/>
        </w:rPr>
        <w:t xml:space="preserve"> </w:t>
      </w:r>
      <w:bookmarkStart w:name="_Hlk187155265" w:id="7"/>
      <w:r w:rsidRPr="00ED6D00">
        <w:rPr>
          <w:rFonts w:ascii="Calibri" w:hAnsi="Calibri" w:cstheme="minorHAnsi"/>
          <w:sz w:val="20"/>
          <w:szCs w:val="20"/>
        </w:rPr>
        <w:t>Certain third party providers and/or their products and services (including, as applicable, Third Party Data), some of which may be listed or accessed on</w:t>
      </w:r>
      <w:r w:rsidRPr="00ED6D00">
        <w:rPr>
          <w:rFonts w:ascii="Calibri" w:hAnsi="Calibri" w:cstheme="minorHAnsi"/>
          <w:b/>
          <w:sz w:val="20"/>
          <w:szCs w:val="20"/>
        </w:rPr>
        <w:t xml:space="preserve"> </w:t>
      </w:r>
      <w:r w:rsidRPr="00ED6D00">
        <w:rPr>
          <w:rFonts w:ascii="Calibri" w:hAnsi="Calibri" w:cstheme="minorHAnsi"/>
          <w:sz w:val="20"/>
          <w:szCs w:val="20"/>
        </w:rPr>
        <w:t xml:space="preserve">Provider’s or </w:t>
      </w:r>
      <w:r w:rsidRPr="00ED6D00" w:rsidR="00D07C4A">
        <w:rPr>
          <w:rFonts w:ascii="Calibri" w:hAnsi="Calibri" w:cstheme="minorHAnsi"/>
          <w:sz w:val="20"/>
          <w:szCs w:val="20"/>
        </w:rPr>
        <w:t xml:space="preserve">its </w:t>
      </w:r>
      <w:r w:rsidRPr="00ED6D00">
        <w:rPr>
          <w:rFonts w:ascii="Calibri" w:hAnsi="Calibri" w:cstheme="minorHAnsi"/>
          <w:sz w:val="20"/>
          <w:szCs w:val="20"/>
        </w:rPr>
        <w:t>Affiliates</w:t>
      </w:r>
      <w:r w:rsidRPr="00ED6D00" w:rsidR="00D07C4A">
        <w:rPr>
          <w:rFonts w:ascii="Calibri" w:hAnsi="Calibri" w:cstheme="minorHAnsi"/>
          <w:sz w:val="20"/>
          <w:szCs w:val="20"/>
        </w:rPr>
        <w:t>’</w:t>
      </w:r>
      <w:r w:rsidRPr="00ED6D00">
        <w:rPr>
          <w:rFonts w:ascii="Calibri" w:hAnsi="Calibri" w:cstheme="minorHAnsi"/>
          <w:sz w:val="20"/>
          <w:szCs w:val="20"/>
        </w:rPr>
        <w:t xml:space="preserve"> website</w:t>
      </w:r>
      <w:r w:rsidRPr="00ED6D00" w:rsidR="00D07C4A">
        <w:rPr>
          <w:rFonts w:ascii="Calibri" w:hAnsi="Calibri" w:cstheme="minorHAnsi"/>
          <w:sz w:val="20"/>
          <w:szCs w:val="20"/>
        </w:rPr>
        <w:t>s</w:t>
      </w:r>
      <w:r w:rsidRPr="00ED6D00">
        <w:rPr>
          <w:rFonts w:ascii="Calibri" w:hAnsi="Calibri" w:cstheme="minorHAnsi"/>
          <w:sz w:val="20"/>
          <w:szCs w:val="20"/>
        </w:rPr>
        <w:t xml:space="preserve"> or by means of the Services, offer products and services related to or that work in conjunction with the Services. </w:t>
      </w:r>
      <w:r w:rsidRPr="00ED6D00" w:rsidR="00EA051F">
        <w:rPr>
          <w:rFonts w:ascii="Calibri" w:hAnsi="Calibri" w:cstheme="minorHAnsi"/>
          <w:sz w:val="20"/>
          <w:szCs w:val="20"/>
        </w:rPr>
        <w:t>Except as</w:t>
      </w:r>
      <w:r w:rsidRPr="00ED6D00" w:rsidR="00D07C4A">
        <w:rPr>
          <w:rFonts w:ascii="Calibri" w:hAnsi="Calibri" w:cstheme="minorHAnsi"/>
          <w:sz w:val="20"/>
          <w:szCs w:val="20"/>
        </w:rPr>
        <w:t xml:space="preserve"> otherwise expressly</w:t>
      </w:r>
      <w:r w:rsidRPr="00ED6D00" w:rsidR="00EA051F">
        <w:rPr>
          <w:rFonts w:ascii="Calibri" w:hAnsi="Calibri" w:cstheme="minorHAnsi"/>
          <w:sz w:val="20"/>
          <w:szCs w:val="20"/>
        </w:rPr>
        <w:t xml:space="preserve"> provided in </w:t>
      </w:r>
      <w:r w:rsidRPr="00ED6D00" w:rsidR="00D07C4A">
        <w:rPr>
          <w:rFonts w:ascii="Calibri" w:hAnsi="Calibri" w:cstheme="minorHAnsi"/>
          <w:sz w:val="20"/>
          <w:szCs w:val="20"/>
        </w:rPr>
        <w:t>the</w:t>
      </w:r>
      <w:r w:rsidRPr="00ED6D00" w:rsidR="00EA051F">
        <w:rPr>
          <w:rFonts w:ascii="Calibri" w:hAnsi="Calibri" w:cstheme="minorHAnsi"/>
          <w:sz w:val="20"/>
          <w:szCs w:val="20"/>
        </w:rPr>
        <w:t xml:space="preserve"> Order Form or DPA, </w:t>
      </w:r>
      <w:r w:rsidRPr="00ED6D00">
        <w:rPr>
          <w:rFonts w:ascii="Calibri" w:hAnsi="Calibri" w:cstheme="minorHAnsi"/>
          <w:sz w:val="20"/>
          <w:szCs w:val="20"/>
        </w:rPr>
        <w:t>Provider is not responsible for any exchange of data or other interaction or transaction between Client (or a</w:t>
      </w:r>
      <w:r w:rsidRPr="00ED6D00" w:rsidR="00E45F4B">
        <w:rPr>
          <w:rFonts w:ascii="Calibri" w:hAnsi="Calibri" w:cstheme="minorHAnsi"/>
          <w:sz w:val="20"/>
          <w:szCs w:val="20"/>
        </w:rPr>
        <w:t>n</w:t>
      </w:r>
      <w:r w:rsidRPr="00ED6D00">
        <w:rPr>
          <w:rFonts w:ascii="Calibri" w:hAnsi="Calibri" w:cstheme="minorHAnsi"/>
          <w:sz w:val="20"/>
          <w:szCs w:val="20"/>
        </w:rPr>
        <w:t xml:space="preserve"> Authorized Party) and any such third party provider, all of which is solely between Client (or a</w:t>
      </w:r>
      <w:r w:rsidRPr="00ED6D00" w:rsidR="001F377D">
        <w:rPr>
          <w:rFonts w:ascii="Calibri" w:hAnsi="Calibri" w:cstheme="minorHAnsi"/>
          <w:sz w:val="20"/>
          <w:szCs w:val="20"/>
        </w:rPr>
        <w:t>n</w:t>
      </w:r>
      <w:r w:rsidRPr="00ED6D00">
        <w:rPr>
          <w:rFonts w:ascii="Calibri" w:hAnsi="Calibri" w:cstheme="minorHAnsi"/>
          <w:sz w:val="20"/>
          <w:szCs w:val="20"/>
        </w:rPr>
        <w:t xml:space="preserve"> Authorized Party) and the relevant third party provider.</w:t>
      </w:r>
      <w:r w:rsidRPr="00E45F4B">
        <w:rPr>
          <w:rFonts w:ascii="Calibri" w:hAnsi="Calibri" w:cstheme="minorHAnsi"/>
          <w:sz w:val="20"/>
          <w:szCs w:val="20"/>
        </w:rPr>
        <w:t xml:space="preserve"> </w:t>
      </w:r>
      <w:r w:rsidRPr="00E45F4B">
        <w:rPr>
          <w:rFonts w:ascii="Calibri" w:hAnsi="Calibri" w:cstheme="minorHAnsi"/>
          <w:color w:val="000000" w:themeColor="text1"/>
          <w:sz w:val="20"/>
          <w:szCs w:val="20"/>
        </w:rPr>
        <w:t>Client acknowledges that any Third Party Data and/or other Third Party Products purchased, licensed or otherwise obtained for Client through Provider are obtained by Provider solely on behalf of Client and on a pass</w:t>
      </w:r>
      <w:r w:rsidR="00ED6D00">
        <w:rPr>
          <w:rFonts w:ascii="Calibri" w:hAnsi="Calibri" w:cstheme="minorHAnsi"/>
          <w:color w:val="000000" w:themeColor="text1"/>
          <w:sz w:val="20"/>
          <w:szCs w:val="20"/>
        </w:rPr>
        <w:t>-</w:t>
      </w:r>
      <w:r w:rsidRPr="00E45F4B">
        <w:rPr>
          <w:rFonts w:ascii="Calibri" w:hAnsi="Calibri" w:cstheme="minorHAnsi"/>
          <w:color w:val="000000" w:themeColor="text1"/>
          <w:sz w:val="20"/>
          <w:szCs w:val="20"/>
        </w:rPr>
        <w:t>through basis. Service levels, s</w:t>
      </w:r>
      <w:r w:rsidRPr="00E45F4B">
        <w:rPr>
          <w:rFonts w:ascii="Calibri" w:hAnsi="Calibri" w:cstheme="minorHAnsi"/>
          <w:sz w:val="20"/>
          <w:szCs w:val="20"/>
        </w:rPr>
        <w:t xml:space="preserve">upport services and other services for </w:t>
      </w:r>
      <w:r w:rsidRPr="00E45F4B" w:rsidR="00E45F4B">
        <w:rPr>
          <w:rFonts w:ascii="Calibri" w:hAnsi="Calibri" w:cstheme="minorHAnsi"/>
          <w:sz w:val="20"/>
          <w:szCs w:val="20"/>
        </w:rPr>
        <w:t xml:space="preserve">Third Party Data </w:t>
      </w:r>
      <w:r w:rsidR="00E45F4B">
        <w:rPr>
          <w:rFonts w:ascii="Calibri" w:hAnsi="Calibri" w:cstheme="minorHAnsi"/>
          <w:sz w:val="20"/>
          <w:szCs w:val="20"/>
        </w:rPr>
        <w:t xml:space="preserve">and other </w:t>
      </w:r>
      <w:r w:rsidRPr="00E45F4B">
        <w:rPr>
          <w:rFonts w:ascii="Calibri" w:hAnsi="Calibri" w:cstheme="minorHAnsi"/>
          <w:sz w:val="20"/>
          <w:szCs w:val="20"/>
        </w:rPr>
        <w:t xml:space="preserve">Third Party Products are provided by the respective vendors of such Third Party Products and are subject to the terms of such third party </w:t>
      </w:r>
      <w:r w:rsidRPr="00E45F4B" w:rsidR="00E45F4B">
        <w:rPr>
          <w:rFonts w:ascii="Calibri" w:hAnsi="Calibri" w:cstheme="minorHAnsi"/>
          <w:sz w:val="20"/>
          <w:szCs w:val="20"/>
        </w:rPr>
        <w:t>provider</w:t>
      </w:r>
      <w:r w:rsidRPr="00E45F4B">
        <w:rPr>
          <w:rFonts w:ascii="Calibri" w:hAnsi="Calibri" w:cstheme="minorHAnsi"/>
          <w:sz w:val="20"/>
          <w:szCs w:val="20"/>
        </w:rPr>
        <w:t xml:space="preserve">’s acceptable use policy, support policies and other policies, terms or agreements. SLAs and Support Policies of Provider do not apply to </w:t>
      </w:r>
      <w:r w:rsidRPr="00E45F4B" w:rsidR="00E45F4B">
        <w:rPr>
          <w:rFonts w:ascii="Calibri" w:hAnsi="Calibri" w:cstheme="minorHAnsi"/>
          <w:sz w:val="20"/>
          <w:szCs w:val="20"/>
        </w:rPr>
        <w:t>Third Party Data</w:t>
      </w:r>
      <w:r w:rsidR="00E45F4B">
        <w:rPr>
          <w:rFonts w:ascii="Calibri" w:hAnsi="Calibri" w:cstheme="minorHAnsi"/>
          <w:sz w:val="20"/>
          <w:szCs w:val="20"/>
        </w:rPr>
        <w:t xml:space="preserve"> or other</w:t>
      </w:r>
      <w:r w:rsidRPr="00E45F4B" w:rsidR="00E45F4B">
        <w:rPr>
          <w:rFonts w:ascii="Calibri" w:hAnsi="Calibri" w:cstheme="minorHAnsi"/>
          <w:sz w:val="20"/>
          <w:szCs w:val="20"/>
        </w:rPr>
        <w:t xml:space="preserve"> </w:t>
      </w:r>
      <w:r w:rsidRPr="00E45F4B">
        <w:rPr>
          <w:rFonts w:ascii="Calibri" w:hAnsi="Calibri" w:cstheme="minorHAnsi"/>
          <w:sz w:val="20"/>
          <w:szCs w:val="20"/>
        </w:rPr>
        <w:t>Third Party Products.</w:t>
      </w:r>
      <w:r w:rsidRPr="00E45F4B">
        <w:rPr>
          <w:rFonts w:ascii="Calibri" w:hAnsi="Calibri" w:cstheme="minorHAnsi"/>
          <w:color w:val="FF0000"/>
          <w:sz w:val="20"/>
          <w:szCs w:val="20"/>
        </w:rPr>
        <w:t xml:space="preserve"> </w:t>
      </w:r>
      <w:r w:rsidRPr="00E45F4B">
        <w:rPr>
          <w:rFonts w:ascii="Calibri" w:hAnsi="Calibri" w:cstheme="minorHAnsi"/>
          <w:sz w:val="20"/>
          <w:szCs w:val="20"/>
        </w:rPr>
        <w:t xml:space="preserve">The Services may contain links to third party websites or resources. Client acknowledges and agrees that Provider is not responsible or liable for: (a) the availability or accuracy of such websites or resources; or (b) the content, advertising or products on or available therefrom. The inclusion of any </w:t>
      </w:r>
      <w:r w:rsidR="00ED6D00">
        <w:rPr>
          <w:rFonts w:ascii="Calibri" w:hAnsi="Calibri" w:cstheme="minorHAnsi"/>
          <w:sz w:val="20"/>
          <w:szCs w:val="20"/>
        </w:rPr>
        <w:t xml:space="preserve">third party </w:t>
      </w:r>
      <w:r w:rsidRPr="00E45F4B">
        <w:rPr>
          <w:rFonts w:ascii="Calibri" w:hAnsi="Calibri" w:cstheme="minorHAnsi"/>
          <w:sz w:val="20"/>
          <w:szCs w:val="20"/>
        </w:rPr>
        <w:t>link via the Services does not imply that Provider endorses the linked website or resource. Client uses and/or relies upon any such links at its own risk.</w:t>
      </w:r>
    </w:p>
    <w:p w:rsidRPr="00E45F4B" w:rsidR="00537697" w:rsidP="00CE4CE8" w:rsidRDefault="00537697" w14:paraId="612E451B" w14:textId="351C6CE8">
      <w:pPr>
        <w:pStyle w:val="ListParagraph"/>
        <w:widowControl/>
        <w:numPr>
          <w:ilvl w:val="1"/>
          <w:numId w:val="1"/>
        </w:numPr>
        <w:suppressAutoHyphens w:val="0"/>
        <w:autoSpaceDE w:val="0"/>
        <w:autoSpaceDN w:val="0"/>
        <w:adjustRightInd w:val="0"/>
        <w:spacing w:after="120" w:line="240" w:lineRule="atLeast"/>
        <w:ind w:left="0" w:firstLine="0"/>
        <w:contextualSpacing w:val="0"/>
        <w:jc w:val="both"/>
        <w:rPr>
          <w:rFonts w:ascii="Calibri" w:hAnsi="Calibri" w:cstheme="minorHAnsi"/>
          <w:color w:val="000000" w:themeColor="text1"/>
          <w:sz w:val="20"/>
          <w:szCs w:val="20"/>
        </w:rPr>
      </w:pPr>
      <w:bookmarkStart w:name="_Hlk187155285" w:id="8"/>
      <w:bookmarkEnd w:id="7"/>
      <w:r w:rsidRPr="00E45F4B">
        <w:rPr>
          <w:rFonts w:ascii="Calibri" w:hAnsi="Calibri" w:eastAsia="Batang" w:cstheme="minorHAnsi"/>
          <w:b/>
          <w:bCs/>
          <w:sz w:val="20"/>
          <w:szCs w:val="20"/>
        </w:rPr>
        <w:t>Third Party Data</w:t>
      </w:r>
      <w:r w:rsidRPr="00E45F4B">
        <w:rPr>
          <w:rFonts w:ascii="Calibri" w:hAnsi="Calibri" w:eastAsia="Batang" w:cstheme="minorHAnsi"/>
          <w:sz w:val="20"/>
          <w:szCs w:val="20"/>
        </w:rPr>
        <w:t>. If and to the extent that Third Party Data</w:t>
      </w:r>
      <w:r w:rsidR="00684E7F">
        <w:rPr>
          <w:rFonts w:ascii="Calibri" w:hAnsi="Calibri" w:eastAsia="Batang" w:cstheme="minorHAnsi"/>
          <w:sz w:val="20"/>
          <w:szCs w:val="20"/>
        </w:rPr>
        <w:t xml:space="preserve"> (including third party rating data)</w:t>
      </w:r>
      <w:r w:rsidRPr="00E45F4B">
        <w:rPr>
          <w:rFonts w:ascii="Calibri" w:hAnsi="Calibri" w:eastAsia="Batang" w:cstheme="minorHAnsi"/>
          <w:sz w:val="20"/>
          <w:szCs w:val="20"/>
        </w:rPr>
        <w:t xml:space="preserve"> is required for the Services ordered by the Client in the Order Form, Client’s access to </w:t>
      </w:r>
      <w:r w:rsidR="00684E7F">
        <w:rPr>
          <w:rFonts w:ascii="Calibri" w:hAnsi="Calibri" w:eastAsia="Batang" w:cstheme="minorHAnsi"/>
          <w:sz w:val="20"/>
          <w:szCs w:val="20"/>
        </w:rPr>
        <w:t xml:space="preserve">Third Party Data </w:t>
      </w:r>
      <w:r w:rsidRPr="00E45F4B">
        <w:rPr>
          <w:rFonts w:ascii="Calibri" w:hAnsi="Calibri" w:eastAsia="Batang" w:cstheme="minorHAnsi"/>
          <w:sz w:val="20"/>
          <w:szCs w:val="20"/>
        </w:rPr>
        <w:t xml:space="preserve">is subject to Client (a) first procuring a license permitting Client and (to the extent required for the provision of Services or other performance of obligations by Provider in accordance with the Agreement) Provider and its Affiliates and subcontractors to use such data from the appropriate data provider and Provider having received prior written confirmation of such license </w:t>
      </w:r>
      <w:r w:rsidR="0064376E">
        <w:rPr>
          <w:rFonts w:ascii="Calibri" w:hAnsi="Calibri" w:eastAsia="Batang" w:cstheme="minorHAnsi"/>
          <w:sz w:val="20"/>
          <w:szCs w:val="20"/>
        </w:rPr>
        <w:t>from the data</w:t>
      </w:r>
      <w:r w:rsidRPr="00E45F4B">
        <w:rPr>
          <w:rFonts w:ascii="Calibri" w:hAnsi="Calibri" w:eastAsia="Batang" w:cstheme="minorHAnsi"/>
          <w:sz w:val="20"/>
          <w:szCs w:val="20"/>
        </w:rPr>
        <w:t xml:space="preserve"> provider; or (b) instructing Provider to procure a license to </w:t>
      </w:r>
      <w:r w:rsidR="0064376E">
        <w:rPr>
          <w:rFonts w:ascii="Calibri" w:hAnsi="Calibri" w:eastAsia="Batang" w:cstheme="minorHAnsi"/>
          <w:sz w:val="20"/>
          <w:szCs w:val="20"/>
        </w:rPr>
        <w:t xml:space="preserve">access and </w:t>
      </w:r>
      <w:r w:rsidRPr="00E45F4B">
        <w:rPr>
          <w:rFonts w:ascii="Calibri" w:hAnsi="Calibri" w:eastAsia="Batang" w:cstheme="minorHAnsi"/>
          <w:sz w:val="20"/>
          <w:szCs w:val="20"/>
        </w:rPr>
        <w:t>use such data on Client’s behalf (which instructions may be contained in the Order Form</w:t>
      </w:r>
      <w:r w:rsidR="00684E7F">
        <w:rPr>
          <w:rFonts w:ascii="Calibri" w:hAnsi="Calibri" w:eastAsia="Batang" w:cstheme="minorHAnsi"/>
          <w:sz w:val="20"/>
          <w:szCs w:val="20"/>
        </w:rPr>
        <w:t xml:space="preserve"> or DPA</w:t>
      </w:r>
      <w:r w:rsidRPr="00E45F4B">
        <w:rPr>
          <w:rFonts w:ascii="Calibri" w:hAnsi="Calibri" w:eastAsia="Batang" w:cstheme="minorHAnsi"/>
          <w:sz w:val="20"/>
          <w:szCs w:val="20"/>
        </w:rPr>
        <w:t xml:space="preserve">). In taking such actions, Provider is acting on behalf of Client and not independently or as a data broker. Client assumes sole responsibility and liability for compliance with the terms and provisions of any </w:t>
      </w:r>
      <w:r w:rsidR="00ED6D00">
        <w:rPr>
          <w:rFonts w:ascii="Calibri" w:hAnsi="Calibri" w:eastAsia="Batang" w:cstheme="minorHAnsi"/>
          <w:sz w:val="20"/>
          <w:szCs w:val="20"/>
        </w:rPr>
        <w:t>third party</w:t>
      </w:r>
      <w:r w:rsidRPr="00E45F4B">
        <w:rPr>
          <w:rFonts w:ascii="Calibri" w:hAnsi="Calibri" w:eastAsia="Batang" w:cstheme="minorHAnsi"/>
          <w:sz w:val="20"/>
          <w:szCs w:val="20"/>
        </w:rPr>
        <w:t xml:space="preserve"> provider license, access, usage and/or other terms applicable thereto.</w:t>
      </w:r>
    </w:p>
    <w:p w:rsidRPr="00B7240F" w:rsidR="004410CA" w:rsidP="00B7240F" w:rsidRDefault="00537697" w14:paraId="7F980116" w14:textId="370E2E95">
      <w:pPr>
        <w:pStyle w:val="ListParagraph"/>
        <w:widowControl/>
        <w:numPr>
          <w:ilvl w:val="0"/>
          <w:numId w:val="1"/>
        </w:numPr>
        <w:pBdr>
          <w:top w:val="single" w:color="auto" w:sz="4" w:space="1"/>
          <w:left w:val="single" w:color="auto" w:sz="4" w:space="4"/>
          <w:bottom w:val="single" w:color="auto" w:sz="4" w:space="1"/>
          <w:right w:val="single" w:color="auto" w:sz="4" w:space="4"/>
        </w:pBdr>
        <w:shd w:val="clear" w:color="auto" w:fill="414BF9"/>
        <w:spacing w:after="120" w:line="240" w:lineRule="atLeast"/>
        <w:ind w:left="720" w:hanging="720"/>
        <w:contextualSpacing w:val="0"/>
        <w:jc w:val="both"/>
        <w:rPr>
          <w:rFonts w:ascii="Calibri" w:hAnsi="Calibri" w:cstheme="minorHAnsi"/>
          <w:b/>
          <w:color w:val="FFFFFF" w:themeColor="background1"/>
          <w:sz w:val="20"/>
          <w:szCs w:val="20"/>
        </w:rPr>
      </w:pPr>
      <w:bookmarkStart w:name="_Ref434495454" w:id="9"/>
      <w:bookmarkEnd w:id="8"/>
      <w:r w:rsidRPr="00B7240F">
        <w:rPr>
          <w:rFonts w:ascii="Calibri" w:hAnsi="Calibri" w:cstheme="minorHAnsi"/>
          <w:b/>
          <w:color w:val="FFFFFF" w:themeColor="background1"/>
          <w:sz w:val="20"/>
          <w:szCs w:val="20"/>
        </w:rPr>
        <w:t xml:space="preserve">ACCESS </w:t>
      </w:r>
      <w:r w:rsidRPr="00B7240F" w:rsidR="000A6628">
        <w:rPr>
          <w:rFonts w:ascii="Calibri" w:hAnsi="Calibri" w:cstheme="minorHAnsi"/>
          <w:b/>
          <w:color w:val="FFFFFF" w:themeColor="background1"/>
          <w:sz w:val="20"/>
          <w:szCs w:val="20"/>
        </w:rPr>
        <w:t xml:space="preserve">AND USE </w:t>
      </w:r>
      <w:r w:rsidRPr="00B7240F">
        <w:rPr>
          <w:rFonts w:ascii="Calibri" w:hAnsi="Calibri" w:cstheme="minorHAnsi"/>
          <w:b/>
          <w:color w:val="FFFFFF" w:themeColor="background1"/>
          <w:sz w:val="20"/>
          <w:szCs w:val="20"/>
        </w:rPr>
        <w:t>OF SERVICES</w:t>
      </w:r>
      <w:bookmarkEnd w:id="9"/>
      <w:r w:rsidRPr="00B7240F" w:rsidR="004410CA">
        <w:rPr>
          <w:rFonts w:ascii="Calibri" w:hAnsi="Calibri" w:cstheme="minorHAnsi"/>
          <w:b/>
          <w:color w:val="FFFFFF" w:themeColor="background1"/>
          <w:sz w:val="20"/>
          <w:szCs w:val="20"/>
        </w:rPr>
        <w:t xml:space="preserve"> </w:t>
      </w:r>
    </w:p>
    <w:p w:rsidRPr="00CE4CE8" w:rsidR="005A1DE4" w:rsidP="00CE4CE8" w:rsidRDefault="004410CA" w14:paraId="310CB715" w14:textId="61BB0AD6">
      <w:pPr>
        <w:pStyle w:val="ListParagraph"/>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color w:val="000000" w:themeColor="text1"/>
          <w:sz w:val="20"/>
          <w:szCs w:val="20"/>
        </w:rPr>
        <w:t>Limited Rights</w:t>
      </w:r>
      <w:r w:rsidRPr="00CE4CE8" w:rsidR="005A1DE4">
        <w:rPr>
          <w:rFonts w:ascii="Calibri" w:hAnsi="Calibri" w:cstheme="minorHAnsi"/>
          <w:b/>
          <w:bCs/>
          <w:color w:val="000000" w:themeColor="text1"/>
          <w:sz w:val="20"/>
          <w:szCs w:val="20"/>
        </w:rPr>
        <w:t xml:space="preserve"> to </w:t>
      </w:r>
      <w:r w:rsidRPr="00CE4CE8" w:rsidR="00C21033">
        <w:rPr>
          <w:rFonts w:ascii="Calibri" w:hAnsi="Calibri" w:cstheme="minorHAnsi"/>
          <w:b/>
          <w:bCs/>
          <w:color w:val="000000" w:themeColor="text1"/>
          <w:sz w:val="20"/>
          <w:szCs w:val="20"/>
        </w:rPr>
        <w:t xml:space="preserve">Access and </w:t>
      </w:r>
      <w:r w:rsidRPr="00CE4CE8" w:rsidR="005A1DE4">
        <w:rPr>
          <w:rFonts w:ascii="Calibri" w:hAnsi="Calibri" w:cstheme="minorHAnsi"/>
          <w:b/>
          <w:bCs/>
          <w:color w:val="000000" w:themeColor="text1"/>
          <w:sz w:val="20"/>
          <w:szCs w:val="20"/>
        </w:rPr>
        <w:t>Use Services</w:t>
      </w:r>
      <w:r w:rsidRPr="00CE4CE8" w:rsidR="00E968A6">
        <w:rPr>
          <w:rFonts w:ascii="Calibri" w:hAnsi="Calibri" w:cstheme="minorHAnsi"/>
          <w:color w:val="000000" w:themeColor="text1"/>
          <w:sz w:val="20"/>
          <w:szCs w:val="20"/>
        </w:rPr>
        <w:t xml:space="preserve">. </w:t>
      </w:r>
      <w:r w:rsidRPr="00CE4CE8" w:rsidR="000A6628">
        <w:rPr>
          <w:rFonts w:ascii="Calibri" w:hAnsi="Calibri" w:cstheme="minorHAnsi"/>
          <w:color w:val="000000" w:themeColor="text1"/>
          <w:sz w:val="20"/>
          <w:szCs w:val="20"/>
        </w:rPr>
        <w:t xml:space="preserve">Subject to the terms and conditions of the Agreement, Provider grants Client and its Authorized </w:t>
      </w:r>
      <w:r w:rsidR="001E12F1">
        <w:rPr>
          <w:rFonts w:ascii="Calibri" w:hAnsi="Calibri" w:cstheme="minorHAnsi"/>
          <w:color w:val="000000" w:themeColor="text1"/>
          <w:sz w:val="20"/>
          <w:szCs w:val="20"/>
        </w:rPr>
        <w:t>Affiliates</w:t>
      </w:r>
      <w:r w:rsidRPr="00CE4CE8" w:rsidR="000A6628">
        <w:rPr>
          <w:rFonts w:ascii="Calibri" w:hAnsi="Calibri" w:cstheme="minorHAnsi"/>
          <w:color w:val="000000" w:themeColor="text1"/>
          <w:sz w:val="20"/>
          <w:szCs w:val="20"/>
        </w:rPr>
        <w:t xml:space="preserve"> a worldwide, non-exclusive, non-assignable, non-sublicensable, limited right to access and use the Services </w:t>
      </w:r>
      <w:r w:rsidR="00514888">
        <w:rPr>
          <w:rFonts w:ascii="Calibri" w:hAnsi="Calibri" w:cstheme="minorHAnsi"/>
          <w:color w:val="000000" w:themeColor="text1"/>
          <w:sz w:val="20"/>
          <w:szCs w:val="20"/>
        </w:rPr>
        <w:t>specified</w:t>
      </w:r>
      <w:r w:rsidRPr="00CE4CE8" w:rsidR="000A6628">
        <w:rPr>
          <w:rFonts w:ascii="Calibri" w:hAnsi="Calibri" w:cstheme="minorHAnsi"/>
          <w:color w:val="000000" w:themeColor="text1"/>
          <w:sz w:val="20"/>
          <w:szCs w:val="20"/>
        </w:rPr>
        <w:t xml:space="preserve"> in the Order Form </w:t>
      </w:r>
      <w:r w:rsidRPr="00CE4CE8" w:rsidR="003845A7">
        <w:rPr>
          <w:rFonts w:ascii="Calibri" w:hAnsi="Calibri" w:cstheme="minorHAnsi"/>
          <w:color w:val="000000" w:themeColor="text1"/>
          <w:sz w:val="20"/>
          <w:szCs w:val="20"/>
        </w:rPr>
        <w:t>for</w:t>
      </w:r>
      <w:r w:rsidRPr="00CE4CE8">
        <w:rPr>
          <w:rFonts w:ascii="Calibri" w:hAnsi="Calibri" w:cstheme="minorHAnsi"/>
          <w:color w:val="000000" w:themeColor="text1"/>
          <w:sz w:val="20"/>
          <w:szCs w:val="20"/>
        </w:rPr>
        <w:t xml:space="preserve"> </w:t>
      </w:r>
      <w:bookmarkStart w:name="_Hlk179540698" w:id="10"/>
      <w:r w:rsidRPr="00CE4CE8">
        <w:rPr>
          <w:rFonts w:ascii="Calibri" w:hAnsi="Calibri" w:cstheme="minorHAnsi"/>
          <w:color w:val="000000" w:themeColor="text1"/>
          <w:sz w:val="20"/>
          <w:szCs w:val="20"/>
        </w:rPr>
        <w:t xml:space="preserve">Client’s and its </w:t>
      </w:r>
      <w:r w:rsidRPr="00CE4CE8">
        <w:rPr>
          <w:rFonts w:ascii="Calibri" w:hAnsi="Calibri" w:cstheme="minorHAnsi"/>
          <w:sz w:val="20"/>
          <w:szCs w:val="20"/>
        </w:rPr>
        <w:t xml:space="preserve">Authorized </w:t>
      </w:r>
      <w:r w:rsidRPr="00CE4CE8">
        <w:rPr>
          <w:rFonts w:ascii="Calibri" w:hAnsi="Calibri" w:cstheme="minorHAnsi"/>
          <w:color w:val="000000" w:themeColor="text1"/>
          <w:sz w:val="20"/>
          <w:szCs w:val="20"/>
        </w:rPr>
        <w:t>Affiliates</w:t>
      </w:r>
      <w:r w:rsidRPr="00CE4CE8" w:rsidR="003A4C04">
        <w:rPr>
          <w:rFonts w:ascii="Calibri" w:hAnsi="Calibri" w:cstheme="minorHAnsi"/>
          <w:color w:val="000000" w:themeColor="text1"/>
          <w:sz w:val="20"/>
          <w:szCs w:val="20"/>
        </w:rPr>
        <w:t>’</w:t>
      </w:r>
      <w:r w:rsidRPr="00CE4CE8">
        <w:rPr>
          <w:rFonts w:ascii="Calibri" w:hAnsi="Calibri" w:cstheme="minorHAnsi"/>
          <w:color w:val="000000" w:themeColor="text1"/>
          <w:sz w:val="20"/>
          <w:szCs w:val="20"/>
        </w:rPr>
        <w:t xml:space="preserve"> own </w:t>
      </w:r>
      <w:r w:rsidRPr="00CE4CE8" w:rsidR="00910223">
        <w:rPr>
          <w:rFonts w:ascii="Calibri" w:hAnsi="Calibri" w:cstheme="minorHAnsi"/>
          <w:color w:val="000000" w:themeColor="text1"/>
          <w:sz w:val="20"/>
          <w:szCs w:val="20"/>
        </w:rPr>
        <w:t xml:space="preserve">internal </w:t>
      </w:r>
      <w:r w:rsidRPr="00CE4CE8">
        <w:rPr>
          <w:rFonts w:ascii="Calibri" w:hAnsi="Calibri" w:cstheme="minorHAnsi"/>
          <w:color w:val="000000" w:themeColor="text1"/>
          <w:sz w:val="20"/>
          <w:szCs w:val="20"/>
        </w:rPr>
        <w:t>business</w:t>
      </w:r>
      <w:r w:rsidRPr="00CE4CE8" w:rsidR="003845A7">
        <w:rPr>
          <w:rFonts w:ascii="Calibri" w:hAnsi="Calibri" w:cstheme="minorHAnsi"/>
          <w:color w:val="000000" w:themeColor="text1"/>
          <w:sz w:val="20"/>
          <w:szCs w:val="20"/>
        </w:rPr>
        <w:t xml:space="preserve"> purposes</w:t>
      </w:r>
      <w:r w:rsidRPr="00CE4CE8">
        <w:rPr>
          <w:rFonts w:ascii="Calibri" w:hAnsi="Calibri" w:cstheme="minorHAnsi"/>
          <w:color w:val="000000" w:themeColor="text1"/>
          <w:sz w:val="20"/>
          <w:szCs w:val="20"/>
        </w:rPr>
        <w:t xml:space="preserve"> during the Term</w:t>
      </w:r>
      <w:bookmarkEnd w:id="10"/>
      <w:r w:rsidRPr="00CE4CE8">
        <w:rPr>
          <w:rFonts w:ascii="Calibri" w:hAnsi="Calibri" w:cstheme="minorHAnsi"/>
          <w:color w:val="000000" w:themeColor="text1"/>
          <w:sz w:val="20"/>
          <w:szCs w:val="20"/>
        </w:rPr>
        <w:t xml:space="preserve">. </w:t>
      </w:r>
    </w:p>
    <w:p w:rsidRPr="00CE4CE8" w:rsidR="00B70FC5" w:rsidP="00CE4CE8" w:rsidRDefault="003A4C04" w14:paraId="2F4BD42F" w14:textId="447B848B">
      <w:pPr>
        <w:pStyle w:val="ListParagraph"/>
        <w:numPr>
          <w:ilvl w:val="1"/>
          <w:numId w:val="1"/>
        </w:numPr>
        <w:spacing w:after="120" w:line="240" w:lineRule="atLeast"/>
        <w:ind w:left="0" w:firstLine="0"/>
        <w:contextualSpacing w:val="0"/>
        <w:jc w:val="both"/>
        <w:rPr>
          <w:rFonts w:ascii="Calibri" w:hAnsi="Calibri" w:cstheme="minorHAnsi"/>
          <w:b/>
          <w:bCs/>
          <w:color w:val="000000" w:themeColor="text1"/>
          <w:sz w:val="20"/>
          <w:szCs w:val="20"/>
        </w:rPr>
      </w:pPr>
      <w:r w:rsidRPr="00CE4CE8">
        <w:rPr>
          <w:rFonts w:ascii="Calibri" w:hAnsi="Calibri" w:cstheme="minorHAnsi"/>
          <w:b/>
          <w:bCs/>
          <w:color w:val="000000" w:themeColor="text1"/>
          <w:sz w:val="20"/>
          <w:szCs w:val="20"/>
        </w:rPr>
        <w:t xml:space="preserve">Limited Rights to </w:t>
      </w:r>
      <w:r w:rsidRPr="00CE4CE8" w:rsidR="00B70FC5">
        <w:rPr>
          <w:rFonts w:ascii="Calibri" w:hAnsi="Calibri" w:cstheme="minorHAnsi"/>
          <w:b/>
          <w:bCs/>
          <w:color w:val="000000" w:themeColor="text1"/>
          <w:sz w:val="20"/>
          <w:szCs w:val="20"/>
        </w:rPr>
        <w:t>Access</w:t>
      </w:r>
      <w:r w:rsidRPr="00CE4CE8" w:rsidR="00C21033">
        <w:rPr>
          <w:rFonts w:ascii="Calibri" w:hAnsi="Calibri" w:cstheme="minorHAnsi"/>
          <w:b/>
          <w:bCs/>
          <w:color w:val="000000" w:themeColor="text1"/>
          <w:sz w:val="20"/>
          <w:szCs w:val="20"/>
        </w:rPr>
        <w:t xml:space="preserve"> and Use</w:t>
      </w:r>
      <w:r w:rsidRPr="00CE4CE8" w:rsidR="00B70FC5">
        <w:rPr>
          <w:rFonts w:ascii="Calibri" w:hAnsi="Calibri" w:cstheme="minorHAnsi"/>
          <w:b/>
          <w:bCs/>
          <w:color w:val="000000" w:themeColor="text1"/>
          <w:sz w:val="20"/>
          <w:szCs w:val="20"/>
        </w:rPr>
        <w:t xml:space="preserve"> Software.</w:t>
      </w:r>
    </w:p>
    <w:p w:rsidRPr="00CE4CE8" w:rsidR="00B70FC5" w:rsidP="00CE4CE8" w:rsidRDefault="00B70FC5" w14:paraId="2B582D65" w14:textId="1B627404">
      <w:pPr>
        <w:pStyle w:val="ListParagraph"/>
        <w:numPr>
          <w:ilvl w:val="2"/>
          <w:numId w:val="1"/>
        </w:numPr>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color w:val="000000" w:themeColor="text1"/>
          <w:sz w:val="20"/>
          <w:szCs w:val="20"/>
        </w:rPr>
        <w:t>Access and Use of Hosted Application</w:t>
      </w:r>
      <w:r w:rsidRPr="00CE4CE8" w:rsidR="00910223">
        <w:rPr>
          <w:rFonts w:ascii="Calibri" w:hAnsi="Calibri" w:cstheme="minorHAnsi"/>
          <w:b/>
          <w:bCs/>
          <w:color w:val="000000" w:themeColor="text1"/>
          <w:sz w:val="20"/>
          <w:szCs w:val="20"/>
        </w:rPr>
        <w:t>s</w:t>
      </w:r>
      <w:r w:rsidRPr="00CE4CE8" w:rsidR="00E968A6">
        <w:rPr>
          <w:rFonts w:ascii="Calibri" w:hAnsi="Calibri" w:cstheme="minorHAnsi"/>
          <w:b/>
          <w:bCs/>
          <w:color w:val="000000" w:themeColor="text1"/>
          <w:sz w:val="20"/>
          <w:szCs w:val="20"/>
        </w:rPr>
        <w:t xml:space="preserve">. </w:t>
      </w:r>
      <w:bookmarkStart w:name="_Hlk179538164" w:id="11"/>
      <w:r w:rsidRPr="00CE4CE8">
        <w:rPr>
          <w:rFonts w:ascii="Calibri" w:hAnsi="Calibri" w:cstheme="minorHAnsi"/>
          <w:color w:val="000000" w:themeColor="text1"/>
          <w:sz w:val="20"/>
          <w:szCs w:val="20"/>
        </w:rPr>
        <w:t>Subject to the terms and conditions of the</w:t>
      </w:r>
      <w:r w:rsidRPr="00CE4CE8" w:rsidR="001122BA">
        <w:rPr>
          <w:rFonts w:ascii="Calibri" w:hAnsi="Calibri" w:cstheme="minorHAnsi"/>
          <w:color w:val="000000" w:themeColor="text1"/>
          <w:sz w:val="20"/>
          <w:szCs w:val="20"/>
        </w:rPr>
        <w:t xml:space="preserve"> Agreement</w:t>
      </w:r>
      <w:r w:rsidRPr="00CE4CE8">
        <w:rPr>
          <w:rFonts w:ascii="Calibri" w:hAnsi="Calibri" w:cstheme="minorHAnsi"/>
          <w:color w:val="000000" w:themeColor="text1"/>
          <w:sz w:val="20"/>
          <w:szCs w:val="20"/>
        </w:rPr>
        <w:t>, Provider grants Client and</w:t>
      </w:r>
      <w:r w:rsidRPr="00CE4CE8" w:rsidR="00DC1C44">
        <w:rPr>
          <w:rFonts w:ascii="Calibri" w:hAnsi="Calibri" w:cstheme="minorHAnsi"/>
          <w:color w:val="000000" w:themeColor="text1"/>
          <w:sz w:val="20"/>
          <w:szCs w:val="20"/>
        </w:rPr>
        <w:t xml:space="preserve"> its</w:t>
      </w:r>
      <w:r w:rsidRPr="00CE4CE8">
        <w:rPr>
          <w:rFonts w:ascii="Calibri" w:hAnsi="Calibri" w:cstheme="minorHAnsi"/>
          <w:color w:val="000000" w:themeColor="text1"/>
          <w:sz w:val="20"/>
          <w:szCs w:val="20"/>
        </w:rPr>
        <w:t xml:space="preserve"> Authorized Affiliates a worldwide, non-exclusive, non-assignable, non-sublicensable, limited right to access and use the </w:t>
      </w:r>
      <w:bookmarkEnd w:id="11"/>
      <w:r w:rsidRPr="00CE4CE8">
        <w:rPr>
          <w:rFonts w:ascii="Calibri" w:hAnsi="Calibri" w:cstheme="minorHAnsi"/>
          <w:color w:val="000000" w:themeColor="text1"/>
          <w:sz w:val="20"/>
          <w:szCs w:val="20"/>
        </w:rPr>
        <w:t>Hosted Application</w:t>
      </w:r>
      <w:r w:rsidRPr="00CE4CE8" w:rsidR="00910223">
        <w:rPr>
          <w:rFonts w:ascii="Calibri" w:hAnsi="Calibri" w:cstheme="minorHAnsi"/>
          <w:color w:val="000000" w:themeColor="text1"/>
          <w:sz w:val="20"/>
          <w:szCs w:val="20"/>
        </w:rPr>
        <w:t xml:space="preserve">s </w:t>
      </w:r>
      <w:r w:rsidR="00514888">
        <w:rPr>
          <w:rFonts w:ascii="Calibri" w:hAnsi="Calibri" w:cstheme="minorHAnsi"/>
          <w:color w:val="000000" w:themeColor="text1"/>
          <w:sz w:val="20"/>
          <w:szCs w:val="20"/>
        </w:rPr>
        <w:t>specified</w:t>
      </w:r>
      <w:r w:rsidRPr="00CE4CE8" w:rsidR="00B166F5">
        <w:rPr>
          <w:rFonts w:ascii="Calibri" w:hAnsi="Calibri" w:cstheme="minorHAnsi"/>
          <w:color w:val="000000" w:themeColor="text1"/>
          <w:sz w:val="20"/>
          <w:szCs w:val="20"/>
        </w:rPr>
        <w:t xml:space="preserve"> </w:t>
      </w:r>
      <w:r w:rsidRPr="00F14BFD" w:rsidR="00B166F5">
        <w:rPr>
          <w:rFonts w:ascii="Calibri" w:hAnsi="Calibri" w:cstheme="minorHAnsi"/>
          <w:color w:val="000000" w:themeColor="text1"/>
          <w:sz w:val="20"/>
          <w:szCs w:val="20"/>
        </w:rPr>
        <w:t>in the Order Form</w:t>
      </w:r>
      <w:r w:rsidR="00F14BFD">
        <w:rPr>
          <w:rFonts w:ascii="Calibri" w:hAnsi="Calibri" w:cstheme="minorHAnsi"/>
          <w:color w:val="000000" w:themeColor="text1"/>
          <w:sz w:val="20"/>
          <w:szCs w:val="20"/>
        </w:rPr>
        <w:t xml:space="preserve"> </w:t>
      </w:r>
      <w:r w:rsidRPr="00CE4CE8" w:rsidR="00B166F5">
        <w:rPr>
          <w:rFonts w:ascii="Calibri" w:hAnsi="Calibri" w:cstheme="minorHAnsi"/>
          <w:color w:val="000000" w:themeColor="text1"/>
          <w:sz w:val="20"/>
          <w:szCs w:val="20"/>
        </w:rPr>
        <w:t xml:space="preserve">for Client’s and its </w:t>
      </w:r>
      <w:r w:rsidRPr="00CE4CE8" w:rsidR="00B166F5">
        <w:rPr>
          <w:rFonts w:ascii="Calibri" w:hAnsi="Calibri" w:cstheme="minorHAnsi"/>
          <w:sz w:val="20"/>
          <w:szCs w:val="20"/>
        </w:rPr>
        <w:t xml:space="preserve">Authorized </w:t>
      </w:r>
      <w:r w:rsidRPr="00CE4CE8" w:rsidR="00B166F5">
        <w:rPr>
          <w:rFonts w:ascii="Calibri" w:hAnsi="Calibri" w:cstheme="minorHAnsi"/>
          <w:color w:val="000000" w:themeColor="text1"/>
          <w:sz w:val="20"/>
          <w:szCs w:val="20"/>
        </w:rPr>
        <w:t>Affiliates’ own internal business purposes during the Term</w:t>
      </w:r>
      <w:r w:rsidRPr="00CE4CE8">
        <w:rPr>
          <w:rFonts w:ascii="Calibri" w:hAnsi="Calibri" w:cstheme="minorHAnsi"/>
          <w:color w:val="000000" w:themeColor="text1"/>
          <w:sz w:val="20"/>
          <w:szCs w:val="20"/>
        </w:rPr>
        <w:t>.</w:t>
      </w:r>
    </w:p>
    <w:p w:rsidRPr="00CE4CE8" w:rsidR="00CB203A" w:rsidP="00CE4CE8" w:rsidRDefault="00B70FC5" w14:paraId="09045A6F" w14:textId="533C10AC">
      <w:pPr>
        <w:pStyle w:val="ListParagraph"/>
        <w:numPr>
          <w:ilvl w:val="2"/>
          <w:numId w:val="1"/>
        </w:numPr>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color w:val="000000" w:themeColor="text1"/>
          <w:sz w:val="20"/>
          <w:szCs w:val="20"/>
        </w:rPr>
        <w:t>Access and Use of Ancillary Software.</w:t>
      </w:r>
      <w:r w:rsidRPr="00CE4CE8" w:rsidR="004410CA">
        <w:rPr>
          <w:rFonts w:ascii="Calibri" w:hAnsi="Calibri" w:cstheme="minorHAnsi"/>
          <w:color w:val="000000" w:themeColor="text1"/>
          <w:sz w:val="20"/>
          <w:szCs w:val="20"/>
        </w:rPr>
        <w:t xml:space="preserve"> </w:t>
      </w:r>
      <w:r w:rsidRPr="00CE4CE8" w:rsidR="009241FA">
        <w:rPr>
          <w:rFonts w:ascii="Calibri" w:hAnsi="Calibri" w:cstheme="minorHAnsi"/>
          <w:color w:val="000000" w:themeColor="text1"/>
          <w:sz w:val="20"/>
          <w:szCs w:val="20"/>
        </w:rPr>
        <w:t xml:space="preserve">Subject to the terms and conditions of </w:t>
      </w:r>
      <w:r w:rsidRPr="00CE4CE8" w:rsidR="001122BA">
        <w:rPr>
          <w:rFonts w:ascii="Calibri" w:hAnsi="Calibri" w:cstheme="minorHAnsi"/>
          <w:color w:val="000000" w:themeColor="text1"/>
          <w:sz w:val="20"/>
          <w:szCs w:val="20"/>
        </w:rPr>
        <w:t>the Agreement</w:t>
      </w:r>
      <w:r w:rsidRPr="00CE4CE8" w:rsidR="009241FA">
        <w:rPr>
          <w:rFonts w:ascii="Calibri" w:hAnsi="Calibri" w:cstheme="minorHAnsi"/>
          <w:color w:val="000000" w:themeColor="text1"/>
          <w:sz w:val="20"/>
          <w:szCs w:val="20"/>
        </w:rPr>
        <w:t>,</w:t>
      </w:r>
      <w:r w:rsidRPr="00CE4CE8" w:rsidR="001122BA">
        <w:rPr>
          <w:rFonts w:ascii="Calibri" w:hAnsi="Calibri" w:cstheme="minorHAnsi"/>
          <w:color w:val="000000" w:themeColor="text1"/>
          <w:sz w:val="20"/>
          <w:szCs w:val="20"/>
        </w:rPr>
        <w:t xml:space="preserve"> Provider grants Client and </w:t>
      </w:r>
      <w:r w:rsidRPr="00CE4CE8" w:rsidR="00A44D6F">
        <w:rPr>
          <w:rFonts w:ascii="Calibri" w:hAnsi="Calibri" w:cstheme="minorHAnsi"/>
          <w:color w:val="000000" w:themeColor="text1"/>
          <w:sz w:val="20"/>
          <w:szCs w:val="20"/>
        </w:rPr>
        <w:t xml:space="preserve">its </w:t>
      </w:r>
      <w:r w:rsidRPr="00CE4CE8" w:rsidR="001122BA">
        <w:rPr>
          <w:rFonts w:ascii="Calibri" w:hAnsi="Calibri" w:cstheme="minorHAnsi"/>
          <w:color w:val="000000" w:themeColor="text1"/>
          <w:sz w:val="20"/>
          <w:szCs w:val="20"/>
        </w:rPr>
        <w:t xml:space="preserve">Authorized Affiliates a worldwide, non-exclusive, non-assignable, non-sublicensable, limited right to access and use the Ancillary Software </w:t>
      </w:r>
      <w:r w:rsidR="00514888">
        <w:rPr>
          <w:rFonts w:ascii="Calibri" w:hAnsi="Calibri" w:cstheme="minorHAnsi"/>
          <w:color w:val="000000" w:themeColor="text1"/>
          <w:sz w:val="20"/>
          <w:szCs w:val="20"/>
        </w:rPr>
        <w:t>specified</w:t>
      </w:r>
      <w:r w:rsidRPr="00995B7F" w:rsidR="00B166F5">
        <w:rPr>
          <w:rFonts w:ascii="Calibri" w:hAnsi="Calibri" w:cstheme="minorHAnsi"/>
          <w:color w:val="000000" w:themeColor="text1"/>
          <w:sz w:val="20"/>
          <w:szCs w:val="20"/>
        </w:rPr>
        <w:t xml:space="preserve"> in the Order Form</w:t>
      </w:r>
      <w:r w:rsidR="00514888">
        <w:rPr>
          <w:rFonts w:ascii="Calibri" w:hAnsi="Calibri" w:cstheme="minorHAnsi"/>
          <w:color w:val="000000" w:themeColor="text1"/>
          <w:sz w:val="20"/>
          <w:szCs w:val="20"/>
        </w:rPr>
        <w:t xml:space="preserve"> </w:t>
      </w:r>
      <w:r w:rsidR="00995B7F">
        <w:rPr>
          <w:rFonts w:ascii="Calibri" w:hAnsi="Calibri" w:cstheme="minorHAnsi"/>
          <w:color w:val="000000" w:themeColor="text1"/>
          <w:sz w:val="20"/>
          <w:szCs w:val="20"/>
        </w:rPr>
        <w:t xml:space="preserve">(if any) </w:t>
      </w:r>
      <w:r w:rsidRPr="00CE4CE8" w:rsidR="00B166F5">
        <w:rPr>
          <w:rFonts w:ascii="Calibri" w:hAnsi="Calibri" w:cstheme="minorHAnsi"/>
          <w:color w:val="000000" w:themeColor="text1"/>
          <w:sz w:val="20"/>
          <w:szCs w:val="20"/>
        </w:rPr>
        <w:t xml:space="preserve">for Client’s and its </w:t>
      </w:r>
      <w:r w:rsidRPr="00CE4CE8" w:rsidR="00B166F5">
        <w:rPr>
          <w:rFonts w:ascii="Calibri" w:hAnsi="Calibri" w:cstheme="minorHAnsi"/>
          <w:sz w:val="20"/>
          <w:szCs w:val="20"/>
        </w:rPr>
        <w:t xml:space="preserve">Authorized </w:t>
      </w:r>
      <w:r w:rsidRPr="00CE4CE8" w:rsidR="00B166F5">
        <w:rPr>
          <w:rFonts w:ascii="Calibri" w:hAnsi="Calibri" w:cstheme="minorHAnsi"/>
          <w:color w:val="000000" w:themeColor="text1"/>
          <w:sz w:val="20"/>
          <w:szCs w:val="20"/>
        </w:rPr>
        <w:t>Affiliates’ own internal business purposes during the Term</w:t>
      </w:r>
      <w:r w:rsidRPr="00CE4CE8" w:rsidR="00D2013D">
        <w:rPr>
          <w:rFonts w:ascii="Calibri" w:hAnsi="Calibri" w:cstheme="minorHAnsi"/>
          <w:sz w:val="20"/>
          <w:szCs w:val="20"/>
        </w:rPr>
        <w:t>.</w:t>
      </w:r>
    </w:p>
    <w:p w:rsidRPr="00CE4CE8" w:rsidR="004410CA" w:rsidP="00CE4CE8" w:rsidRDefault="0005079A" w14:paraId="056EA90C" w14:textId="3FBB017E">
      <w:pPr>
        <w:pStyle w:val="ListParagraph"/>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color w:val="000000" w:themeColor="text1"/>
          <w:sz w:val="20"/>
          <w:szCs w:val="20"/>
        </w:rPr>
        <w:t>Reservation of Rights</w:t>
      </w:r>
      <w:r w:rsidR="004351E2">
        <w:rPr>
          <w:rFonts w:ascii="Calibri" w:hAnsi="Calibri" w:cstheme="minorHAnsi"/>
          <w:b/>
          <w:bCs/>
          <w:color w:val="000000" w:themeColor="text1"/>
          <w:sz w:val="20"/>
          <w:szCs w:val="20"/>
        </w:rPr>
        <w:t>; Certain</w:t>
      </w:r>
      <w:r w:rsidRPr="00CE4CE8">
        <w:rPr>
          <w:rFonts w:ascii="Calibri" w:hAnsi="Calibri" w:cstheme="minorHAnsi"/>
          <w:b/>
          <w:bCs/>
          <w:color w:val="000000" w:themeColor="text1"/>
          <w:sz w:val="20"/>
          <w:szCs w:val="20"/>
        </w:rPr>
        <w:t xml:space="preserve"> Restrictions</w:t>
      </w:r>
      <w:r w:rsidRPr="00CE4CE8" w:rsidR="00E968A6">
        <w:rPr>
          <w:rFonts w:ascii="Calibri" w:hAnsi="Calibri" w:cstheme="minorHAnsi"/>
          <w:color w:val="000000" w:themeColor="text1"/>
          <w:sz w:val="20"/>
          <w:szCs w:val="20"/>
        </w:rPr>
        <w:t xml:space="preserve">. </w:t>
      </w:r>
      <w:bookmarkStart w:name="_Hlk187153117" w:id="12"/>
      <w:r w:rsidRPr="00CE4CE8" w:rsidR="004410CA">
        <w:rPr>
          <w:rFonts w:ascii="Calibri" w:hAnsi="Calibri" w:cstheme="minorHAnsi"/>
          <w:color w:val="000000" w:themeColor="text1"/>
          <w:sz w:val="20"/>
          <w:szCs w:val="20"/>
        </w:rPr>
        <w:t xml:space="preserve">There are no implied licenses granted </w:t>
      </w:r>
      <w:r w:rsidRPr="00CE4CE8" w:rsidR="00DC1C44">
        <w:rPr>
          <w:rFonts w:ascii="Calibri" w:hAnsi="Calibri" w:cstheme="minorHAnsi"/>
          <w:color w:val="000000" w:themeColor="text1"/>
          <w:sz w:val="20"/>
          <w:szCs w:val="20"/>
        </w:rPr>
        <w:t>in the Agreement</w:t>
      </w:r>
      <w:r w:rsidRPr="00CE4CE8" w:rsidR="004410CA">
        <w:rPr>
          <w:rFonts w:ascii="Calibri" w:hAnsi="Calibri" w:cstheme="minorHAnsi"/>
          <w:color w:val="000000" w:themeColor="text1"/>
          <w:sz w:val="20"/>
          <w:szCs w:val="20"/>
        </w:rPr>
        <w:t xml:space="preserve">, and Provider hereby reserves all rights not expressly granted to Client </w:t>
      </w:r>
      <w:r w:rsidRPr="00CE4CE8" w:rsidR="00DC1C44">
        <w:rPr>
          <w:rFonts w:ascii="Calibri" w:hAnsi="Calibri" w:cstheme="minorHAnsi"/>
          <w:color w:val="000000" w:themeColor="text1"/>
          <w:sz w:val="20"/>
          <w:szCs w:val="20"/>
        </w:rPr>
        <w:t xml:space="preserve">and/or its Authorized </w:t>
      </w:r>
      <w:r w:rsidRPr="00CE4CE8" w:rsidR="009973A0">
        <w:rPr>
          <w:rFonts w:ascii="Calibri" w:hAnsi="Calibri" w:cstheme="minorHAnsi"/>
          <w:color w:val="000000" w:themeColor="text1"/>
          <w:sz w:val="20"/>
          <w:szCs w:val="20"/>
        </w:rPr>
        <w:t xml:space="preserve">Parties </w:t>
      </w:r>
      <w:r w:rsidRPr="00CE4CE8" w:rsidR="004410CA">
        <w:rPr>
          <w:rFonts w:ascii="Calibri" w:hAnsi="Calibri" w:cstheme="minorHAnsi"/>
          <w:color w:val="000000" w:themeColor="text1"/>
          <w:sz w:val="20"/>
          <w:szCs w:val="20"/>
        </w:rPr>
        <w:t xml:space="preserve">under </w:t>
      </w:r>
      <w:r w:rsidRPr="00CE4CE8" w:rsidR="0080368E">
        <w:rPr>
          <w:rFonts w:ascii="Calibri" w:hAnsi="Calibri" w:cstheme="minorHAnsi"/>
          <w:color w:val="000000" w:themeColor="text1"/>
          <w:sz w:val="20"/>
          <w:szCs w:val="20"/>
        </w:rPr>
        <w:t>the Agreement</w:t>
      </w:r>
      <w:r w:rsidRPr="00CE4CE8" w:rsidR="004410CA">
        <w:rPr>
          <w:rFonts w:ascii="Calibri" w:hAnsi="Calibri" w:cstheme="minorHAnsi"/>
          <w:color w:val="000000" w:themeColor="text1"/>
          <w:sz w:val="20"/>
          <w:szCs w:val="20"/>
        </w:rPr>
        <w:t xml:space="preserve">. </w:t>
      </w:r>
      <w:r w:rsidR="0018727D">
        <w:rPr>
          <w:rFonts w:ascii="Calibri" w:hAnsi="Calibri" w:cstheme="minorHAnsi"/>
          <w:color w:val="000000" w:themeColor="text1"/>
          <w:sz w:val="20"/>
          <w:szCs w:val="20"/>
        </w:rPr>
        <w:t xml:space="preserve">During the Term and at all times thereafter, </w:t>
      </w:r>
      <w:bookmarkEnd w:id="12"/>
      <w:r w:rsidRPr="00CE4CE8" w:rsidR="004410CA">
        <w:rPr>
          <w:rFonts w:ascii="Calibri" w:hAnsi="Calibri" w:cstheme="minorHAnsi"/>
          <w:color w:val="000000" w:themeColor="text1"/>
          <w:sz w:val="20"/>
          <w:szCs w:val="20"/>
        </w:rPr>
        <w:t>Client shall not</w:t>
      </w:r>
      <w:r w:rsidRPr="00CE4CE8" w:rsidR="0077568B">
        <w:rPr>
          <w:rFonts w:ascii="Calibri" w:hAnsi="Calibri" w:cstheme="minorHAnsi"/>
          <w:color w:val="000000" w:themeColor="text1"/>
          <w:sz w:val="20"/>
          <w:szCs w:val="20"/>
        </w:rPr>
        <w:t>, and shall cause</w:t>
      </w:r>
      <w:r w:rsidRPr="00CE4CE8" w:rsidR="0077568B">
        <w:rPr>
          <w:rFonts w:ascii="Calibri" w:hAnsi="Calibri" w:cstheme="minorHAnsi"/>
          <w:sz w:val="20"/>
          <w:szCs w:val="20"/>
        </w:rPr>
        <w:t xml:space="preserve"> </w:t>
      </w:r>
      <w:r w:rsidRPr="00CE4CE8" w:rsidR="002F36B4">
        <w:rPr>
          <w:rFonts w:ascii="Calibri" w:hAnsi="Calibri" w:cstheme="minorHAnsi"/>
          <w:sz w:val="20"/>
          <w:szCs w:val="20"/>
        </w:rPr>
        <w:t xml:space="preserve">its </w:t>
      </w:r>
      <w:r w:rsidRPr="00CE4CE8" w:rsidR="0077568B">
        <w:rPr>
          <w:rFonts w:ascii="Calibri" w:hAnsi="Calibri" w:cstheme="minorHAnsi"/>
          <w:sz w:val="20"/>
          <w:szCs w:val="20"/>
        </w:rPr>
        <w:t xml:space="preserve">Authorized </w:t>
      </w:r>
      <w:r w:rsidRPr="00CE4CE8" w:rsidR="002F36B4">
        <w:rPr>
          <w:rFonts w:ascii="Calibri" w:hAnsi="Calibri" w:cstheme="minorHAnsi"/>
          <w:sz w:val="20"/>
          <w:szCs w:val="20"/>
        </w:rPr>
        <w:t xml:space="preserve">Parties </w:t>
      </w:r>
      <w:r w:rsidRPr="00CE4CE8" w:rsidR="0077568B">
        <w:rPr>
          <w:rFonts w:ascii="Calibri" w:hAnsi="Calibri" w:cstheme="minorHAnsi"/>
          <w:sz w:val="20"/>
          <w:szCs w:val="20"/>
        </w:rPr>
        <w:t>not to</w:t>
      </w:r>
      <w:r w:rsidRPr="00CE4CE8" w:rsidR="004410CA">
        <w:rPr>
          <w:rFonts w:ascii="Calibri" w:hAnsi="Calibri" w:cstheme="minorHAnsi"/>
          <w:sz w:val="20"/>
          <w:szCs w:val="20"/>
        </w:rPr>
        <w:t xml:space="preserve">, </w:t>
      </w:r>
      <w:r w:rsidRPr="00CE4CE8" w:rsidR="0077568B">
        <w:rPr>
          <w:rFonts w:ascii="Calibri" w:hAnsi="Calibri" w:cstheme="minorHAnsi"/>
          <w:sz w:val="20"/>
          <w:szCs w:val="20"/>
        </w:rPr>
        <w:t xml:space="preserve">directly </w:t>
      </w:r>
      <w:r w:rsidRPr="00CE4CE8" w:rsidR="004410CA">
        <w:rPr>
          <w:rFonts w:ascii="Calibri" w:hAnsi="Calibri" w:cstheme="minorHAnsi"/>
          <w:sz w:val="20"/>
          <w:szCs w:val="20"/>
        </w:rPr>
        <w:t xml:space="preserve">or </w:t>
      </w:r>
      <w:r w:rsidRPr="00CE4CE8" w:rsidR="00E924AB">
        <w:rPr>
          <w:rFonts w:ascii="Calibri" w:hAnsi="Calibri" w:cstheme="minorHAnsi"/>
          <w:sz w:val="20"/>
          <w:szCs w:val="20"/>
        </w:rPr>
        <w:t>indirectly</w:t>
      </w:r>
      <w:r w:rsidRPr="00CE4CE8" w:rsidR="004410CA">
        <w:rPr>
          <w:rFonts w:ascii="Calibri" w:hAnsi="Calibri" w:cstheme="minorHAnsi"/>
          <w:sz w:val="20"/>
          <w:szCs w:val="20"/>
        </w:rPr>
        <w:t>: (</w:t>
      </w:r>
      <w:r w:rsidRPr="00CE4CE8" w:rsidR="00072CF3">
        <w:rPr>
          <w:rFonts w:ascii="Calibri" w:hAnsi="Calibri" w:cstheme="minorHAnsi"/>
          <w:sz w:val="20"/>
          <w:szCs w:val="20"/>
        </w:rPr>
        <w:t>a</w:t>
      </w:r>
      <w:r w:rsidRPr="00CE4CE8" w:rsidR="004410CA">
        <w:rPr>
          <w:rFonts w:ascii="Calibri" w:hAnsi="Calibri" w:cstheme="minorHAnsi"/>
          <w:sz w:val="20"/>
          <w:szCs w:val="20"/>
        </w:rPr>
        <w:t>) sell, resell, distribute, host, lease, rent, license or sublicense, in whole or in part, the Services</w:t>
      </w:r>
      <w:r w:rsidRPr="00CE4CE8" w:rsidR="002F36B4">
        <w:rPr>
          <w:rFonts w:ascii="Calibri" w:hAnsi="Calibri" w:cstheme="minorHAnsi"/>
          <w:sz w:val="20"/>
          <w:szCs w:val="20"/>
        </w:rPr>
        <w:t xml:space="preserve"> or other Provider IP</w:t>
      </w:r>
      <w:r w:rsidRPr="00C97D57" w:rsidR="004410CA">
        <w:rPr>
          <w:rFonts w:ascii="Calibri" w:hAnsi="Calibri" w:cstheme="minorHAnsi"/>
          <w:sz w:val="20"/>
          <w:szCs w:val="20"/>
        </w:rPr>
        <w:t>;</w:t>
      </w:r>
      <w:r w:rsidRPr="00CE4CE8" w:rsidR="004410CA">
        <w:rPr>
          <w:rFonts w:ascii="Calibri" w:hAnsi="Calibri" w:cstheme="minorHAnsi"/>
          <w:sz w:val="20"/>
          <w:szCs w:val="20"/>
        </w:rPr>
        <w:t xml:space="preserve"> (</w:t>
      </w:r>
      <w:r w:rsidRPr="00CE4CE8" w:rsidR="00072CF3">
        <w:rPr>
          <w:rFonts w:ascii="Calibri" w:hAnsi="Calibri" w:cstheme="minorHAnsi"/>
          <w:sz w:val="20"/>
          <w:szCs w:val="20"/>
        </w:rPr>
        <w:t>b</w:t>
      </w:r>
      <w:r w:rsidRPr="00CE4CE8" w:rsidR="004410CA">
        <w:rPr>
          <w:rFonts w:ascii="Calibri" w:hAnsi="Calibri" w:cstheme="minorHAnsi"/>
          <w:sz w:val="20"/>
          <w:szCs w:val="20"/>
        </w:rPr>
        <w:t>) decipher, decompile, disassemble, reverse assemble, modify, translate, reverse engineer or otherwise attempt to derive source code, algorithms, tags, specifications, architecture, structure or other elements of the Services</w:t>
      </w:r>
      <w:r w:rsidRPr="00CE4CE8" w:rsidR="0088269F">
        <w:rPr>
          <w:rFonts w:ascii="Calibri" w:hAnsi="Calibri" w:cstheme="minorHAnsi"/>
          <w:sz w:val="20"/>
          <w:szCs w:val="20"/>
        </w:rPr>
        <w:t xml:space="preserve"> or </w:t>
      </w:r>
      <w:r w:rsidRPr="00A818BE" w:rsidR="0088269F">
        <w:rPr>
          <w:rFonts w:ascii="Calibri" w:hAnsi="Calibri" w:cstheme="minorHAnsi"/>
          <w:sz w:val="20"/>
          <w:szCs w:val="20"/>
        </w:rPr>
        <w:t>other Provider IP</w:t>
      </w:r>
      <w:r w:rsidRPr="00A818BE" w:rsidR="004410CA">
        <w:rPr>
          <w:rFonts w:ascii="Calibri" w:hAnsi="Calibri" w:cstheme="minorHAnsi"/>
          <w:sz w:val="20"/>
          <w:szCs w:val="20"/>
        </w:rPr>
        <w:t>, in</w:t>
      </w:r>
      <w:r w:rsidRPr="00CE4CE8" w:rsidR="004410CA">
        <w:rPr>
          <w:rFonts w:ascii="Calibri" w:hAnsi="Calibri" w:cstheme="minorHAnsi"/>
          <w:sz w:val="20"/>
          <w:szCs w:val="20"/>
        </w:rPr>
        <w:t xml:space="preserve"> whole or in part, for any purpose whatsoever; (</w:t>
      </w:r>
      <w:r w:rsidRPr="00CE4CE8" w:rsidR="00072CF3">
        <w:rPr>
          <w:rFonts w:ascii="Calibri" w:hAnsi="Calibri" w:cstheme="minorHAnsi"/>
          <w:sz w:val="20"/>
          <w:szCs w:val="20"/>
        </w:rPr>
        <w:t>c</w:t>
      </w:r>
      <w:r w:rsidRPr="00CE4CE8" w:rsidR="004410CA">
        <w:rPr>
          <w:rFonts w:ascii="Calibri" w:hAnsi="Calibri" w:cstheme="minorHAnsi"/>
          <w:sz w:val="20"/>
          <w:szCs w:val="20"/>
        </w:rPr>
        <w:t xml:space="preserve">) allow access to, provide, divulge or make available the Services </w:t>
      </w:r>
      <w:r w:rsidRPr="00CE4CE8" w:rsidR="0088269F">
        <w:rPr>
          <w:rFonts w:ascii="Calibri" w:hAnsi="Calibri" w:cstheme="minorHAnsi"/>
          <w:sz w:val="20"/>
          <w:szCs w:val="20"/>
        </w:rPr>
        <w:t xml:space="preserve">or other Provider IP </w:t>
      </w:r>
      <w:r w:rsidRPr="00CE4CE8" w:rsidR="004410CA">
        <w:rPr>
          <w:rFonts w:ascii="Calibri" w:hAnsi="Calibri" w:cstheme="minorHAnsi"/>
          <w:sz w:val="20"/>
          <w:szCs w:val="20"/>
        </w:rPr>
        <w:t xml:space="preserve">to any user other than Authorized </w:t>
      </w:r>
      <w:r w:rsidRPr="00CE4CE8" w:rsidR="0088269F">
        <w:rPr>
          <w:rFonts w:ascii="Calibri" w:hAnsi="Calibri" w:cstheme="minorHAnsi"/>
          <w:sz w:val="20"/>
          <w:szCs w:val="20"/>
        </w:rPr>
        <w:t>Parties</w:t>
      </w:r>
      <w:r w:rsidRPr="00CE4CE8" w:rsidR="004410CA">
        <w:rPr>
          <w:rFonts w:ascii="Calibri" w:hAnsi="Calibri" w:cstheme="minorHAnsi"/>
          <w:sz w:val="20"/>
          <w:szCs w:val="20"/>
        </w:rPr>
        <w:t>; (</w:t>
      </w:r>
      <w:r w:rsidRPr="00CE4CE8" w:rsidR="00072CF3">
        <w:rPr>
          <w:rFonts w:ascii="Calibri" w:hAnsi="Calibri" w:cstheme="minorHAnsi"/>
          <w:sz w:val="20"/>
          <w:szCs w:val="20"/>
        </w:rPr>
        <w:t>d</w:t>
      </w:r>
      <w:r w:rsidRPr="00CE4CE8" w:rsidR="004410CA">
        <w:rPr>
          <w:rFonts w:ascii="Calibri" w:hAnsi="Calibri" w:cstheme="minorHAnsi"/>
          <w:sz w:val="20"/>
          <w:szCs w:val="20"/>
        </w:rPr>
        <w:t>) write or develop any derivative works based upon the Services</w:t>
      </w:r>
      <w:r w:rsidRPr="00CE4CE8" w:rsidR="0088269F">
        <w:rPr>
          <w:rFonts w:ascii="Calibri" w:hAnsi="Calibri" w:cstheme="minorHAnsi"/>
          <w:sz w:val="20"/>
          <w:szCs w:val="20"/>
        </w:rPr>
        <w:t xml:space="preserve"> or other Provider IP</w:t>
      </w:r>
      <w:r w:rsidRPr="00CE4CE8" w:rsidR="004410CA">
        <w:rPr>
          <w:rFonts w:ascii="Calibri" w:hAnsi="Calibri" w:cstheme="minorHAnsi"/>
          <w:sz w:val="20"/>
          <w:szCs w:val="20"/>
        </w:rPr>
        <w:t>; (</w:t>
      </w:r>
      <w:r w:rsidRPr="00CE4CE8" w:rsidR="00072CF3">
        <w:rPr>
          <w:rFonts w:ascii="Calibri" w:hAnsi="Calibri" w:cstheme="minorHAnsi"/>
          <w:sz w:val="20"/>
          <w:szCs w:val="20"/>
        </w:rPr>
        <w:t>e</w:t>
      </w:r>
      <w:r w:rsidRPr="00CE4CE8" w:rsidR="004410CA">
        <w:rPr>
          <w:rFonts w:ascii="Calibri" w:hAnsi="Calibri" w:cstheme="minorHAnsi"/>
          <w:sz w:val="20"/>
          <w:szCs w:val="20"/>
        </w:rPr>
        <w:t>) adapt</w:t>
      </w:r>
      <w:r w:rsidR="004351E2">
        <w:rPr>
          <w:rFonts w:ascii="Calibri" w:hAnsi="Calibri" w:cstheme="minorHAnsi"/>
          <w:sz w:val="20"/>
          <w:szCs w:val="20"/>
        </w:rPr>
        <w:t xml:space="preserve"> or</w:t>
      </w:r>
      <w:r w:rsidRPr="00CE4CE8" w:rsidR="004410CA">
        <w:rPr>
          <w:rFonts w:ascii="Calibri" w:hAnsi="Calibri" w:cstheme="minorHAnsi"/>
          <w:sz w:val="20"/>
          <w:szCs w:val="20"/>
        </w:rPr>
        <w:t xml:space="preserve"> tamper with or otherwise make any changes to the </w:t>
      </w:r>
      <w:r w:rsidRPr="00CE4CE8" w:rsidR="00E44013">
        <w:rPr>
          <w:rFonts w:ascii="Calibri" w:hAnsi="Calibri" w:cstheme="minorHAnsi"/>
          <w:sz w:val="20"/>
          <w:szCs w:val="20"/>
        </w:rPr>
        <w:t xml:space="preserve">Services </w:t>
      </w:r>
      <w:r w:rsidRPr="00CE4CE8" w:rsidR="0088269F">
        <w:rPr>
          <w:rFonts w:ascii="Calibri" w:hAnsi="Calibri" w:cstheme="minorHAnsi"/>
          <w:sz w:val="20"/>
          <w:szCs w:val="20"/>
        </w:rPr>
        <w:t xml:space="preserve">or other Provider IP </w:t>
      </w:r>
      <w:r w:rsidRPr="00CE4CE8" w:rsidR="004410CA">
        <w:rPr>
          <w:rFonts w:ascii="Calibri" w:hAnsi="Calibri" w:cstheme="minorHAnsi"/>
          <w:sz w:val="20"/>
          <w:szCs w:val="20"/>
        </w:rPr>
        <w:t>or any part thereof; (</w:t>
      </w:r>
      <w:r w:rsidRPr="00CE4CE8" w:rsidR="00072CF3">
        <w:rPr>
          <w:rFonts w:ascii="Calibri" w:hAnsi="Calibri" w:cstheme="minorHAnsi"/>
          <w:sz w:val="20"/>
          <w:szCs w:val="20"/>
        </w:rPr>
        <w:t>f</w:t>
      </w:r>
      <w:r w:rsidRPr="00CE4CE8" w:rsidR="004410CA">
        <w:rPr>
          <w:rFonts w:ascii="Calibri" w:hAnsi="Calibri" w:cstheme="minorHAnsi"/>
          <w:sz w:val="20"/>
          <w:szCs w:val="20"/>
        </w:rPr>
        <w:t xml:space="preserve">) create Internet “links” to or from any </w:t>
      </w:r>
      <w:r w:rsidRPr="00237833" w:rsidR="004410CA">
        <w:rPr>
          <w:rFonts w:ascii="Calibri" w:hAnsi="Calibri" w:cstheme="minorHAnsi"/>
          <w:sz w:val="20"/>
          <w:szCs w:val="20"/>
        </w:rPr>
        <w:t>applicable Cloud Services,</w:t>
      </w:r>
      <w:r w:rsidRPr="00CE4CE8" w:rsidR="004410CA">
        <w:rPr>
          <w:rFonts w:ascii="Calibri" w:hAnsi="Calibri" w:cstheme="minorHAnsi"/>
          <w:sz w:val="20"/>
          <w:szCs w:val="20"/>
        </w:rPr>
        <w:t xml:space="preserve"> or “frame” or “mirror” any </w:t>
      </w:r>
      <w:r w:rsidRPr="00CE4CE8" w:rsidR="00B83FE8">
        <w:rPr>
          <w:rFonts w:ascii="Calibri" w:hAnsi="Calibri" w:cstheme="minorHAnsi"/>
          <w:sz w:val="20"/>
          <w:szCs w:val="20"/>
        </w:rPr>
        <w:t>Service or other Provider IP</w:t>
      </w:r>
      <w:r w:rsidRPr="00CE4CE8" w:rsidR="00A81883">
        <w:rPr>
          <w:rFonts w:ascii="Calibri" w:hAnsi="Calibri" w:cstheme="minorHAnsi"/>
          <w:sz w:val="20"/>
          <w:szCs w:val="20"/>
        </w:rPr>
        <w:t>;</w:t>
      </w:r>
      <w:r w:rsidRPr="00CE4CE8" w:rsidR="004410CA">
        <w:rPr>
          <w:rFonts w:ascii="Calibri" w:hAnsi="Calibri" w:cstheme="minorHAnsi"/>
          <w:sz w:val="20"/>
          <w:szCs w:val="20"/>
        </w:rPr>
        <w:t xml:space="preserve"> (</w:t>
      </w:r>
      <w:r w:rsidR="00315D62">
        <w:rPr>
          <w:rFonts w:ascii="Calibri" w:hAnsi="Calibri" w:cstheme="minorHAnsi"/>
          <w:sz w:val="20"/>
          <w:szCs w:val="20"/>
        </w:rPr>
        <w:t>g</w:t>
      </w:r>
      <w:r w:rsidRPr="00CE4CE8" w:rsidR="004410CA">
        <w:rPr>
          <w:rFonts w:ascii="Calibri" w:hAnsi="Calibri" w:cstheme="minorHAnsi"/>
          <w:sz w:val="20"/>
          <w:szCs w:val="20"/>
        </w:rPr>
        <w:t>) disclose or publish, without Provider’s prior written consent, performance or capacity statistics or the results of any benchmark test performed on the Services</w:t>
      </w:r>
      <w:r w:rsidRPr="00CE4CE8" w:rsidR="009457A5">
        <w:rPr>
          <w:rFonts w:ascii="Calibri" w:hAnsi="Calibri" w:cstheme="minorHAnsi"/>
          <w:sz w:val="20"/>
          <w:szCs w:val="20"/>
        </w:rPr>
        <w:t xml:space="preserve"> or otherwise access or use the Services </w:t>
      </w:r>
      <w:r w:rsidRPr="00CE4CE8" w:rsidR="00B83FE8">
        <w:rPr>
          <w:rFonts w:ascii="Calibri" w:hAnsi="Calibri" w:cstheme="minorHAnsi"/>
          <w:sz w:val="20"/>
          <w:szCs w:val="20"/>
        </w:rPr>
        <w:t xml:space="preserve">or other Provider IP </w:t>
      </w:r>
      <w:r w:rsidRPr="00CE4CE8" w:rsidR="009457A5">
        <w:rPr>
          <w:rFonts w:ascii="Calibri" w:hAnsi="Calibri" w:cstheme="minorHAnsi"/>
          <w:sz w:val="20"/>
          <w:szCs w:val="20"/>
        </w:rPr>
        <w:t>for a competitive purpose</w:t>
      </w:r>
      <w:r w:rsidRPr="00CE4CE8" w:rsidR="004410CA">
        <w:rPr>
          <w:rFonts w:ascii="Calibri" w:hAnsi="Calibri" w:cstheme="minorHAnsi"/>
          <w:sz w:val="20"/>
          <w:szCs w:val="20"/>
        </w:rPr>
        <w:t xml:space="preserve">; </w:t>
      </w:r>
      <w:r w:rsidRPr="00CE4CE8" w:rsidR="00217998">
        <w:rPr>
          <w:rFonts w:ascii="Calibri" w:hAnsi="Calibri" w:cstheme="minorHAnsi"/>
          <w:sz w:val="20"/>
          <w:szCs w:val="20"/>
        </w:rPr>
        <w:t>(</w:t>
      </w:r>
      <w:r w:rsidRPr="00CE4CE8" w:rsidR="00B83FE8">
        <w:rPr>
          <w:rFonts w:ascii="Calibri" w:hAnsi="Calibri" w:cstheme="minorHAnsi"/>
          <w:sz w:val="20"/>
          <w:szCs w:val="20"/>
        </w:rPr>
        <w:t>h</w:t>
      </w:r>
      <w:r w:rsidRPr="00CE4CE8" w:rsidR="00217998">
        <w:rPr>
          <w:rFonts w:ascii="Calibri" w:hAnsi="Calibri" w:cstheme="minorHAnsi"/>
          <w:sz w:val="20"/>
          <w:szCs w:val="20"/>
        </w:rPr>
        <w:t xml:space="preserve">) create or </w:t>
      </w:r>
      <w:r w:rsidR="004351E2">
        <w:rPr>
          <w:rFonts w:ascii="Calibri" w:hAnsi="Calibri" w:cstheme="minorHAnsi"/>
          <w:sz w:val="20"/>
          <w:szCs w:val="20"/>
        </w:rPr>
        <w:t>generate</w:t>
      </w:r>
      <w:r w:rsidRPr="00CE4CE8" w:rsidR="004351E2">
        <w:rPr>
          <w:rFonts w:ascii="Calibri" w:hAnsi="Calibri" w:cstheme="minorHAnsi"/>
          <w:sz w:val="20"/>
          <w:szCs w:val="20"/>
        </w:rPr>
        <w:t xml:space="preserve"> </w:t>
      </w:r>
      <w:r w:rsidRPr="00CE4CE8" w:rsidR="00217998">
        <w:rPr>
          <w:rFonts w:ascii="Calibri" w:hAnsi="Calibri" w:cstheme="minorHAnsi"/>
          <w:sz w:val="20"/>
          <w:szCs w:val="20"/>
        </w:rPr>
        <w:t xml:space="preserve">metrics </w:t>
      </w:r>
      <w:r w:rsidR="004351E2">
        <w:rPr>
          <w:rFonts w:ascii="Calibri" w:hAnsi="Calibri" w:cstheme="minorHAnsi"/>
          <w:sz w:val="20"/>
          <w:szCs w:val="20"/>
        </w:rPr>
        <w:t>on</w:t>
      </w:r>
      <w:r w:rsidRPr="00CE4CE8" w:rsidR="00217998">
        <w:rPr>
          <w:rFonts w:ascii="Calibri" w:hAnsi="Calibri" w:cstheme="minorHAnsi"/>
          <w:sz w:val="20"/>
          <w:szCs w:val="20"/>
        </w:rPr>
        <w:t xml:space="preserve">, or perform any statistical analysis of, the </w:t>
      </w:r>
      <w:r w:rsidRPr="00CE4CE8" w:rsidR="00685BBF">
        <w:rPr>
          <w:rFonts w:ascii="Calibri" w:hAnsi="Calibri" w:cstheme="minorHAnsi"/>
          <w:sz w:val="20"/>
          <w:szCs w:val="20"/>
        </w:rPr>
        <w:t>Services</w:t>
      </w:r>
      <w:r w:rsidR="006C1F11">
        <w:rPr>
          <w:rFonts w:ascii="Calibri" w:hAnsi="Calibri" w:cstheme="minorHAnsi"/>
          <w:sz w:val="20"/>
          <w:szCs w:val="20"/>
        </w:rPr>
        <w:t xml:space="preserve"> other than </w:t>
      </w:r>
      <w:r w:rsidR="006C1F11">
        <w:rPr>
          <w:rFonts w:ascii="Calibri" w:hAnsi="Calibri" w:cstheme="minorHAnsi"/>
          <w:sz w:val="20"/>
          <w:szCs w:val="20"/>
        </w:rPr>
        <w:lastRenderedPageBreak/>
        <w:t>as permitted by features in the Services as made available to Client by Provider</w:t>
      </w:r>
      <w:r w:rsidR="004351E2">
        <w:rPr>
          <w:rFonts w:ascii="Calibri" w:hAnsi="Calibri" w:cstheme="minorHAnsi"/>
          <w:sz w:val="20"/>
          <w:szCs w:val="20"/>
        </w:rPr>
        <w:t xml:space="preserve"> or its Affiliates</w:t>
      </w:r>
      <w:r w:rsidRPr="00CE4CE8" w:rsidR="00217998">
        <w:rPr>
          <w:rFonts w:ascii="Calibri" w:hAnsi="Calibri" w:cstheme="minorHAnsi"/>
          <w:sz w:val="20"/>
          <w:szCs w:val="20"/>
        </w:rPr>
        <w:t>;</w:t>
      </w:r>
      <w:r w:rsidRPr="00CE4CE8" w:rsidR="00685BBF">
        <w:rPr>
          <w:rFonts w:ascii="Calibri" w:hAnsi="Calibri" w:cstheme="minorHAnsi"/>
          <w:sz w:val="20"/>
          <w:szCs w:val="20"/>
        </w:rPr>
        <w:t xml:space="preserve"> </w:t>
      </w:r>
      <w:r w:rsidRPr="00CE4CE8" w:rsidR="003E50A2">
        <w:rPr>
          <w:rFonts w:ascii="Calibri" w:hAnsi="Calibri" w:cstheme="minorHAnsi"/>
          <w:sz w:val="20"/>
          <w:szCs w:val="20"/>
        </w:rPr>
        <w:t>(</w:t>
      </w:r>
      <w:proofErr w:type="spellStart"/>
      <w:r w:rsidRPr="00CE4CE8" w:rsidR="00B83FE8">
        <w:rPr>
          <w:rFonts w:ascii="Calibri" w:hAnsi="Calibri" w:cstheme="minorHAnsi"/>
          <w:sz w:val="20"/>
          <w:szCs w:val="20"/>
        </w:rPr>
        <w:t>i</w:t>
      </w:r>
      <w:proofErr w:type="spellEnd"/>
      <w:r w:rsidRPr="00CE4CE8" w:rsidR="003E50A2">
        <w:rPr>
          <w:rFonts w:ascii="Calibri" w:hAnsi="Calibri" w:cstheme="minorHAnsi"/>
          <w:sz w:val="20"/>
          <w:szCs w:val="20"/>
        </w:rPr>
        <w:t>) act in a manner that could reasonably imply an endorsement or sponsorship between Client or a</w:t>
      </w:r>
      <w:r w:rsidRPr="00CE4CE8" w:rsidR="00133A4A">
        <w:rPr>
          <w:rFonts w:ascii="Calibri" w:hAnsi="Calibri" w:cstheme="minorHAnsi"/>
          <w:sz w:val="20"/>
          <w:szCs w:val="20"/>
        </w:rPr>
        <w:t>n</w:t>
      </w:r>
      <w:r w:rsidRPr="00CE4CE8" w:rsidR="00893F31">
        <w:rPr>
          <w:rFonts w:ascii="Calibri" w:hAnsi="Calibri" w:cstheme="minorHAnsi"/>
          <w:sz w:val="20"/>
          <w:szCs w:val="20"/>
        </w:rPr>
        <w:t>y</w:t>
      </w:r>
      <w:r w:rsidRPr="00CE4CE8" w:rsidR="003E50A2">
        <w:rPr>
          <w:rFonts w:ascii="Calibri" w:hAnsi="Calibri" w:cstheme="minorHAnsi"/>
          <w:sz w:val="20"/>
          <w:szCs w:val="20"/>
        </w:rPr>
        <w:t xml:space="preserve"> </w:t>
      </w:r>
      <w:r w:rsidRPr="00CE4CE8" w:rsidR="00133A4A">
        <w:rPr>
          <w:rFonts w:ascii="Calibri" w:hAnsi="Calibri" w:cstheme="minorHAnsi"/>
          <w:sz w:val="20"/>
          <w:szCs w:val="20"/>
        </w:rPr>
        <w:t xml:space="preserve">Authorized </w:t>
      </w:r>
      <w:r w:rsidRPr="00CE4CE8" w:rsidR="00B83FE8">
        <w:rPr>
          <w:rFonts w:ascii="Calibri" w:hAnsi="Calibri" w:cstheme="minorHAnsi"/>
          <w:sz w:val="20"/>
          <w:szCs w:val="20"/>
        </w:rPr>
        <w:t xml:space="preserve">Party </w:t>
      </w:r>
      <w:r w:rsidRPr="00CE4CE8" w:rsidR="003E50A2">
        <w:rPr>
          <w:rFonts w:ascii="Calibri" w:hAnsi="Calibri" w:cstheme="minorHAnsi"/>
          <w:sz w:val="20"/>
          <w:szCs w:val="20"/>
        </w:rPr>
        <w:t xml:space="preserve">and </w:t>
      </w:r>
      <w:r w:rsidRPr="00CE4CE8" w:rsidR="00DC5C1B">
        <w:rPr>
          <w:rFonts w:ascii="Calibri" w:hAnsi="Calibri" w:cstheme="minorHAnsi"/>
          <w:sz w:val="20"/>
          <w:szCs w:val="20"/>
        </w:rPr>
        <w:t xml:space="preserve">Provider; </w:t>
      </w:r>
      <w:r w:rsidR="003C6EAE">
        <w:rPr>
          <w:rFonts w:ascii="Calibri" w:hAnsi="Calibri" w:cstheme="minorHAnsi"/>
          <w:sz w:val="20"/>
          <w:szCs w:val="20"/>
        </w:rPr>
        <w:t xml:space="preserve">or </w:t>
      </w:r>
      <w:r w:rsidRPr="00CE4CE8" w:rsidR="00135662">
        <w:rPr>
          <w:rFonts w:ascii="Calibri" w:hAnsi="Calibri" w:cstheme="minorHAnsi"/>
          <w:sz w:val="20"/>
          <w:szCs w:val="20"/>
        </w:rPr>
        <w:t>(</w:t>
      </w:r>
      <w:r w:rsidRPr="00CE4CE8" w:rsidR="00B83FE8">
        <w:rPr>
          <w:rFonts w:ascii="Calibri" w:hAnsi="Calibri" w:cstheme="minorHAnsi"/>
          <w:sz w:val="20"/>
          <w:szCs w:val="20"/>
        </w:rPr>
        <w:t>j</w:t>
      </w:r>
      <w:r w:rsidRPr="00CE4CE8" w:rsidR="00135662">
        <w:rPr>
          <w:rFonts w:ascii="Calibri" w:hAnsi="Calibri" w:cstheme="minorHAnsi"/>
          <w:sz w:val="20"/>
          <w:szCs w:val="20"/>
        </w:rPr>
        <w:t xml:space="preserve">) use the Services </w:t>
      </w:r>
      <w:r w:rsidRPr="00CE4CE8" w:rsidR="00B83FE8">
        <w:rPr>
          <w:rFonts w:ascii="Calibri" w:hAnsi="Calibri" w:cstheme="minorHAnsi"/>
          <w:sz w:val="20"/>
          <w:szCs w:val="20"/>
        </w:rPr>
        <w:t xml:space="preserve">or other Provider IP </w:t>
      </w:r>
      <w:r w:rsidRPr="00CE4CE8" w:rsidR="00135662">
        <w:rPr>
          <w:rFonts w:ascii="Calibri" w:hAnsi="Calibri" w:cstheme="minorHAnsi"/>
          <w:sz w:val="20"/>
          <w:szCs w:val="20"/>
        </w:rPr>
        <w:t xml:space="preserve">in a manner that impacts the stability of Provider's </w:t>
      </w:r>
      <w:r w:rsidRPr="00CE4CE8" w:rsidR="00A85582">
        <w:rPr>
          <w:rFonts w:ascii="Calibri" w:hAnsi="Calibri" w:cstheme="minorHAnsi"/>
          <w:sz w:val="20"/>
          <w:szCs w:val="20"/>
        </w:rPr>
        <w:t>or its Affiliates</w:t>
      </w:r>
      <w:r w:rsidRPr="00CE4CE8" w:rsidR="00CB7940">
        <w:rPr>
          <w:rFonts w:ascii="Calibri" w:hAnsi="Calibri" w:cstheme="minorHAnsi"/>
          <w:sz w:val="20"/>
          <w:szCs w:val="20"/>
        </w:rPr>
        <w:t>’</w:t>
      </w:r>
      <w:r w:rsidRPr="00CE4CE8" w:rsidR="00A85582">
        <w:rPr>
          <w:rFonts w:ascii="Calibri" w:hAnsi="Calibri" w:cstheme="minorHAnsi"/>
          <w:sz w:val="20"/>
          <w:szCs w:val="20"/>
        </w:rPr>
        <w:t xml:space="preserve"> owned or licensed </w:t>
      </w:r>
      <w:r w:rsidRPr="00CE4CE8" w:rsidR="00135662">
        <w:rPr>
          <w:rFonts w:ascii="Calibri" w:hAnsi="Calibri" w:cstheme="minorHAnsi"/>
          <w:sz w:val="20"/>
          <w:szCs w:val="20"/>
        </w:rPr>
        <w:t>servers</w:t>
      </w:r>
      <w:r w:rsidRPr="00CE4CE8" w:rsidR="00A85582">
        <w:rPr>
          <w:rFonts w:ascii="Calibri" w:hAnsi="Calibri" w:cstheme="minorHAnsi"/>
          <w:sz w:val="20"/>
          <w:szCs w:val="20"/>
        </w:rPr>
        <w:t>, systems or networks</w:t>
      </w:r>
      <w:r w:rsidRPr="00CE4CE8" w:rsidR="00135662">
        <w:rPr>
          <w:rFonts w:ascii="Calibri" w:hAnsi="Calibri" w:cstheme="minorHAnsi"/>
          <w:sz w:val="20"/>
          <w:szCs w:val="20"/>
        </w:rPr>
        <w:t xml:space="preserve"> or impacts the </w:t>
      </w:r>
      <w:r w:rsidRPr="00CE4CE8" w:rsidR="000A3AF0">
        <w:rPr>
          <w:rFonts w:ascii="Calibri" w:hAnsi="Calibri" w:cstheme="minorHAnsi"/>
          <w:sz w:val="20"/>
          <w:szCs w:val="20"/>
        </w:rPr>
        <w:t xml:space="preserve">use of the Services </w:t>
      </w:r>
      <w:r w:rsidRPr="00CE4CE8" w:rsidR="00B83FE8">
        <w:rPr>
          <w:rFonts w:ascii="Calibri" w:hAnsi="Calibri" w:cstheme="minorHAnsi"/>
          <w:sz w:val="20"/>
          <w:szCs w:val="20"/>
        </w:rPr>
        <w:t xml:space="preserve">or other Provider IP </w:t>
      </w:r>
      <w:r w:rsidRPr="00CE4CE8" w:rsidR="000A3AF0">
        <w:rPr>
          <w:rFonts w:ascii="Calibri" w:hAnsi="Calibri" w:cstheme="minorHAnsi"/>
          <w:sz w:val="20"/>
          <w:szCs w:val="20"/>
        </w:rPr>
        <w:t>by others</w:t>
      </w:r>
      <w:r w:rsidRPr="00CE4CE8" w:rsidR="004410CA">
        <w:rPr>
          <w:rFonts w:ascii="Calibri" w:hAnsi="Calibri" w:cstheme="minorHAnsi"/>
          <w:sz w:val="20"/>
          <w:szCs w:val="20"/>
        </w:rPr>
        <w:t xml:space="preserve">. </w:t>
      </w:r>
    </w:p>
    <w:p w:rsidRPr="00CE4CE8" w:rsidR="00537697" w:rsidP="00CE4CE8" w:rsidRDefault="00537697" w14:paraId="2F4DB6BF" w14:textId="4EBA8242">
      <w:pPr>
        <w:pStyle w:val="ListParagraph"/>
        <w:numPr>
          <w:ilvl w:val="1"/>
          <w:numId w:val="1"/>
        </w:numPr>
        <w:spacing w:after="120" w:line="240" w:lineRule="atLeast"/>
        <w:ind w:left="0" w:firstLine="0"/>
        <w:contextualSpacing w:val="0"/>
        <w:jc w:val="both"/>
        <w:rPr>
          <w:rFonts w:ascii="Calibri" w:hAnsi="Calibri" w:cstheme="minorHAnsi"/>
          <w:sz w:val="20"/>
          <w:szCs w:val="20"/>
        </w:rPr>
      </w:pPr>
      <w:r w:rsidRPr="00CE4CE8">
        <w:rPr>
          <w:rFonts w:ascii="Calibri" w:hAnsi="Calibri" w:cstheme="minorHAnsi"/>
          <w:b/>
          <w:color w:val="000000" w:themeColor="text1"/>
          <w:sz w:val="20"/>
          <w:szCs w:val="20"/>
        </w:rPr>
        <w:t xml:space="preserve">Authorized Parties. </w:t>
      </w:r>
      <w:r w:rsidRPr="00CE4CE8">
        <w:rPr>
          <w:rFonts w:ascii="Calibri" w:hAnsi="Calibri" w:cstheme="minorHAnsi"/>
          <w:bCs/>
          <w:color w:val="000000" w:themeColor="text1"/>
          <w:sz w:val="20"/>
          <w:szCs w:val="20"/>
        </w:rPr>
        <w:t xml:space="preserve">Client may authorize </w:t>
      </w:r>
      <w:r w:rsidRPr="00CE4CE8">
        <w:rPr>
          <w:rFonts w:ascii="Calibri" w:hAnsi="Calibri" w:cstheme="minorHAnsi"/>
          <w:color w:val="000000" w:themeColor="text1"/>
          <w:sz w:val="20"/>
          <w:szCs w:val="20"/>
        </w:rPr>
        <w:t xml:space="preserve">access and/or </w:t>
      </w:r>
      <w:r w:rsidRPr="00CE4CE8">
        <w:rPr>
          <w:rFonts w:ascii="Calibri" w:hAnsi="Calibri" w:cstheme="minorHAnsi"/>
          <w:bCs/>
          <w:color w:val="000000" w:themeColor="text1"/>
          <w:sz w:val="20"/>
          <w:szCs w:val="20"/>
        </w:rPr>
        <w:t>use of the Services by an Authorized Affiliate</w:t>
      </w:r>
      <w:r w:rsidRPr="00CE4CE8" w:rsidR="003845A7">
        <w:rPr>
          <w:rFonts w:ascii="Calibri" w:hAnsi="Calibri" w:cstheme="minorHAnsi"/>
          <w:bCs/>
          <w:color w:val="000000" w:themeColor="text1"/>
          <w:sz w:val="20"/>
          <w:szCs w:val="20"/>
        </w:rPr>
        <w:t xml:space="preserve"> or</w:t>
      </w:r>
      <w:r w:rsidRPr="00CE4CE8" w:rsidR="00B45F85">
        <w:rPr>
          <w:rFonts w:ascii="Calibri" w:hAnsi="Calibri" w:cstheme="minorHAnsi"/>
          <w:bCs/>
          <w:color w:val="000000" w:themeColor="text1"/>
          <w:sz w:val="20"/>
          <w:szCs w:val="20"/>
        </w:rPr>
        <w:t xml:space="preserve"> other</w:t>
      </w:r>
      <w:r w:rsidRPr="00CE4CE8" w:rsidR="003845A7">
        <w:rPr>
          <w:rFonts w:ascii="Calibri" w:hAnsi="Calibri" w:cstheme="minorHAnsi"/>
          <w:bCs/>
          <w:color w:val="000000" w:themeColor="text1"/>
          <w:sz w:val="20"/>
          <w:szCs w:val="20"/>
        </w:rPr>
        <w:t xml:space="preserve"> Authorized Party</w:t>
      </w:r>
      <w:r w:rsidRPr="00CE4CE8">
        <w:rPr>
          <w:rFonts w:ascii="Calibri" w:hAnsi="Calibri" w:cstheme="minorHAnsi"/>
          <w:bCs/>
          <w:color w:val="000000" w:themeColor="text1"/>
          <w:sz w:val="20"/>
          <w:szCs w:val="20"/>
        </w:rPr>
        <w:t xml:space="preserve">, provided that: (a) in the </w:t>
      </w:r>
      <w:r w:rsidRPr="00A818BE">
        <w:rPr>
          <w:rFonts w:ascii="Calibri" w:hAnsi="Calibri" w:cstheme="minorHAnsi"/>
          <w:bCs/>
          <w:color w:val="000000" w:themeColor="text1"/>
          <w:sz w:val="20"/>
          <w:szCs w:val="20"/>
        </w:rPr>
        <w:t xml:space="preserve">case of an Authorized Affiliate, such Person is specifically identified as an Authorized Affiliate in the Order Form; (b) the combined use of the Services hereunder by Client and its Authorized </w:t>
      </w:r>
      <w:r w:rsidR="00683F70">
        <w:rPr>
          <w:rFonts w:ascii="Calibri" w:hAnsi="Calibri" w:cstheme="minorHAnsi"/>
          <w:bCs/>
          <w:color w:val="000000" w:themeColor="text1"/>
          <w:sz w:val="20"/>
          <w:szCs w:val="20"/>
        </w:rPr>
        <w:t>Affiliates</w:t>
      </w:r>
      <w:r w:rsidRPr="00A818BE">
        <w:rPr>
          <w:rFonts w:ascii="Calibri" w:hAnsi="Calibri" w:cstheme="minorHAnsi"/>
          <w:bCs/>
          <w:color w:val="000000" w:themeColor="text1"/>
          <w:sz w:val="20"/>
          <w:szCs w:val="20"/>
        </w:rPr>
        <w:t xml:space="preserve"> shall be taken into account in the calculation of the License Metrics and associated fees, costs and expenses</w:t>
      </w:r>
      <w:r w:rsidR="00F30EE7">
        <w:rPr>
          <w:rFonts w:ascii="Calibri" w:hAnsi="Calibri" w:cstheme="minorHAnsi"/>
          <w:bCs/>
          <w:color w:val="000000" w:themeColor="text1"/>
          <w:sz w:val="20"/>
          <w:szCs w:val="20"/>
        </w:rPr>
        <w:t xml:space="preserve"> payable to Provider under the Agreement</w:t>
      </w:r>
      <w:r w:rsidR="00552AA3">
        <w:rPr>
          <w:rFonts w:ascii="Calibri" w:hAnsi="Calibri" w:cstheme="minorHAnsi"/>
          <w:bCs/>
          <w:color w:val="000000" w:themeColor="text1"/>
          <w:sz w:val="20"/>
          <w:szCs w:val="20"/>
        </w:rPr>
        <w:t>, which must be agreed to in a</w:t>
      </w:r>
      <w:r w:rsidR="00683F70">
        <w:rPr>
          <w:rFonts w:ascii="Calibri" w:hAnsi="Calibri" w:cstheme="minorHAnsi"/>
          <w:bCs/>
          <w:color w:val="000000" w:themeColor="text1"/>
          <w:sz w:val="20"/>
          <w:szCs w:val="20"/>
        </w:rPr>
        <w:t xml:space="preserve">n </w:t>
      </w:r>
      <w:r w:rsidR="00552AA3">
        <w:rPr>
          <w:rFonts w:ascii="Calibri" w:hAnsi="Calibri" w:cstheme="minorHAnsi"/>
          <w:bCs/>
          <w:color w:val="000000" w:themeColor="text1"/>
          <w:sz w:val="20"/>
          <w:szCs w:val="20"/>
        </w:rPr>
        <w:t>Order Form</w:t>
      </w:r>
      <w:r w:rsidRPr="00A818BE">
        <w:rPr>
          <w:rFonts w:ascii="Calibri" w:hAnsi="Calibri" w:cstheme="minorHAnsi"/>
          <w:bCs/>
          <w:color w:val="000000" w:themeColor="text1"/>
          <w:sz w:val="20"/>
          <w:szCs w:val="20"/>
        </w:rPr>
        <w:t xml:space="preserve">; (c) Client remains responsible for payment of all fees, costs and expenses due pursuant to the Agreement with respect to itself and all Authorized Parties, </w:t>
      </w:r>
      <w:r w:rsidRPr="00A818BE" w:rsidR="00FC4E8A">
        <w:rPr>
          <w:rFonts w:ascii="Calibri" w:hAnsi="Calibri" w:cstheme="minorHAnsi"/>
          <w:bCs/>
          <w:color w:val="000000" w:themeColor="text1"/>
          <w:sz w:val="20"/>
          <w:szCs w:val="20"/>
        </w:rPr>
        <w:t>and</w:t>
      </w:r>
      <w:r w:rsidRPr="00CE4CE8" w:rsidR="00FC4E8A">
        <w:rPr>
          <w:rFonts w:ascii="Calibri" w:hAnsi="Calibri" w:cstheme="minorHAnsi"/>
          <w:bCs/>
          <w:color w:val="000000" w:themeColor="text1"/>
          <w:sz w:val="20"/>
          <w:szCs w:val="20"/>
        </w:rPr>
        <w:t xml:space="preserve"> </w:t>
      </w:r>
      <w:r w:rsidRPr="00CE4CE8">
        <w:rPr>
          <w:rFonts w:ascii="Calibri" w:hAnsi="Calibri" w:cstheme="minorHAnsi"/>
          <w:bCs/>
          <w:color w:val="000000" w:themeColor="text1"/>
          <w:sz w:val="20"/>
          <w:szCs w:val="20"/>
        </w:rPr>
        <w:t>(d) Authorized Parties may only access or use the Services as expressly permitted by the Agreement</w:t>
      </w:r>
      <w:r w:rsidRPr="00CE4CE8" w:rsidR="00B45F85">
        <w:rPr>
          <w:rFonts w:ascii="Calibri" w:hAnsi="Calibri" w:cstheme="minorHAnsi"/>
          <w:bCs/>
          <w:color w:val="000000" w:themeColor="text1"/>
          <w:sz w:val="20"/>
          <w:szCs w:val="20"/>
        </w:rPr>
        <w:t xml:space="preserve"> and only </w:t>
      </w:r>
      <w:r w:rsidRPr="00CE4CE8" w:rsidR="00B45F85">
        <w:rPr>
          <w:rFonts w:ascii="Calibri" w:hAnsi="Calibri" w:cstheme="minorHAnsi"/>
          <w:color w:val="000000" w:themeColor="text1"/>
          <w:sz w:val="20"/>
          <w:szCs w:val="20"/>
        </w:rPr>
        <w:t xml:space="preserve">for Client’s and its </w:t>
      </w:r>
      <w:r w:rsidRPr="00CE4CE8" w:rsidR="00B45F85">
        <w:rPr>
          <w:rFonts w:ascii="Calibri" w:hAnsi="Calibri" w:cstheme="minorHAnsi"/>
          <w:sz w:val="20"/>
          <w:szCs w:val="20"/>
        </w:rPr>
        <w:t xml:space="preserve">Authorized </w:t>
      </w:r>
      <w:r w:rsidRPr="00CE4CE8" w:rsidR="00B45F85">
        <w:rPr>
          <w:rFonts w:ascii="Calibri" w:hAnsi="Calibri" w:cstheme="minorHAnsi"/>
          <w:color w:val="000000" w:themeColor="text1"/>
          <w:sz w:val="20"/>
          <w:szCs w:val="20"/>
        </w:rPr>
        <w:t>Affiliates’ own internal business purposes during the Term</w:t>
      </w:r>
      <w:r w:rsidRPr="00CE4CE8">
        <w:rPr>
          <w:rFonts w:ascii="Calibri" w:hAnsi="Calibri" w:cstheme="minorHAnsi"/>
          <w:bCs/>
          <w:color w:val="000000" w:themeColor="text1"/>
          <w:sz w:val="20"/>
          <w:szCs w:val="20"/>
        </w:rPr>
        <w:t xml:space="preserve">. Client </w:t>
      </w:r>
      <w:r w:rsidR="003C6EAE">
        <w:rPr>
          <w:rFonts w:ascii="Calibri" w:hAnsi="Calibri" w:cstheme="minorHAnsi"/>
          <w:bCs/>
          <w:color w:val="000000" w:themeColor="text1"/>
          <w:sz w:val="20"/>
          <w:szCs w:val="20"/>
        </w:rPr>
        <w:t xml:space="preserve">shall </w:t>
      </w:r>
      <w:r w:rsidRPr="00CE4CE8">
        <w:rPr>
          <w:rFonts w:ascii="Calibri" w:hAnsi="Calibri" w:cstheme="minorHAnsi"/>
          <w:bCs/>
          <w:color w:val="000000" w:themeColor="text1"/>
          <w:sz w:val="20"/>
          <w:szCs w:val="20"/>
        </w:rPr>
        <w:t xml:space="preserve">cause its Authorized Parties to comply with all terms and obligations of Client </w:t>
      </w:r>
      <w:r w:rsidR="00F30EE7">
        <w:rPr>
          <w:rFonts w:ascii="Calibri" w:hAnsi="Calibri" w:cstheme="minorHAnsi"/>
          <w:bCs/>
          <w:color w:val="000000" w:themeColor="text1"/>
          <w:sz w:val="20"/>
          <w:szCs w:val="20"/>
        </w:rPr>
        <w:t xml:space="preserve">and of Authorized Parties </w:t>
      </w:r>
      <w:r w:rsidRPr="00CE4CE8">
        <w:rPr>
          <w:rFonts w:ascii="Calibri" w:hAnsi="Calibri" w:cstheme="minorHAnsi"/>
          <w:bCs/>
          <w:color w:val="000000" w:themeColor="text1"/>
          <w:sz w:val="20"/>
          <w:szCs w:val="20"/>
        </w:rPr>
        <w:t xml:space="preserve">under the Agreement, </w:t>
      </w:r>
      <w:r w:rsidR="00552AA3">
        <w:rPr>
          <w:rFonts w:ascii="Calibri" w:hAnsi="Calibri" w:cstheme="minorHAnsi"/>
          <w:bCs/>
          <w:color w:val="000000" w:themeColor="text1"/>
          <w:sz w:val="20"/>
          <w:szCs w:val="20"/>
        </w:rPr>
        <w:t xml:space="preserve">including any applicable authentication requirements </w:t>
      </w:r>
      <w:r w:rsidRPr="00CE4CE8">
        <w:rPr>
          <w:rFonts w:ascii="Calibri" w:hAnsi="Calibri" w:cstheme="minorHAnsi"/>
          <w:bCs/>
          <w:color w:val="000000" w:themeColor="text1"/>
          <w:sz w:val="20"/>
          <w:szCs w:val="20"/>
        </w:rPr>
        <w:t>and</w:t>
      </w:r>
      <w:r w:rsidR="00202447">
        <w:rPr>
          <w:rFonts w:ascii="Calibri" w:hAnsi="Calibri" w:cstheme="minorHAnsi"/>
          <w:bCs/>
          <w:color w:val="000000" w:themeColor="text1"/>
          <w:sz w:val="20"/>
          <w:szCs w:val="20"/>
        </w:rPr>
        <w:t xml:space="preserve"> agrees </w:t>
      </w:r>
      <w:r w:rsidRPr="00CE4CE8">
        <w:rPr>
          <w:rFonts w:ascii="Calibri" w:hAnsi="Calibri" w:cstheme="minorHAnsi"/>
          <w:bCs/>
          <w:color w:val="000000" w:themeColor="text1"/>
          <w:sz w:val="20"/>
          <w:szCs w:val="20"/>
        </w:rPr>
        <w:t xml:space="preserve">that any breach by any Authorized Party of terms or obligations of Client </w:t>
      </w:r>
      <w:r w:rsidRPr="00CE4CE8" w:rsidR="003845A7">
        <w:rPr>
          <w:rFonts w:ascii="Calibri" w:hAnsi="Calibri" w:cstheme="minorHAnsi"/>
          <w:bCs/>
          <w:color w:val="000000" w:themeColor="text1"/>
          <w:sz w:val="20"/>
          <w:szCs w:val="20"/>
        </w:rPr>
        <w:t xml:space="preserve">or otherwise applicable to Authorized Parties </w:t>
      </w:r>
      <w:r w:rsidRPr="00CE4CE8">
        <w:rPr>
          <w:rFonts w:ascii="Calibri" w:hAnsi="Calibri" w:cstheme="minorHAnsi"/>
          <w:bCs/>
          <w:color w:val="000000" w:themeColor="text1"/>
          <w:sz w:val="20"/>
          <w:szCs w:val="20"/>
        </w:rPr>
        <w:t xml:space="preserve">under the Agreement shall be deemed a </w:t>
      </w:r>
      <w:r w:rsidRPr="00A818BE">
        <w:rPr>
          <w:rFonts w:ascii="Calibri" w:hAnsi="Calibri" w:cstheme="minorHAnsi"/>
          <w:bCs/>
          <w:color w:val="000000" w:themeColor="text1"/>
          <w:sz w:val="20"/>
          <w:szCs w:val="20"/>
        </w:rPr>
        <w:t>breach by Client.</w:t>
      </w:r>
      <w:r w:rsidRPr="00A818BE">
        <w:rPr>
          <w:rFonts w:ascii="Calibri" w:hAnsi="Calibri" w:cstheme="minorHAnsi"/>
          <w:sz w:val="20"/>
          <w:szCs w:val="20"/>
        </w:rPr>
        <w:t xml:space="preserve"> </w:t>
      </w:r>
      <w:r w:rsidRPr="00A818BE" w:rsidR="00E04389">
        <w:rPr>
          <w:rFonts w:ascii="Calibri" w:hAnsi="Calibri" w:cstheme="minorHAnsi"/>
          <w:sz w:val="20"/>
          <w:szCs w:val="20"/>
        </w:rPr>
        <w:t xml:space="preserve">All rights, permissions and/or licenses </w:t>
      </w:r>
      <w:r w:rsidRPr="00A818BE" w:rsidR="00FC4E8A">
        <w:rPr>
          <w:rFonts w:ascii="Calibri" w:hAnsi="Calibri" w:cstheme="minorHAnsi"/>
          <w:sz w:val="20"/>
          <w:szCs w:val="20"/>
        </w:rPr>
        <w:t xml:space="preserve">of a Person to </w:t>
      </w:r>
      <w:r w:rsidRPr="00A818BE" w:rsidR="00E04389">
        <w:rPr>
          <w:rFonts w:ascii="Calibri" w:hAnsi="Calibri" w:cstheme="minorHAnsi"/>
          <w:sz w:val="20"/>
          <w:szCs w:val="20"/>
        </w:rPr>
        <w:t xml:space="preserve">access </w:t>
      </w:r>
      <w:r w:rsidRPr="00A818BE" w:rsidR="00FC4E8A">
        <w:rPr>
          <w:rFonts w:ascii="Calibri" w:hAnsi="Calibri" w:cstheme="minorHAnsi"/>
          <w:sz w:val="20"/>
          <w:szCs w:val="20"/>
        </w:rPr>
        <w:t>and use Services as an Authorized Party shall automatically terminate if such Person ceases to qualify as an Authorized Party for any reason.</w:t>
      </w:r>
      <w:r w:rsidRPr="00A818BE" w:rsidR="00E04389">
        <w:rPr>
          <w:rFonts w:ascii="Calibri" w:hAnsi="Calibri" w:cstheme="minorHAnsi"/>
          <w:sz w:val="20"/>
          <w:szCs w:val="20"/>
        </w:rPr>
        <w:t xml:space="preserve">  Client shall promptly take all</w:t>
      </w:r>
      <w:r w:rsidRPr="00CE4CE8" w:rsidR="00E04389">
        <w:rPr>
          <w:rFonts w:ascii="Calibri" w:hAnsi="Calibri" w:cstheme="minorHAnsi"/>
          <w:sz w:val="20"/>
          <w:szCs w:val="20"/>
        </w:rPr>
        <w:t xml:space="preserve"> necessary steps, and provide prompt written notice to Provider, to </w:t>
      </w:r>
      <w:r w:rsidRPr="00CE4CE8" w:rsidR="000D7F4F">
        <w:rPr>
          <w:rFonts w:ascii="Calibri" w:hAnsi="Calibri" w:cstheme="minorHAnsi"/>
          <w:sz w:val="20"/>
          <w:szCs w:val="20"/>
        </w:rPr>
        <w:t>t</w:t>
      </w:r>
      <w:r w:rsidRPr="00CE4CE8" w:rsidR="00E04389">
        <w:rPr>
          <w:rFonts w:ascii="Calibri" w:hAnsi="Calibri" w:cstheme="minorHAnsi"/>
          <w:sz w:val="20"/>
          <w:szCs w:val="20"/>
        </w:rPr>
        <w:t xml:space="preserve">erminate </w:t>
      </w:r>
      <w:r w:rsidRPr="00CE4CE8" w:rsidR="00793D3E">
        <w:rPr>
          <w:rFonts w:ascii="Calibri" w:hAnsi="Calibri" w:cstheme="minorHAnsi"/>
          <w:sz w:val="20"/>
          <w:szCs w:val="20"/>
        </w:rPr>
        <w:t xml:space="preserve">access to and use of Client Data, the </w:t>
      </w:r>
      <w:r w:rsidRPr="00A818BE" w:rsidR="00793D3E">
        <w:rPr>
          <w:rFonts w:ascii="Calibri" w:hAnsi="Calibri" w:cstheme="minorHAnsi"/>
          <w:sz w:val="20"/>
          <w:szCs w:val="20"/>
        </w:rPr>
        <w:t>Services and other Provider IP</w:t>
      </w:r>
      <w:r w:rsidRPr="00CE4CE8" w:rsidR="00793D3E">
        <w:rPr>
          <w:rFonts w:ascii="Calibri" w:hAnsi="Calibri" w:cstheme="minorHAnsi"/>
          <w:sz w:val="20"/>
          <w:szCs w:val="20"/>
        </w:rPr>
        <w:t xml:space="preserve"> </w:t>
      </w:r>
      <w:r w:rsidRPr="00CE4CE8" w:rsidR="00E04389">
        <w:rPr>
          <w:rFonts w:ascii="Calibri" w:hAnsi="Calibri" w:cstheme="minorHAnsi"/>
          <w:sz w:val="20"/>
          <w:szCs w:val="20"/>
        </w:rPr>
        <w:t xml:space="preserve">(I) </w:t>
      </w:r>
      <w:r w:rsidRPr="00CE4CE8" w:rsidR="00FC4E8A">
        <w:rPr>
          <w:rFonts w:ascii="Calibri" w:hAnsi="Calibri" w:cstheme="minorHAnsi"/>
          <w:sz w:val="20"/>
          <w:szCs w:val="20"/>
        </w:rPr>
        <w:t xml:space="preserve">by any Person </w:t>
      </w:r>
      <w:r w:rsidRPr="00CE4CE8" w:rsidR="00E04389">
        <w:rPr>
          <w:rFonts w:ascii="Calibri" w:hAnsi="Calibri" w:cstheme="minorHAnsi"/>
          <w:sz w:val="20"/>
          <w:szCs w:val="20"/>
        </w:rPr>
        <w:t>who ceases to qualify as an Authorized Party for any reason, or (II)</w:t>
      </w:r>
      <w:r w:rsidRPr="00CE4CE8" w:rsidR="00FC4E8A">
        <w:rPr>
          <w:rFonts w:ascii="Calibri" w:hAnsi="Calibri" w:cstheme="minorHAnsi"/>
          <w:sz w:val="20"/>
          <w:szCs w:val="20"/>
        </w:rPr>
        <w:t xml:space="preserve"> </w:t>
      </w:r>
      <w:r w:rsidRPr="00CE4CE8" w:rsidR="00793D3E">
        <w:rPr>
          <w:rFonts w:ascii="Calibri" w:hAnsi="Calibri" w:cstheme="minorHAnsi"/>
          <w:sz w:val="20"/>
          <w:szCs w:val="20"/>
        </w:rPr>
        <w:t xml:space="preserve">by an Authorized Party </w:t>
      </w:r>
      <w:bookmarkStart w:name="_Hlk179548923" w:id="13"/>
      <w:r w:rsidRPr="00CE4CE8" w:rsidR="00793D3E">
        <w:rPr>
          <w:rFonts w:ascii="Calibri" w:hAnsi="Calibri" w:cstheme="minorHAnsi"/>
          <w:sz w:val="20"/>
          <w:szCs w:val="20"/>
        </w:rPr>
        <w:t xml:space="preserve">who or which has engaged or is suspected to have engaged in any </w:t>
      </w:r>
      <w:r w:rsidRPr="00CE4CE8" w:rsidR="00FC4E8A">
        <w:rPr>
          <w:rFonts w:ascii="Calibri" w:hAnsi="Calibri" w:cstheme="minorHAnsi"/>
          <w:sz w:val="20"/>
          <w:szCs w:val="20"/>
        </w:rPr>
        <w:t xml:space="preserve">unauthorized use </w:t>
      </w:r>
      <w:r w:rsidR="00315D62">
        <w:rPr>
          <w:rFonts w:ascii="Calibri" w:hAnsi="Calibri" w:cstheme="minorHAnsi"/>
          <w:sz w:val="20"/>
          <w:szCs w:val="20"/>
        </w:rPr>
        <w:t xml:space="preserve">of Services or other Provider IP </w:t>
      </w:r>
      <w:r w:rsidRPr="00CE4CE8" w:rsidR="00FC4E8A">
        <w:rPr>
          <w:rFonts w:ascii="Calibri" w:hAnsi="Calibri" w:cstheme="minorHAnsi"/>
          <w:sz w:val="20"/>
          <w:szCs w:val="20"/>
        </w:rPr>
        <w:t xml:space="preserve">or </w:t>
      </w:r>
      <w:r w:rsidR="00315D62">
        <w:rPr>
          <w:rFonts w:ascii="Calibri" w:hAnsi="Calibri" w:cstheme="minorHAnsi"/>
          <w:sz w:val="20"/>
          <w:szCs w:val="20"/>
        </w:rPr>
        <w:t>an</w:t>
      </w:r>
      <w:r w:rsidRPr="00CE4CE8" w:rsidR="00FC4E8A">
        <w:rPr>
          <w:rFonts w:ascii="Calibri" w:hAnsi="Calibri" w:cstheme="minorHAnsi"/>
          <w:sz w:val="20"/>
          <w:szCs w:val="20"/>
        </w:rPr>
        <w:t xml:space="preserve">other </w:t>
      </w:r>
      <w:r w:rsidRPr="00CE4CE8" w:rsidR="00E04389">
        <w:rPr>
          <w:rFonts w:ascii="Calibri" w:hAnsi="Calibri" w:cstheme="minorHAnsi"/>
          <w:sz w:val="20"/>
          <w:szCs w:val="20"/>
        </w:rPr>
        <w:t>violation of the Agreement</w:t>
      </w:r>
      <w:bookmarkEnd w:id="13"/>
      <w:r w:rsidRPr="00CE4CE8" w:rsidR="00E04389">
        <w:rPr>
          <w:rFonts w:ascii="Calibri" w:hAnsi="Calibri" w:cstheme="minorHAnsi"/>
          <w:sz w:val="20"/>
          <w:szCs w:val="20"/>
        </w:rPr>
        <w:t>.</w:t>
      </w:r>
    </w:p>
    <w:p w:rsidRPr="00CE4CE8" w:rsidR="00537697" w:rsidP="00CE4CE8" w:rsidRDefault="00537697" w14:paraId="32DBA4CA" w14:textId="6F63BC77">
      <w:pPr>
        <w:pStyle w:val="ListParagraph"/>
        <w:widowControl/>
        <w:numPr>
          <w:ilvl w:val="1"/>
          <w:numId w:val="1"/>
        </w:numPr>
        <w:suppressAutoHyphens w:val="0"/>
        <w:autoSpaceDE w:val="0"/>
        <w:autoSpaceDN w:val="0"/>
        <w:adjustRightInd w:val="0"/>
        <w:spacing w:after="120" w:line="240" w:lineRule="atLeast"/>
        <w:ind w:left="0" w:firstLine="0"/>
        <w:contextualSpacing w:val="0"/>
        <w:jc w:val="both"/>
        <w:rPr>
          <w:rFonts w:ascii="Calibri" w:hAnsi="Calibri" w:cstheme="minorHAnsi"/>
          <w:sz w:val="20"/>
          <w:szCs w:val="20"/>
        </w:rPr>
      </w:pPr>
      <w:r w:rsidRPr="00CE4CE8">
        <w:rPr>
          <w:rFonts w:ascii="Calibri" w:hAnsi="Calibri" w:cstheme="minorHAnsi"/>
          <w:b/>
          <w:bCs/>
          <w:sz w:val="20"/>
          <w:szCs w:val="20"/>
        </w:rPr>
        <w:t>Acceptable Use Policy</w:t>
      </w:r>
      <w:r w:rsidRPr="00CE4CE8">
        <w:rPr>
          <w:rFonts w:ascii="Calibri" w:hAnsi="Calibri" w:cstheme="minorHAnsi"/>
          <w:sz w:val="20"/>
          <w:szCs w:val="20"/>
        </w:rPr>
        <w:t xml:space="preserve">. Client and its Authorized Parties shall use the Services exclusively for authorized and legal purposes, consistent with all applicable laws and regulations and Provider’s policies and the terms of the Agreement. Client </w:t>
      </w:r>
      <w:r w:rsidR="003C6EAE">
        <w:rPr>
          <w:rFonts w:ascii="Calibri" w:hAnsi="Calibri" w:cstheme="minorHAnsi"/>
          <w:sz w:val="20"/>
          <w:szCs w:val="20"/>
        </w:rPr>
        <w:t>shall not</w:t>
      </w:r>
      <w:r w:rsidRPr="00CE4CE8">
        <w:rPr>
          <w:rFonts w:ascii="Calibri" w:hAnsi="Calibri" w:cstheme="minorHAnsi"/>
          <w:sz w:val="20"/>
          <w:szCs w:val="20"/>
        </w:rPr>
        <w:t xml:space="preserve">, and </w:t>
      </w:r>
      <w:r w:rsidR="003C6EAE">
        <w:rPr>
          <w:rFonts w:ascii="Calibri" w:hAnsi="Calibri" w:cstheme="minorHAnsi"/>
          <w:sz w:val="20"/>
          <w:szCs w:val="20"/>
        </w:rPr>
        <w:t>shall</w:t>
      </w:r>
      <w:r w:rsidRPr="00CE4CE8">
        <w:rPr>
          <w:rFonts w:ascii="Calibri" w:hAnsi="Calibri" w:cstheme="minorHAnsi"/>
          <w:sz w:val="20"/>
          <w:szCs w:val="20"/>
        </w:rPr>
        <w:t xml:space="preserve"> cause Authorized Parties not to, post, upload or use in connection with the Services any Client Data </w:t>
      </w:r>
      <w:r w:rsidRPr="00CE4CE8" w:rsidR="00FC4E8A">
        <w:rPr>
          <w:rFonts w:ascii="Calibri" w:hAnsi="Calibri" w:cstheme="minorHAnsi"/>
          <w:sz w:val="20"/>
          <w:szCs w:val="20"/>
        </w:rPr>
        <w:t xml:space="preserve">or other information, statement or media </w:t>
      </w:r>
      <w:r w:rsidRPr="00CE4CE8">
        <w:rPr>
          <w:rFonts w:ascii="Calibri" w:hAnsi="Calibri" w:cstheme="minorHAnsi"/>
          <w:sz w:val="20"/>
          <w:szCs w:val="20"/>
        </w:rPr>
        <w:t xml:space="preserve">which: (a) is libelous, defamatory, obscene, pornographic, abusive, harassing or threatening; (b) violates the rights of others, such as data which infringes on any Intellectual Property or violates any right of privacy or publicity; or (c) otherwise violates any applicable law and/or the terms of the Agreement. Provider may remove any violating content posted or transmitted through the Services without notice to Client. </w:t>
      </w:r>
      <w:r w:rsidRPr="00CE4CE8" w:rsidR="00793D3E">
        <w:rPr>
          <w:rFonts w:ascii="Calibri" w:hAnsi="Calibri" w:cstheme="minorHAnsi"/>
          <w:sz w:val="20"/>
          <w:szCs w:val="20"/>
        </w:rPr>
        <w:t>Client may not, and shall cause its Authorized Parties not to, obscure, alter or remove any copyright, patent, trademark, service mark or other proprietary rights notices on any Services, other Provider IP or other Provider property</w:t>
      </w:r>
      <w:r w:rsidRPr="00CE4CE8" w:rsidR="00793D3E">
        <w:rPr>
          <w:rFonts w:ascii="Calibri" w:hAnsi="Calibri" w:cstheme="minorHAnsi"/>
          <w:i/>
          <w:iCs/>
          <w:sz w:val="20"/>
          <w:szCs w:val="20"/>
        </w:rPr>
        <w:t>.</w:t>
      </w:r>
    </w:p>
    <w:p w:rsidRPr="00CE4CE8" w:rsidR="00471EE2" w:rsidP="00CE4CE8" w:rsidRDefault="00CD75C8" w14:paraId="405AFF31" w14:textId="3165621B">
      <w:pPr>
        <w:pStyle w:val="ListParagraph"/>
        <w:widowControl/>
        <w:numPr>
          <w:ilvl w:val="1"/>
          <w:numId w:val="1"/>
        </w:numPr>
        <w:suppressAutoHyphens w:val="0"/>
        <w:autoSpaceDE w:val="0"/>
        <w:autoSpaceDN w:val="0"/>
        <w:adjustRightInd w:val="0"/>
        <w:spacing w:after="120" w:line="240" w:lineRule="atLeast"/>
        <w:ind w:left="0" w:firstLine="0"/>
        <w:contextualSpacing w:val="0"/>
        <w:jc w:val="both"/>
        <w:rPr>
          <w:rFonts w:ascii="Calibri" w:hAnsi="Calibri" w:cstheme="minorHAnsi"/>
          <w:sz w:val="20"/>
          <w:szCs w:val="20"/>
        </w:rPr>
      </w:pPr>
      <w:r w:rsidRPr="00CE4CE8">
        <w:rPr>
          <w:rFonts w:ascii="Calibri" w:hAnsi="Calibri" w:cstheme="minorHAnsi"/>
          <w:b/>
          <w:bCs/>
          <w:sz w:val="20"/>
          <w:szCs w:val="20"/>
        </w:rPr>
        <w:t>No Competitor Use or Access.</w:t>
      </w:r>
      <w:r w:rsidRPr="00CE4CE8">
        <w:rPr>
          <w:rFonts w:ascii="Calibri" w:hAnsi="Calibri" w:cstheme="minorHAnsi"/>
          <w:sz w:val="20"/>
          <w:szCs w:val="20"/>
        </w:rPr>
        <w:t xml:space="preserve">  </w:t>
      </w:r>
      <w:r w:rsidRPr="00CE4CE8" w:rsidR="00537697">
        <w:rPr>
          <w:rFonts w:ascii="Calibri" w:hAnsi="Calibri" w:cstheme="minorHAnsi"/>
          <w:sz w:val="20"/>
          <w:szCs w:val="20"/>
        </w:rPr>
        <w:t xml:space="preserve">Notwithstanding anything to the contrary in the Agreement, neither Client nor any of its Authorized Parties shall permit any Competitor to have direct or indirect access to or use of the Services or other Provider IP, including by means of granting them access as an Authorized Affiliate or Authorized </w:t>
      </w:r>
      <w:r w:rsidR="00AF0BA6">
        <w:rPr>
          <w:rFonts w:ascii="Calibri" w:hAnsi="Calibri" w:cstheme="minorHAnsi"/>
          <w:sz w:val="20"/>
          <w:szCs w:val="20"/>
        </w:rPr>
        <w:t>Party</w:t>
      </w:r>
      <w:r w:rsidRPr="00CE4CE8" w:rsidR="00537697">
        <w:rPr>
          <w:rFonts w:ascii="Calibri" w:hAnsi="Calibri" w:cstheme="minorHAnsi"/>
          <w:sz w:val="20"/>
          <w:szCs w:val="20"/>
        </w:rPr>
        <w:t>.</w:t>
      </w:r>
    </w:p>
    <w:p w:rsidRPr="00B7240F" w:rsidR="00CD75C8" w:rsidP="00B7240F" w:rsidRDefault="00CD75C8" w14:paraId="0EDBD97E" w14:textId="77777777">
      <w:pPr>
        <w:pStyle w:val="ListParagraph"/>
        <w:widowControl/>
        <w:numPr>
          <w:ilvl w:val="0"/>
          <w:numId w:val="1"/>
        </w:numPr>
        <w:pBdr>
          <w:top w:val="single" w:color="auto" w:sz="4" w:space="1"/>
          <w:left w:val="single" w:color="auto" w:sz="4" w:space="4"/>
          <w:bottom w:val="single" w:color="auto" w:sz="4" w:space="1"/>
          <w:right w:val="single" w:color="auto" w:sz="4" w:space="4"/>
        </w:pBdr>
        <w:shd w:val="clear" w:color="auto" w:fill="414BF9"/>
        <w:spacing w:after="120" w:line="240" w:lineRule="atLeast"/>
        <w:contextualSpacing w:val="0"/>
        <w:jc w:val="both"/>
        <w:rPr>
          <w:rFonts w:ascii="Calibri" w:hAnsi="Calibri" w:cstheme="minorHAnsi"/>
          <w:b/>
          <w:color w:val="FFFFFF" w:themeColor="background1"/>
          <w:sz w:val="20"/>
          <w:szCs w:val="20"/>
        </w:rPr>
      </w:pPr>
      <w:r w:rsidRPr="00B7240F">
        <w:rPr>
          <w:rFonts w:ascii="Calibri" w:hAnsi="Calibri" w:cstheme="minorHAnsi"/>
          <w:b/>
          <w:color w:val="FFFFFF" w:themeColor="background1"/>
          <w:sz w:val="20"/>
          <w:szCs w:val="20"/>
        </w:rPr>
        <w:t>OWNERSHIP</w:t>
      </w:r>
    </w:p>
    <w:p w:rsidRPr="00CE4CE8" w:rsidR="00CE4CE8" w:rsidP="00CE4CE8" w:rsidRDefault="00CD75C8" w14:paraId="3EE8A263" w14:textId="1904D40D">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color w:val="000000" w:themeColor="text1"/>
          <w:sz w:val="20"/>
          <w:szCs w:val="20"/>
        </w:rPr>
        <w:t xml:space="preserve">Provider </w:t>
      </w:r>
      <w:r w:rsidRPr="00CE4CE8" w:rsidR="00E5426A">
        <w:rPr>
          <w:rFonts w:ascii="Calibri" w:hAnsi="Calibri" w:cstheme="minorHAnsi"/>
          <w:b/>
          <w:bCs/>
          <w:color w:val="000000" w:themeColor="text1"/>
          <w:sz w:val="20"/>
          <w:szCs w:val="20"/>
        </w:rPr>
        <w:t>Ownership</w:t>
      </w:r>
      <w:r w:rsidRPr="00CE4CE8" w:rsidR="00E5426A">
        <w:rPr>
          <w:rFonts w:ascii="Calibri" w:hAnsi="Calibri" w:cstheme="minorHAnsi"/>
          <w:color w:val="000000" w:themeColor="text1"/>
          <w:sz w:val="20"/>
          <w:szCs w:val="20"/>
        </w:rPr>
        <w:t>.</w:t>
      </w:r>
      <w:r w:rsidRPr="0020443A" w:rsidR="00E5426A">
        <w:rPr>
          <w:rFonts w:ascii="Calibri" w:hAnsi="Calibri" w:cstheme="minorHAnsi"/>
          <w:sz w:val="20"/>
          <w:szCs w:val="20"/>
        </w:rPr>
        <w:t xml:space="preserve"> The</w:t>
      </w:r>
      <w:r w:rsidRPr="00CE4CE8">
        <w:rPr>
          <w:rFonts w:ascii="Calibri" w:hAnsi="Calibri" w:cstheme="minorHAnsi"/>
          <w:sz w:val="20"/>
          <w:szCs w:val="20"/>
        </w:rPr>
        <w:t xml:space="preserve"> Services</w:t>
      </w:r>
      <w:r w:rsidR="00365267">
        <w:rPr>
          <w:rFonts w:ascii="Calibri" w:hAnsi="Calibri" w:cstheme="minorHAnsi"/>
          <w:sz w:val="20"/>
          <w:szCs w:val="20"/>
        </w:rPr>
        <w:t xml:space="preserve"> and </w:t>
      </w:r>
      <w:r w:rsidRPr="00CE4CE8">
        <w:rPr>
          <w:rFonts w:ascii="Calibri" w:hAnsi="Calibri" w:cstheme="minorHAnsi"/>
          <w:sz w:val="20"/>
          <w:szCs w:val="20"/>
        </w:rPr>
        <w:t xml:space="preserve">other Provider IP , and all equipment, systems, infrastructure, websites and/or other materials </w:t>
      </w:r>
      <w:r w:rsidR="00561415">
        <w:rPr>
          <w:rFonts w:ascii="Calibri" w:hAnsi="Calibri" w:cstheme="minorHAnsi"/>
          <w:sz w:val="20"/>
          <w:szCs w:val="20"/>
        </w:rPr>
        <w:t xml:space="preserve">or property </w:t>
      </w:r>
      <w:r w:rsidRPr="00CE4CE8">
        <w:rPr>
          <w:rFonts w:ascii="Calibri" w:hAnsi="Calibri" w:cstheme="minorHAnsi"/>
          <w:sz w:val="20"/>
          <w:szCs w:val="20"/>
        </w:rPr>
        <w:t xml:space="preserve">provided by or through Provider and/or its Affiliates in the performance of any Services, and all rights, titles and interests in and to all Intellectual Property embodied therein, </w:t>
      </w:r>
      <w:r w:rsidR="00365267">
        <w:rPr>
          <w:rFonts w:ascii="Calibri" w:hAnsi="Calibri" w:cstheme="minorHAnsi"/>
          <w:sz w:val="20"/>
          <w:szCs w:val="20"/>
        </w:rPr>
        <w:t xml:space="preserve">are and </w:t>
      </w:r>
      <w:r w:rsidRPr="00CE4CE8">
        <w:rPr>
          <w:rFonts w:ascii="Calibri" w:hAnsi="Calibri" w:cstheme="minorHAnsi"/>
          <w:sz w:val="20"/>
          <w:szCs w:val="20"/>
        </w:rPr>
        <w:t xml:space="preserve">will at all times be from inception and remain the exclusive, sole and absolute property of Provider (or, if applicable, its third party licensors). All rights, title and interest in or to any Intellectual Property and/or proprietary rights relating to the Services and other Provider IP and the related logos, product names, etc., and all other rights not expressly granted in the Agreement, are reserved by Provider. </w:t>
      </w:r>
      <w:bookmarkStart w:name="_Hlk179549250" w:id="14"/>
      <w:r w:rsidRPr="00CE4CE8">
        <w:rPr>
          <w:rFonts w:ascii="Calibri" w:hAnsi="Calibri" w:cstheme="minorHAnsi"/>
          <w:sz w:val="20"/>
          <w:szCs w:val="20"/>
        </w:rPr>
        <w:t>Client may not, and shall cause its Authorized Parties not to, obscure, alter or remove any copyright, patent, trademark, service mark or other proprietary rights notices on any Products and/or other Services, other Provider IP or other Provider property</w:t>
      </w:r>
      <w:r w:rsidRPr="00CE4CE8">
        <w:rPr>
          <w:rFonts w:ascii="Calibri" w:hAnsi="Calibri" w:cstheme="minorHAnsi"/>
          <w:i/>
          <w:iCs/>
          <w:sz w:val="20"/>
          <w:szCs w:val="20"/>
        </w:rPr>
        <w:t>.</w:t>
      </w:r>
      <w:bookmarkEnd w:id="14"/>
    </w:p>
    <w:p w:rsidRPr="00CE4CE8" w:rsidR="00134DCD" w:rsidP="00CE4CE8" w:rsidRDefault="00CD75C8" w14:paraId="4234C130" w14:textId="6D7AC9FA">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color w:val="000000" w:themeColor="text1"/>
          <w:sz w:val="20"/>
          <w:szCs w:val="20"/>
        </w:rPr>
        <w:t>New IP</w:t>
      </w:r>
      <w:r w:rsidRPr="00CE4CE8">
        <w:rPr>
          <w:rFonts w:ascii="Calibri" w:hAnsi="Calibri" w:cstheme="minorHAnsi"/>
          <w:sz w:val="20"/>
          <w:szCs w:val="20"/>
        </w:rPr>
        <w:t xml:space="preserve">. </w:t>
      </w:r>
      <w:r w:rsidRPr="000615B0">
        <w:rPr>
          <w:rFonts w:ascii="Calibri" w:hAnsi="Calibri" w:cstheme="minorHAnsi"/>
          <w:sz w:val="20"/>
          <w:szCs w:val="20"/>
        </w:rPr>
        <w:t xml:space="preserve">Except to the extent otherwise expressly provided in the Order Form, </w:t>
      </w:r>
      <w:r w:rsidRPr="000615B0" w:rsidR="00365267">
        <w:rPr>
          <w:rFonts w:ascii="Calibri" w:hAnsi="Calibri" w:cstheme="minorHAnsi"/>
          <w:sz w:val="20"/>
          <w:szCs w:val="20"/>
        </w:rPr>
        <w:t xml:space="preserve">all rights, </w:t>
      </w:r>
      <w:r w:rsidRPr="000615B0">
        <w:rPr>
          <w:rFonts w:ascii="Calibri" w:hAnsi="Calibri" w:cstheme="minorHAnsi"/>
          <w:sz w:val="20"/>
          <w:szCs w:val="20"/>
        </w:rPr>
        <w:t>title</w:t>
      </w:r>
      <w:r w:rsidRPr="000615B0" w:rsidR="00365267">
        <w:rPr>
          <w:rFonts w:ascii="Calibri" w:hAnsi="Calibri" w:cstheme="minorHAnsi"/>
          <w:sz w:val="20"/>
          <w:szCs w:val="20"/>
        </w:rPr>
        <w:t>s</w:t>
      </w:r>
      <w:r w:rsidRPr="000615B0">
        <w:rPr>
          <w:rFonts w:ascii="Calibri" w:hAnsi="Calibri" w:cstheme="minorHAnsi"/>
          <w:sz w:val="20"/>
          <w:szCs w:val="20"/>
        </w:rPr>
        <w:t xml:space="preserve"> </w:t>
      </w:r>
      <w:r w:rsidRPr="000615B0" w:rsidR="00365267">
        <w:rPr>
          <w:rFonts w:ascii="Calibri" w:hAnsi="Calibri" w:cstheme="minorHAnsi"/>
          <w:sz w:val="20"/>
          <w:szCs w:val="20"/>
        </w:rPr>
        <w:t>and interests in and to</w:t>
      </w:r>
      <w:r w:rsidRPr="000615B0">
        <w:rPr>
          <w:rFonts w:ascii="Calibri" w:hAnsi="Calibri" w:cstheme="minorHAnsi"/>
          <w:sz w:val="20"/>
          <w:szCs w:val="20"/>
        </w:rPr>
        <w:t xml:space="preserve"> </w:t>
      </w:r>
      <w:bookmarkStart w:name="_Hlk179893609" w:id="15"/>
      <w:r w:rsidRPr="000615B0">
        <w:rPr>
          <w:rFonts w:ascii="Calibri" w:hAnsi="Calibri" w:cstheme="minorHAnsi"/>
          <w:sz w:val="20"/>
          <w:szCs w:val="20"/>
        </w:rPr>
        <w:t>Intellectual Property resulting from the provision or use of the Services</w:t>
      </w:r>
      <w:bookmarkEnd w:id="15"/>
      <w:r w:rsidRPr="000615B0" w:rsidR="00332670">
        <w:rPr>
          <w:rFonts w:ascii="Calibri" w:hAnsi="Calibri" w:cstheme="minorHAnsi"/>
          <w:sz w:val="20"/>
          <w:szCs w:val="20"/>
        </w:rPr>
        <w:t>,</w:t>
      </w:r>
      <w:r w:rsidRPr="000615B0">
        <w:rPr>
          <w:rFonts w:ascii="Calibri" w:hAnsi="Calibri" w:cstheme="minorHAnsi"/>
          <w:sz w:val="20"/>
          <w:szCs w:val="20"/>
        </w:rPr>
        <w:t xml:space="preserve"> other Provider IP or </w:t>
      </w:r>
      <w:r w:rsidRPr="000615B0" w:rsidR="00332670">
        <w:rPr>
          <w:rFonts w:ascii="Calibri" w:hAnsi="Calibri" w:cstheme="minorHAnsi"/>
          <w:sz w:val="20"/>
          <w:szCs w:val="20"/>
        </w:rPr>
        <w:t xml:space="preserve">any other </w:t>
      </w:r>
      <w:r w:rsidRPr="000615B0">
        <w:rPr>
          <w:rFonts w:ascii="Calibri" w:hAnsi="Calibri" w:cstheme="minorHAnsi"/>
          <w:sz w:val="20"/>
          <w:szCs w:val="20"/>
        </w:rPr>
        <w:t>Provider property, including any Feedback (together with the Intellectual Property rights therein, “</w:t>
      </w:r>
      <w:r w:rsidRPr="000615B0">
        <w:rPr>
          <w:rFonts w:ascii="Calibri" w:hAnsi="Calibri" w:cstheme="minorHAnsi"/>
          <w:b/>
          <w:bCs/>
          <w:sz w:val="20"/>
          <w:szCs w:val="20"/>
        </w:rPr>
        <w:t>New IP</w:t>
      </w:r>
      <w:r w:rsidRPr="000615B0">
        <w:rPr>
          <w:rFonts w:ascii="Calibri" w:hAnsi="Calibri" w:cstheme="minorHAnsi"/>
          <w:sz w:val="20"/>
          <w:szCs w:val="20"/>
        </w:rPr>
        <w:t xml:space="preserve">”), </w:t>
      </w:r>
      <w:r w:rsidRPr="000615B0" w:rsidR="00365267">
        <w:rPr>
          <w:rFonts w:ascii="Calibri" w:hAnsi="Calibri" w:cstheme="minorHAnsi"/>
          <w:sz w:val="20"/>
          <w:szCs w:val="20"/>
        </w:rPr>
        <w:t>are and will at all times be from inception and remain the exclusive, sole and absolute property of Provider</w:t>
      </w:r>
      <w:r w:rsidRPr="000615B0">
        <w:rPr>
          <w:rFonts w:ascii="Calibri" w:hAnsi="Calibri" w:cstheme="minorHAnsi"/>
          <w:sz w:val="20"/>
          <w:szCs w:val="20"/>
        </w:rPr>
        <w:t>.</w:t>
      </w:r>
      <w:r w:rsidRPr="000615B0">
        <w:rPr>
          <w:rFonts w:ascii="Calibri" w:hAnsi="Calibri" w:cstheme="minorHAnsi"/>
          <w:sz w:val="20"/>
          <w:szCs w:val="20"/>
          <w:lang w:eastAsia="en-US"/>
        </w:rPr>
        <w:t xml:space="preserve"> </w:t>
      </w:r>
      <w:r w:rsidRPr="000615B0">
        <w:rPr>
          <w:rFonts w:ascii="Calibri" w:hAnsi="Calibri" w:cstheme="minorHAnsi"/>
          <w:sz w:val="20"/>
          <w:szCs w:val="20"/>
        </w:rPr>
        <w:t xml:space="preserve">Except to the extent otherwise </w:t>
      </w:r>
      <w:r w:rsidRPr="000615B0" w:rsidR="000615B0">
        <w:rPr>
          <w:rFonts w:ascii="Calibri" w:hAnsi="Calibri" w:cstheme="minorHAnsi"/>
          <w:sz w:val="20"/>
          <w:szCs w:val="20"/>
        </w:rPr>
        <w:t xml:space="preserve">so </w:t>
      </w:r>
      <w:r w:rsidRPr="000615B0">
        <w:rPr>
          <w:rFonts w:ascii="Calibri" w:hAnsi="Calibri" w:cstheme="minorHAnsi"/>
          <w:sz w:val="20"/>
          <w:szCs w:val="20"/>
        </w:rPr>
        <w:t>expressly provided in the Order Form, Client hereby assigns, and will cause its Authorized Parties</w:t>
      </w:r>
      <w:r w:rsidRPr="00CE4CE8">
        <w:rPr>
          <w:rFonts w:ascii="Calibri" w:hAnsi="Calibri" w:cstheme="minorHAnsi"/>
          <w:sz w:val="20"/>
          <w:szCs w:val="20"/>
        </w:rPr>
        <w:t xml:space="preserve"> to assign, to Provider any and all right, title, and interest in and to the New IP.</w:t>
      </w:r>
      <w:r w:rsidRPr="00CE4CE8">
        <w:rPr>
          <w:rFonts w:ascii="Calibri" w:hAnsi="Calibri" w:eastAsia="Calibri" w:cstheme="minorHAnsi"/>
          <w:color w:val="000000"/>
          <w:sz w:val="20"/>
          <w:szCs w:val="20"/>
          <w:lang w:eastAsia="en-US"/>
        </w:rPr>
        <w:t xml:space="preserve"> </w:t>
      </w:r>
      <w:r w:rsidRPr="00CE4CE8">
        <w:rPr>
          <w:rFonts w:ascii="Calibri" w:hAnsi="Calibri" w:cstheme="minorHAnsi"/>
          <w:sz w:val="20"/>
          <w:szCs w:val="20"/>
        </w:rPr>
        <w:t>Client shall execute such documents and take such further actions as Provider may reasonably request to assist Provider in acquiring, perfecting and maintaining its rights, titles and/or interests and other legal protections in and to any New IP.</w:t>
      </w:r>
    </w:p>
    <w:p w:rsidRPr="00CE4CE8" w:rsidR="00CD75C8" w:rsidP="00CE4CE8" w:rsidRDefault="00CD75C8" w14:paraId="0A4E6C55" w14:textId="08EB394B">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color w:val="000000" w:themeColor="text1"/>
          <w:sz w:val="20"/>
          <w:szCs w:val="20"/>
        </w:rPr>
        <w:t>Client Data</w:t>
      </w:r>
      <w:r w:rsidRPr="00CE4CE8" w:rsidR="009D4D4C">
        <w:rPr>
          <w:rFonts w:ascii="Calibri" w:hAnsi="Calibri" w:cstheme="minorHAnsi"/>
          <w:b/>
          <w:bCs/>
          <w:color w:val="000000" w:themeColor="text1"/>
          <w:sz w:val="20"/>
          <w:szCs w:val="20"/>
        </w:rPr>
        <w:t xml:space="preserve"> and Other Client Property</w:t>
      </w:r>
      <w:r w:rsidRPr="00CE4CE8">
        <w:rPr>
          <w:rFonts w:ascii="Calibri" w:hAnsi="Calibri" w:cstheme="minorHAnsi"/>
          <w:color w:val="000000" w:themeColor="text1"/>
          <w:sz w:val="20"/>
          <w:szCs w:val="20"/>
        </w:rPr>
        <w:t xml:space="preserve">. </w:t>
      </w:r>
      <w:r w:rsidRPr="00CE4CE8">
        <w:rPr>
          <w:rFonts w:ascii="Calibri" w:hAnsi="Calibri" w:cstheme="minorHAnsi"/>
          <w:sz w:val="20"/>
          <w:szCs w:val="20"/>
        </w:rPr>
        <w:t xml:space="preserve">Provider and Client each acknowledges and agrees that Client is the controller and (other than licensed Third Party Data) the owner of any and all Client Data and reserves all rights to Client Data not expressly granted to Provider in the Agreement. </w:t>
      </w:r>
      <w:r w:rsidRPr="00CE4CE8">
        <w:rPr>
          <w:rFonts w:ascii="Calibri" w:hAnsi="Calibri" w:cstheme="minorHAnsi"/>
          <w:color w:val="000000" w:themeColor="text1"/>
          <w:sz w:val="20"/>
          <w:szCs w:val="20"/>
        </w:rPr>
        <w:t xml:space="preserve">Client hereby grants to Provider a worldwide, non-exclusive, fully paid-up, royalty free </w:t>
      </w:r>
      <w:r w:rsidRPr="001556C9" w:rsidR="00BF2312">
        <w:rPr>
          <w:rFonts w:ascii="Calibri" w:hAnsi="Calibri" w:cstheme="minorHAnsi"/>
          <w:color w:val="000000" w:themeColor="text1"/>
          <w:sz w:val="20"/>
          <w:szCs w:val="20"/>
        </w:rPr>
        <w:t xml:space="preserve">perpetual and irrevocable </w:t>
      </w:r>
      <w:r w:rsidRPr="001556C9">
        <w:rPr>
          <w:rFonts w:ascii="Calibri" w:hAnsi="Calibri" w:cstheme="minorHAnsi"/>
          <w:color w:val="000000" w:themeColor="text1"/>
          <w:sz w:val="20"/>
          <w:szCs w:val="20"/>
        </w:rPr>
        <w:t>license</w:t>
      </w:r>
      <w:r w:rsidRPr="001556C9" w:rsidR="000D7F4F">
        <w:rPr>
          <w:rFonts w:ascii="Calibri" w:hAnsi="Calibri" w:cstheme="minorHAnsi"/>
          <w:color w:val="000000" w:themeColor="text1"/>
          <w:sz w:val="20"/>
          <w:szCs w:val="20"/>
        </w:rPr>
        <w:t xml:space="preserve">, with right of sublicense solely to Affiliates and </w:t>
      </w:r>
      <w:r w:rsidRPr="001556C9" w:rsidR="00E5426A">
        <w:rPr>
          <w:rFonts w:ascii="Calibri" w:hAnsi="Calibri" w:cstheme="minorHAnsi"/>
          <w:color w:val="000000" w:themeColor="text1"/>
          <w:sz w:val="20"/>
          <w:szCs w:val="20"/>
        </w:rPr>
        <w:t>subcontractors in</w:t>
      </w:r>
      <w:r w:rsidRPr="001556C9" w:rsidR="000D7F4F">
        <w:rPr>
          <w:rFonts w:ascii="Calibri" w:hAnsi="Calibri" w:cstheme="minorHAnsi"/>
          <w:color w:val="000000" w:themeColor="text1"/>
          <w:sz w:val="20"/>
          <w:szCs w:val="20"/>
        </w:rPr>
        <w:t xml:space="preserve"> accordance with th</w:t>
      </w:r>
      <w:r w:rsidRPr="001556C9" w:rsidR="00DB2F30">
        <w:rPr>
          <w:rFonts w:ascii="Calibri" w:hAnsi="Calibri" w:cstheme="minorHAnsi"/>
          <w:color w:val="000000" w:themeColor="text1"/>
          <w:sz w:val="20"/>
          <w:szCs w:val="20"/>
        </w:rPr>
        <w:t>e</w:t>
      </w:r>
      <w:r w:rsidRPr="001556C9" w:rsidR="000D7F4F">
        <w:rPr>
          <w:rFonts w:ascii="Calibri" w:hAnsi="Calibri" w:cstheme="minorHAnsi"/>
          <w:color w:val="000000" w:themeColor="text1"/>
          <w:sz w:val="20"/>
          <w:szCs w:val="20"/>
        </w:rPr>
        <w:t xml:space="preserve"> Agreement,</w:t>
      </w:r>
      <w:r w:rsidRPr="001556C9">
        <w:rPr>
          <w:rFonts w:ascii="Calibri" w:hAnsi="Calibri" w:cstheme="minorHAnsi"/>
          <w:color w:val="000000" w:themeColor="text1"/>
          <w:sz w:val="20"/>
          <w:szCs w:val="20"/>
        </w:rPr>
        <w:t xml:space="preserve"> to</w:t>
      </w:r>
      <w:r w:rsidRPr="00CE4CE8">
        <w:rPr>
          <w:rFonts w:ascii="Calibri" w:hAnsi="Calibri" w:cstheme="minorHAnsi"/>
          <w:color w:val="000000" w:themeColor="text1"/>
          <w:sz w:val="20"/>
          <w:szCs w:val="20"/>
        </w:rPr>
        <w:t xml:space="preserve"> (a) use equipment, software, Client Data or other Intellectual Property of Client solely for the purpose of performing the Services and other obligations under the Agreement during the Term, (b) copy, modify and use Client Data in connection with internal operations and functions of Provider and its Affiliates, including operational analytics and reporting, maintaining and improving products and services, </w:t>
      </w:r>
      <w:r w:rsidRPr="00CE4CE8">
        <w:rPr>
          <w:rFonts w:ascii="Calibri" w:hAnsi="Calibri" w:cstheme="minorHAnsi"/>
          <w:color w:val="000000" w:themeColor="text1"/>
          <w:sz w:val="20"/>
          <w:szCs w:val="20"/>
        </w:rPr>
        <w:lastRenderedPageBreak/>
        <w:t xml:space="preserve">internal financial reporting and analysis, audit functions and archival purposes during and after the Term, and (c) copy, use, modify, distribute, display and disclose Client Data on an aggregate and anonymized basis during and after the Term. </w:t>
      </w:r>
      <w:r w:rsidRPr="00CE4CE8">
        <w:rPr>
          <w:rFonts w:ascii="Calibri" w:hAnsi="Calibri" w:cstheme="minorHAnsi"/>
          <w:sz w:val="20"/>
          <w:szCs w:val="20"/>
        </w:rPr>
        <w:t xml:space="preserve">Provider and its representatives and suppliers may access Authorized Party accounts, including Client Data, to respond to service or technical problems or at Client’s request. Provider and its Affiliates shall have the right to monitor </w:t>
      </w:r>
      <w:r w:rsidR="00052908">
        <w:rPr>
          <w:rFonts w:ascii="Calibri" w:hAnsi="Calibri" w:cstheme="minorHAnsi"/>
          <w:sz w:val="20"/>
          <w:szCs w:val="20"/>
        </w:rPr>
        <w:t xml:space="preserve">access and/or </w:t>
      </w:r>
      <w:r w:rsidRPr="00CE4CE8">
        <w:rPr>
          <w:rFonts w:ascii="Calibri" w:hAnsi="Calibri" w:cstheme="minorHAnsi"/>
          <w:sz w:val="20"/>
          <w:szCs w:val="20"/>
        </w:rPr>
        <w:t xml:space="preserve">use of any Services by Client and/or its Authorized Parties, and Provider and its Affiliates may compile, use and/or disclose </w:t>
      </w:r>
      <w:r w:rsidR="001D64D1">
        <w:rPr>
          <w:rFonts w:ascii="Calibri" w:hAnsi="Calibri" w:cstheme="minorHAnsi"/>
          <w:sz w:val="20"/>
          <w:szCs w:val="20"/>
        </w:rPr>
        <w:t xml:space="preserve">any access and/or use </w:t>
      </w:r>
      <w:r w:rsidRPr="00CE4CE8">
        <w:rPr>
          <w:rFonts w:ascii="Calibri" w:hAnsi="Calibri" w:cstheme="minorHAnsi"/>
          <w:sz w:val="20"/>
          <w:szCs w:val="20"/>
        </w:rPr>
        <w:t xml:space="preserve">data so gathered </w:t>
      </w:r>
      <w:r w:rsidR="00202447">
        <w:rPr>
          <w:rFonts w:ascii="Calibri" w:hAnsi="Calibri" w:cstheme="minorHAnsi"/>
          <w:sz w:val="20"/>
          <w:szCs w:val="20"/>
        </w:rPr>
        <w:t>during and following the Term.</w:t>
      </w:r>
      <w:r w:rsidRPr="00CE4CE8">
        <w:rPr>
          <w:rFonts w:ascii="Calibri" w:hAnsi="Calibri" w:cstheme="minorHAnsi"/>
          <w:sz w:val="20"/>
          <w:szCs w:val="20"/>
        </w:rPr>
        <w:t xml:space="preserve"> Client further understands and agrees that its use of certain Third Party Products may require the storage and processing of Client Data by the third party supplier. Provider’s use or disclosure of Personal Data contained with Client Data </w:t>
      </w:r>
      <w:r w:rsidRPr="00092C2F">
        <w:rPr>
          <w:rFonts w:ascii="Calibri" w:hAnsi="Calibri" w:cstheme="minorHAnsi"/>
          <w:sz w:val="20"/>
          <w:szCs w:val="20"/>
        </w:rPr>
        <w:t xml:space="preserve">under this </w:t>
      </w:r>
      <w:r w:rsidRPr="00092C2F">
        <w:rPr>
          <w:rFonts w:ascii="Calibri" w:hAnsi="Calibri" w:cstheme="minorHAnsi"/>
          <w:sz w:val="20"/>
          <w:szCs w:val="20"/>
          <w:u w:val="single"/>
        </w:rPr>
        <w:t xml:space="preserve">Section </w:t>
      </w:r>
      <w:r w:rsidR="00F61B88">
        <w:rPr>
          <w:rFonts w:ascii="Calibri" w:hAnsi="Calibri" w:cstheme="minorHAnsi"/>
          <w:sz w:val="20"/>
          <w:szCs w:val="20"/>
          <w:u w:val="single"/>
        </w:rPr>
        <w:t>5.3</w:t>
      </w:r>
      <w:r w:rsidRPr="00092C2F" w:rsidR="00AA59D5">
        <w:rPr>
          <w:rFonts w:ascii="Calibri" w:hAnsi="Calibri" w:cstheme="minorHAnsi"/>
          <w:sz w:val="20"/>
          <w:szCs w:val="20"/>
        </w:rPr>
        <w:t xml:space="preserve"> is further subject to </w:t>
      </w:r>
      <w:r w:rsidRPr="00092C2F" w:rsidR="00AA59D5">
        <w:rPr>
          <w:rFonts w:ascii="Calibri" w:hAnsi="Calibri" w:cstheme="minorHAnsi"/>
          <w:color w:val="000000" w:themeColor="text1"/>
          <w:sz w:val="20"/>
          <w:szCs w:val="20"/>
        </w:rPr>
        <w:t>the terms of any DPA.</w:t>
      </w:r>
      <w:r w:rsidRPr="00092C2F" w:rsidR="00AA59D5">
        <w:rPr>
          <w:rFonts w:ascii="Calibri" w:hAnsi="Calibri" w:cstheme="minorHAnsi"/>
          <w:sz w:val="20"/>
          <w:szCs w:val="20"/>
        </w:rPr>
        <w:t xml:space="preserve"> </w:t>
      </w:r>
      <w:r w:rsidRPr="00092C2F" w:rsidR="00AA59D5">
        <w:rPr>
          <w:rFonts w:ascii="Calibri" w:hAnsi="Calibri" w:cstheme="minorHAnsi"/>
          <w:color w:val="000000" w:themeColor="text1"/>
          <w:sz w:val="20"/>
          <w:szCs w:val="20"/>
        </w:rPr>
        <w:t xml:space="preserve">Client has sole responsibility for the legality, reliability, integrity, accuracy and quality of Client Data. </w:t>
      </w:r>
      <w:r w:rsidRPr="00092C2F" w:rsidR="00E04389">
        <w:rPr>
          <w:rFonts w:ascii="Calibri" w:hAnsi="Calibri" w:cstheme="minorHAnsi"/>
          <w:sz w:val="20"/>
          <w:szCs w:val="20"/>
        </w:rPr>
        <w:t>Client acknowledges and</w:t>
      </w:r>
      <w:r w:rsidRPr="00CE4CE8" w:rsidR="00E04389">
        <w:rPr>
          <w:rFonts w:ascii="Calibri" w:hAnsi="Calibri" w:cstheme="minorHAnsi"/>
          <w:sz w:val="20"/>
          <w:szCs w:val="20"/>
        </w:rPr>
        <w:t xml:space="preserve"> agrees that Provider </w:t>
      </w:r>
      <w:r w:rsidR="008F014D">
        <w:rPr>
          <w:rFonts w:ascii="Calibri" w:hAnsi="Calibri" w:cstheme="minorHAnsi"/>
          <w:sz w:val="20"/>
          <w:szCs w:val="20"/>
        </w:rPr>
        <w:t>is not responsible for</w:t>
      </w:r>
      <w:r w:rsidRPr="00CE4CE8" w:rsidR="00E04389">
        <w:rPr>
          <w:rFonts w:ascii="Calibri" w:hAnsi="Calibri" w:cstheme="minorHAnsi"/>
          <w:sz w:val="20"/>
          <w:szCs w:val="20"/>
        </w:rPr>
        <w:t xml:space="preserve"> monitor</w:t>
      </w:r>
      <w:r w:rsidR="008F014D">
        <w:rPr>
          <w:rFonts w:ascii="Calibri" w:hAnsi="Calibri" w:cstheme="minorHAnsi"/>
          <w:sz w:val="20"/>
          <w:szCs w:val="20"/>
        </w:rPr>
        <w:t>ing</w:t>
      </w:r>
      <w:r w:rsidRPr="00CE4CE8" w:rsidR="00E04389">
        <w:rPr>
          <w:rFonts w:ascii="Calibri" w:hAnsi="Calibri" w:cstheme="minorHAnsi"/>
          <w:sz w:val="20"/>
          <w:szCs w:val="20"/>
        </w:rPr>
        <w:t xml:space="preserve"> or </w:t>
      </w:r>
      <w:r w:rsidR="00052908">
        <w:rPr>
          <w:rFonts w:ascii="Calibri" w:hAnsi="Calibri" w:cstheme="minorHAnsi"/>
          <w:sz w:val="20"/>
          <w:szCs w:val="20"/>
        </w:rPr>
        <w:t>verify</w:t>
      </w:r>
      <w:r w:rsidR="008F014D">
        <w:rPr>
          <w:rFonts w:ascii="Calibri" w:hAnsi="Calibri" w:cstheme="minorHAnsi"/>
          <w:sz w:val="20"/>
          <w:szCs w:val="20"/>
        </w:rPr>
        <w:t>ing</w:t>
      </w:r>
      <w:r w:rsidRPr="00CE4CE8" w:rsidR="00E04389">
        <w:rPr>
          <w:rFonts w:ascii="Calibri" w:hAnsi="Calibri" w:cstheme="minorHAnsi"/>
          <w:sz w:val="20"/>
          <w:szCs w:val="20"/>
        </w:rPr>
        <w:t xml:space="preserve"> Client Data, and that Provider shall not be responsible for the content of any Client Data.</w:t>
      </w:r>
    </w:p>
    <w:p w:rsidRPr="00CE4CE8" w:rsidR="00793D3E" w:rsidP="00CE4CE8" w:rsidRDefault="00727FD8" w14:paraId="22408C24" w14:textId="240066FC">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sz w:val="20"/>
          <w:szCs w:val="20"/>
        </w:rPr>
        <w:t>Services to Third Parties.</w:t>
      </w:r>
      <w:r w:rsidRPr="00CE4CE8">
        <w:rPr>
          <w:rFonts w:ascii="Calibri" w:hAnsi="Calibri" w:cstheme="minorHAnsi"/>
          <w:sz w:val="20"/>
          <w:szCs w:val="20"/>
        </w:rPr>
        <w:t xml:space="preserve"> </w:t>
      </w:r>
      <w:r w:rsidRPr="00CE4CE8" w:rsidR="00793D3E">
        <w:rPr>
          <w:rFonts w:ascii="Calibri" w:hAnsi="Calibri" w:cstheme="minorHAnsi"/>
          <w:sz w:val="20"/>
          <w:szCs w:val="20"/>
        </w:rPr>
        <w:t xml:space="preserve">Client acknowledges and agrees that Provider </w:t>
      </w:r>
      <w:r w:rsidRPr="00CE4CE8">
        <w:rPr>
          <w:rFonts w:ascii="Calibri" w:hAnsi="Calibri" w:cstheme="minorHAnsi"/>
          <w:sz w:val="20"/>
          <w:szCs w:val="20"/>
        </w:rPr>
        <w:t xml:space="preserve">and its Affiliates </w:t>
      </w:r>
      <w:r w:rsidRPr="00CE4CE8" w:rsidR="00793D3E">
        <w:rPr>
          <w:rFonts w:ascii="Calibri" w:hAnsi="Calibri" w:cstheme="minorHAnsi"/>
          <w:sz w:val="20"/>
          <w:szCs w:val="20"/>
        </w:rPr>
        <w:t xml:space="preserve">may </w:t>
      </w:r>
      <w:r w:rsidRPr="00CE4CE8">
        <w:rPr>
          <w:rFonts w:ascii="Calibri" w:hAnsi="Calibri" w:cstheme="minorHAnsi"/>
          <w:sz w:val="20"/>
          <w:szCs w:val="20"/>
        </w:rPr>
        <w:t xml:space="preserve">provide Products, other </w:t>
      </w:r>
      <w:r w:rsidRPr="00A818BE">
        <w:rPr>
          <w:rFonts w:ascii="Calibri" w:hAnsi="Calibri" w:cstheme="minorHAnsi"/>
          <w:sz w:val="20"/>
          <w:szCs w:val="20"/>
        </w:rPr>
        <w:t>Services or other Provider IP to third</w:t>
      </w:r>
      <w:r w:rsidRPr="00CE4CE8">
        <w:rPr>
          <w:rFonts w:ascii="Calibri" w:hAnsi="Calibri" w:cstheme="minorHAnsi"/>
          <w:sz w:val="20"/>
          <w:szCs w:val="20"/>
        </w:rPr>
        <w:t xml:space="preserve"> parties and </w:t>
      </w:r>
      <w:r w:rsidRPr="00CE4CE8" w:rsidR="00793D3E">
        <w:rPr>
          <w:rFonts w:ascii="Calibri" w:hAnsi="Calibri" w:cstheme="minorHAnsi"/>
          <w:sz w:val="20"/>
          <w:szCs w:val="20"/>
        </w:rPr>
        <w:t>create work</w:t>
      </w:r>
      <w:r w:rsidR="008F014D">
        <w:rPr>
          <w:rFonts w:ascii="Calibri" w:hAnsi="Calibri" w:cstheme="minorHAnsi"/>
          <w:sz w:val="20"/>
          <w:szCs w:val="20"/>
        </w:rPr>
        <w:t xml:space="preserve"> product</w:t>
      </w:r>
      <w:r w:rsidRPr="00CE4CE8" w:rsidR="00793D3E">
        <w:rPr>
          <w:rFonts w:ascii="Calibri" w:hAnsi="Calibri" w:cstheme="minorHAnsi"/>
          <w:sz w:val="20"/>
          <w:szCs w:val="20"/>
        </w:rPr>
        <w:t xml:space="preserve"> for third parties that may appear similar to </w:t>
      </w:r>
      <w:r w:rsidR="0020443A">
        <w:rPr>
          <w:rFonts w:ascii="Calibri" w:hAnsi="Calibri" w:cstheme="minorHAnsi"/>
          <w:sz w:val="20"/>
          <w:szCs w:val="20"/>
        </w:rPr>
        <w:t xml:space="preserve">Services, Provider IP or other work product </w:t>
      </w:r>
      <w:r w:rsidRPr="00CE4CE8" w:rsidR="00793D3E">
        <w:rPr>
          <w:rFonts w:ascii="Calibri" w:hAnsi="Calibri" w:cstheme="minorHAnsi"/>
          <w:sz w:val="20"/>
          <w:szCs w:val="20"/>
        </w:rPr>
        <w:t>provided pursuant to th</w:t>
      </w:r>
      <w:r w:rsidR="00DB2F30">
        <w:rPr>
          <w:rFonts w:ascii="Calibri" w:hAnsi="Calibri" w:cstheme="minorHAnsi"/>
          <w:sz w:val="20"/>
          <w:szCs w:val="20"/>
        </w:rPr>
        <w:t>e</w:t>
      </w:r>
      <w:r w:rsidRPr="00CE4CE8" w:rsidR="00793D3E">
        <w:rPr>
          <w:rFonts w:ascii="Calibri" w:hAnsi="Calibri" w:cstheme="minorHAnsi"/>
          <w:sz w:val="20"/>
          <w:szCs w:val="20"/>
        </w:rPr>
        <w:t xml:space="preserve"> Agreement. Client agrees that (</w:t>
      </w:r>
      <w:r w:rsidRPr="00CE4CE8" w:rsidR="006D1F81">
        <w:rPr>
          <w:rFonts w:ascii="Calibri" w:hAnsi="Calibri" w:cstheme="minorHAnsi"/>
          <w:sz w:val="20"/>
          <w:szCs w:val="20"/>
        </w:rPr>
        <w:t>a</w:t>
      </w:r>
      <w:r w:rsidRPr="00CE4CE8" w:rsidR="00793D3E">
        <w:rPr>
          <w:rFonts w:ascii="Calibri" w:hAnsi="Calibri" w:cstheme="minorHAnsi"/>
          <w:sz w:val="20"/>
          <w:szCs w:val="20"/>
        </w:rPr>
        <w:t>) so long as such work does not embody and is not created with reference to any of Client’s Confidential Information or Client Data, Provider will not be prevented from independently creating original, but similar, work</w:t>
      </w:r>
      <w:r w:rsidR="008F014D">
        <w:rPr>
          <w:rFonts w:ascii="Calibri" w:hAnsi="Calibri" w:cstheme="minorHAnsi"/>
          <w:sz w:val="20"/>
          <w:szCs w:val="20"/>
        </w:rPr>
        <w:t xml:space="preserve"> product</w:t>
      </w:r>
      <w:r w:rsidRPr="00CE4CE8" w:rsidR="00793D3E">
        <w:rPr>
          <w:rFonts w:ascii="Calibri" w:hAnsi="Calibri" w:cstheme="minorHAnsi"/>
          <w:sz w:val="20"/>
          <w:szCs w:val="20"/>
        </w:rPr>
        <w:t xml:space="preserve"> for the benefit of third parties or incorporating any similar works; and (</w:t>
      </w:r>
      <w:r w:rsidRPr="00CE4CE8" w:rsidR="006D1F81">
        <w:rPr>
          <w:rFonts w:ascii="Calibri" w:hAnsi="Calibri" w:cstheme="minorHAnsi"/>
          <w:sz w:val="20"/>
          <w:szCs w:val="20"/>
        </w:rPr>
        <w:t>b</w:t>
      </w:r>
      <w:r w:rsidRPr="00CE4CE8" w:rsidR="00793D3E">
        <w:rPr>
          <w:rFonts w:ascii="Calibri" w:hAnsi="Calibri" w:cstheme="minorHAnsi"/>
          <w:sz w:val="20"/>
          <w:szCs w:val="20"/>
        </w:rPr>
        <w:t xml:space="preserve">) Provider may collect, generate, obtain, provide or otherwise make available data to other clients, customers or third parties which may be the same or similar to data that Provider obtains for Client and/or its Authorized Affiliates (whether from the same or similar sources).  </w:t>
      </w:r>
    </w:p>
    <w:p w:rsidRPr="00B7240F" w:rsidR="001B429E" w:rsidP="00B7240F" w:rsidRDefault="001B429E" w14:paraId="1CCB8993" w14:textId="05E581CF">
      <w:pPr>
        <w:pStyle w:val="ListParagraph"/>
        <w:widowControl/>
        <w:numPr>
          <w:ilvl w:val="0"/>
          <w:numId w:val="1"/>
        </w:numPr>
        <w:pBdr>
          <w:top w:val="single" w:color="auto" w:sz="4" w:space="1"/>
          <w:left w:val="single" w:color="auto" w:sz="4" w:space="4"/>
          <w:bottom w:val="single" w:color="auto" w:sz="4" w:space="1"/>
          <w:right w:val="single" w:color="auto" w:sz="4" w:space="4"/>
        </w:pBdr>
        <w:shd w:val="clear" w:color="auto" w:fill="414BF9"/>
        <w:spacing w:after="120" w:line="240" w:lineRule="atLeast"/>
        <w:ind w:left="720" w:hanging="720"/>
        <w:contextualSpacing w:val="0"/>
        <w:jc w:val="both"/>
        <w:rPr>
          <w:rFonts w:ascii="Calibri" w:hAnsi="Calibri" w:cstheme="minorHAnsi"/>
          <w:b/>
          <w:color w:val="FFFFFF" w:themeColor="background1"/>
          <w:sz w:val="20"/>
          <w:szCs w:val="20"/>
        </w:rPr>
      </w:pPr>
      <w:r w:rsidRPr="00B7240F">
        <w:rPr>
          <w:rFonts w:ascii="Calibri" w:hAnsi="Calibri" w:cstheme="minorHAnsi"/>
          <w:b/>
          <w:color w:val="FFFFFF" w:themeColor="background1"/>
          <w:sz w:val="20"/>
          <w:szCs w:val="20"/>
        </w:rPr>
        <w:t>SECURITY</w:t>
      </w:r>
    </w:p>
    <w:p w:rsidRPr="00CE4CE8" w:rsidR="009D4D4C" w:rsidP="00CE4CE8" w:rsidRDefault="00CD75C8" w14:paraId="743F39A0" w14:textId="062EB083">
      <w:pPr>
        <w:pStyle w:val="ListParagraph"/>
        <w:widowControl/>
        <w:numPr>
          <w:ilvl w:val="1"/>
          <w:numId w:val="1"/>
        </w:numPr>
        <w:suppressAutoHyphens w:val="0"/>
        <w:autoSpaceDE w:val="0"/>
        <w:autoSpaceDN w:val="0"/>
        <w:adjustRightInd w:val="0"/>
        <w:spacing w:after="120" w:line="240" w:lineRule="atLeast"/>
        <w:ind w:left="0" w:firstLine="0"/>
        <w:contextualSpacing w:val="0"/>
        <w:jc w:val="both"/>
        <w:rPr>
          <w:rFonts w:ascii="Calibri" w:hAnsi="Calibri" w:cstheme="minorHAnsi"/>
          <w:b/>
          <w:bCs/>
          <w:color w:val="000000" w:themeColor="text1"/>
          <w:sz w:val="20"/>
          <w:szCs w:val="20"/>
        </w:rPr>
      </w:pPr>
      <w:r w:rsidRPr="00CE4CE8">
        <w:rPr>
          <w:rFonts w:ascii="Calibri" w:hAnsi="Calibri" w:cstheme="minorHAnsi"/>
          <w:b/>
          <w:bCs/>
          <w:sz w:val="20"/>
          <w:szCs w:val="20"/>
        </w:rPr>
        <w:t>Provider Security Obligations</w:t>
      </w:r>
      <w:r w:rsidRPr="00CE4CE8">
        <w:rPr>
          <w:rFonts w:ascii="Calibri" w:hAnsi="Calibri" w:cstheme="minorHAnsi"/>
          <w:sz w:val="20"/>
          <w:szCs w:val="20"/>
        </w:rPr>
        <w:t>.</w:t>
      </w:r>
      <w:r w:rsidRPr="00CE4CE8">
        <w:rPr>
          <w:rFonts w:ascii="Calibri" w:hAnsi="Calibri" w:cstheme="minorHAnsi"/>
          <w:b/>
          <w:bCs/>
          <w:sz w:val="20"/>
          <w:szCs w:val="20"/>
        </w:rPr>
        <w:t xml:space="preserve"> </w:t>
      </w:r>
      <w:r w:rsidRPr="00CE4CE8">
        <w:rPr>
          <w:rFonts w:ascii="Calibri" w:hAnsi="Calibri" w:cstheme="minorHAnsi"/>
          <w:color w:val="000000" w:themeColor="text1"/>
          <w:sz w:val="20"/>
          <w:szCs w:val="20"/>
        </w:rPr>
        <w:t xml:space="preserve">During the Term, Provider shall implement reasonable and appropriate security procedures to protect Client Data in the care or control of Provider from unauthorized access by physical and electronic intrusion </w:t>
      </w:r>
      <w:r w:rsidRPr="00CE4CE8">
        <w:rPr>
          <w:rFonts w:ascii="Calibri" w:hAnsi="Calibri" w:cstheme="minorHAnsi"/>
          <w:color w:val="000000" w:themeColor="text1"/>
          <w:sz w:val="20"/>
          <w:szCs w:val="20"/>
          <w:lang w:val="en-GB"/>
        </w:rPr>
        <w:t xml:space="preserve">and shall follow its archiving procedures for Client Data as set out in its </w:t>
      </w:r>
      <w:r w:rsidRPr="00CE4CE8">
        <w:rPr>
          <w:rFonts w:ascii="Calibri" w:hAnsi="Calibri" w:cstheme="minorHAnsi"/>
          <w:color w:val="000000" w:themeColor="text1"/>
          <w:sz w:val="20"/>
          <w:szCs w:val="20"/>
        </w:rPr>
        <w:t xml:space="preserve">Business Continuity Policy. </w:t>
      </w:r>
      <w:r w:rsidRPr="0057472B">
        <w:rPr>
          <w:rFonts w:ascii="Calibri" w:hAnsi="Calibri" w:cstheme="minorHAnsi"/>
          <w:color w:val="000000" w:themeColor="text1"/>
          <w:sz w:val="20"/>
          <w:szCs w:val="20"/>
        </w:rPr>
        <w:t xml:space="preserve">Provider shall not be liable for </w:t>
      </w:r>
      <w:r w:rsidRPr="0057472B">
        <w:rPr>
          <w:rFonts w:ascii="Calibri" w:hAnsi="Calibri" w:cstheme="minorHAnsi"/>
          <w:color w:val="000000" w:themeColor="text1"/>
          <w:sz w:val="20"/>
          <w:szCs w:val="20"/>
          <w:lang w:val="en-GB"/>
        </w:rPr>
        <w:t>any loss, destruction, alteration or disclosure of Client Data caused by a third party not under the control of Provider</w:t>
      </w:r>
      <w:r w:rsidRPr="0057472B">
        <w:rPr>
          <w:rFonts w:ascii="Calibri" w:hAnsi="Calibri" w:cstheme="minorHAnsi"/>
          <w:color w:val="000000" w:themeColor="text1"/>
          <w:sz w:val="20"/>
          <w:szCs w:val="20"/>
        </w:rPr>
        <w:t xml:space="preserve">. </w:t>
      </w:r>
      <w:r w:rsidRPr="0057472B">
        <w:rPr>
          <w:rFonts w:ascii="Calibri" w:hAnsi="Calibri" w:cstheme="minorHAnsi"/>
          <w:color w:val="000000" w:themeColor="text1"/>
          <w:sz w:val="20"/>
          <w:szCs w:val="20"/>
          <w:lang w:val="en-GB"/>
        </w:rPr>
        <w:t>In the event of any loss or damage to Client Data caused by any such third party</w:t>
      </w:r>
      <w:r w:rsidRPr="0057472B">
        <w:rPr>
          <w:rFonts w:ascii="Calibri" w:hAnsi="Calibri" w:cstheme="minorHAnsi"/>
          <w:color w:val="000000" w:themeColor="text1"/>
          <w:sz w:val="20"/>
          <w:szCs w:val="20"/>
        </w:rPr>
        <w:t xml:space="preserve"> and not otherwise resulting from a breach of Provider’s express obligations under the Agreement</w:t>
      </w:r>
      <w:r w:rsidRPr="0057472B">
        <w:rPr>
          <w:rFonts w:ascii="Calibri" w:hAnsi="Calibri" w:cstheme="minorHAnsi"/>
          <w:color w:val="000000" w:themeColor="text1"/>
          <w:sz w:val="20"/>
          <w:szCs w:val="20"/>
          <w:lang w:val="en-GB"/>
        </w:rPr>
        <w:t xml:space="preserve">, Client's sole and exclusive remedy shall be for Provider to use reasonable commercial endeavours to restore the lost or damaged Client Data from the latest back-up of such Client Data maintained by Provider in accordance with the archiving procedure described in its Business Continuity Policy. </w:t>
      </w:r>
      <w:r w:rsidRPr="0057472B">
        <w:rPr>
          <w:rFonts w:ascii="Calibri" w:hAnsi="Calibri" w:cstheme="minorHAnsi"/>
          <w:color w:val="000000" w:themeColor="text1"/>
          <w:sz w:val="20"/>
          <w:szCs w:val="20"/>
        </w:rPr>
        <w:t>Provider will report to Cl</w:t>
      </w:r>
      <w:r w:rsidRPr="00CE4CE8">
        <w:rPr>
          <w:rFonts w:ascii="Calibri" w:hAnsi="Calibri" w:cstheme="minorHAnsi"/>
          <w:color w:val="000000" w:themeColor="text1"/>
          <w:sz w:val="20"/>
          <w:szCs w:val="20"/>
        </w:rPr>
        <w:t>ient any unauthorized access to Client Data promptly upon discovery by Provider.</w:t>
      </w:r>
    </w:p>
    <w:p w:rsidRPr="00CE4CE8" w:rsidR="008C5103" w:rsidP="00CE4CE8" w:rsidRDefault="00CD75C8" w14:paraId="37FF2E05" w14:textId="1FDC9DA9">
      <w:pPr>
        <w:pStyle w:val="ListParagraph"/>
        <w:widowControl/>
        <w:numPr>
          <w:ilvl w:val="1"/>
          <w:numId w:val="1"/>
        </w:numPr>
        <w:suppressAutoHyphens w:val="0"/>
        <w:autoSpaceDE w:val="0"/>
        <w:autoSpaceDN w:val="0"/>
        <w:adjustRightInd w:val="0"/>
        <w:spacing w:after="120" w:line="240" w:lineRule="atLeast"/>
        <w:ind w:left="0" w:firstLine="0"/>
        <w:contextualSpacing w:val="0"/>
        <w:jc w:val="both"/>
        <w:rPr>
          <w:rFonts w:ascii="Calibri" w:hAnsi="Calibri" w:cstheme="minorHAnsi"/>
          <w:b/>
          <w:bCs/>
          <w:color w:val="000000" w:themeColor="text1"/>
          <w:sz w:val="20"/>
          <w:szCs w:val="20"/>
        </w:rPr>
      </w:pPr>
      <w:r w:rsidRPr="00CE4CE8">
        <w:rPr>
          <w:rFonts w:ascii="Calibri" w:hAnsi="Calibri" w:cstheme="minorHAnsi"/>
          <w:b/>
          <w:bCs/>
          <w:sz w:val="20"/>
          <w:szCs w:val="20"/>
        </w:rPr>
        <w:t>Client Security Obligations</w:t>
      </w:r>
      <w:r w:rsidRPr="00CE4CE8">
        <w:rPr>
          <w:rFonts w:ascii="Calibri" w:hAnsi="Calibri" w:cstheme="minorHAnsi"/>
          <w:sz w:val="20"/>
          <w:szCs w:val="20"/>
        </w:rPr>
        <w:t xml:space="preserve">. </w:t>
      </w:r>
      <w:r w:rsidR="003441A1">
        <w:rPr>
          <w:rFonts w:ascii="Calibri" w:hAnsi="Calibri" w:cstheme="minorHAnsi"/>
          <w:color w:val="000000" w:themeColor="text1"/>
          <w:sz w:val="20"/>
          <w:szCs w:val="20"/>
        </w:rPr>
        <w:t xml:space="preserve">During the Term and at all times thereafter, </w:t>
      </w:r>
      <w:r w:rsidRPr="00CE4CE8">
        <w:rPr>
          <w:rFonts w:ascii="Calibri" w:hAnsi="Calibri" w:cstheme="minorHAnsi"/>
          <w:sz w:val="20"/>
          <w:szCs w:val="20"/>
        </w:rPr>
        <w:t xml:space="preserve">Client shall not and shall cause </w:t>
      </w:r>
      <w:r w:rsidRPr="00CE4CE8" w:rsidR="000D7F4F">
        <w:rPr>
          <w:rFonts w:ascii="Calibri" w:hAnsi="Calibri" w:cstheme="minorHAnsi"/>
          <w:sz w:val="20"/>
          <w:szCs w:val="20"/>
        </w:rPr>
        <w:t xml:space="preserve">Authorized </w:t>
      </w:r>
      <w:r w:rsidRPr="00CE4CE8">
        <w:rPr>
          <w:rFonts w:ascii="Calibri" w:hAnsi="Calibri" w:cstheme="minorHAnsi"/>
          <w:sz w:val="20"/>
          <w:szCs w:val="20"/>
        </w:rPr>
        <w:t>Parties not to: (a) breach or attempt to breach the security of the Services</w:t>
      </w:r>
      <w:r w:rsidR="00561415">
        <w:rPr>
          <w:rFonts w:ascii="Calibri" w:hAnsi="Calibri" w:cstheme="minorHAnsi"/>
          <w:sz w:val="20"/>
          <w:szCs w:val="20"/>
        </w:rPr>
        <w:t xml:space="preserve"> or other</w:t>
      </w:r>
      <w:r w:rsidRPr="00CE4CE8">
        <w:rPr>
          <w:rFonts w:ascii="Calibri" w:hAnsi="Calibri" w:cstheme="minorHAnsi"/>
          <w:sz w:val="20"/>
          <w:szCs w:val="20"/>
        </w:rPr>
        <w:t xml:space="preserve"> </w:t>
      </w:r>
      <w:r w:rsidRPr="00CE4CE8" w:rsidR="00561415">
        <w:rPr>
          <w:rFonts w:ascii="Calibri" w:hAnsi="Calibri" w:cstheme="minorHAnsi"/>
          <w:sz w:val="20"/>
          <w:szCs w:val="20"/>
        </w:rPr>
        <w:t xml:space="preserve">equipment, systems, infrastructure, websites and/or other materials </w:t>
      </w:r>
      <w:r w:rsidR="00561415">
        <w:rPr>
          <w:rFonts w:ascii="Calibri" w:hAnsi="Calibri" w:cstheme="minorHAnsi"/>
          <w:sz w:val="20"/>
          <w:szCs w:val="20"/>
        </w:rPr>
        <w:t xml:space="preserve">or property </w:t>
      </w:r>
      <w:r w:rsidRPr="00CE4CE8" w:rsidR="00561415">
        <w:rPr>
          <w:rFonts w:ascii="Calibri" w:hAnsi="Calibri" w:cstheme="minorHAnsi"/>
          <w:sz w:val="20"/>
          <w:szCs w:val="20"/>
        </w:rPr>
        <w:t xml:space="preserve">provided by or through Provider and/or its Affiliates </w:t>
      </w:r>
      <w:r w:rsidRPr="00CE4CE8">
        <w:rPr>
          <w:rFonts w:ascii="Calibri" w:hAnsi="Calibri" w:cstheme="minorHAnsi"/>
          <w:sz w:val="20"/>
          <w:szCs w:val="20"/>
        </w:rPr>
        <w:t>relating to or used in connection with</w:t>
      </w:r>
      <w:r w:rsidR="00052908">
        <w:rPr>
          <w:rFonts w:ascii="Calibri" w:hAnsi="Calibri" w:cstheme="minorHAnsi"/>
          <w:sz w:val="20"/>
          <w:szCs w:val="20"/>
        </w:rPr>
        <w:t xml:space="preserve"> provision of</w:t>
      </w:r>
      <w:r w:rsidRPr="00CE4CE8">
        <w:rPr>
          <w:rFonts w:ascii="Calibri" w:hAnsi="Calibri" w:cstheme="minorHAnsi"/>
          <w:sz w:val="20"/>
          <w:szCs w:val="20"/>
        </w:rPr>
        <w:t xml:space="preserve"> the Services, or any third party that is hosting or interfacing with any part of the Services; or (b) use or distribute through the Services any software, files or other tools or devices designed to interfere with or compromise the privacy, security or use of the Services or the operations or assets of any other customer, client vendor, supplier and/or service provider of Provider or any third party. </w:t>
      </w:r>
      <w:r w:rsidRPr="00CE4CE8" w:rsidR="000D7F4F">
        <w:rPr>
          <w:rFonts w:ascii="Calibri" w:hAnsi="Calibri" w:cstheme="minorHAnsi"/>
          <w:sz w:val="20"/>
          <w:szCs w:val="20"/>
        </w:rPr>
        <w:t xml:space="preserve">Client shall and shall cause its Authorized Parties to: (x) take commercially reasonable security precautions to prevent unauthorized or fraudulent use of Client Data and Services; and (y) protect the security of its user ID using the standard of care required for Confidential Information </w:t>
      </w:r>
      <w:r w:rsidRPr="00092C2F" w:rsidR="000D7F4F">
        <w:rPr>
          <w:rFonts w:ascii="Calibri" w:hAnsi="Calibri" w:cstheme="minorHAnsi"/>
          <w:sz w:val="20"/>
          <w:szCs w:val="20"/>
        </w:rPr>
        <w:t xml:space="preserve">under </w:t>
      </w:r>
      <w:r w:rsidRPr="00092C2F" w:rsidR="000D7F4F">
        <w:rPr>
          <w:rFonts w:ascii="Calibri" w:hAnsi="Calibri" w:cstheme="minorHAnsi"/>
          <w:sz w:val="20"/>
          <w:szCs w:val="20"/>
          <w:u w:val="single"/>
        </w:rPr>
        <w:t xml:space="preserve">Section </w:t>
      </w:r>
      <w:r w:rsidRPr="00092C2F" w:rsidR="00092C2F">
        <w:rPr>
          <w:rFonts w:ascii="Calibri" w:hAnsi="Calibri" w:cstheme="minorHAnsi"/>
          <w:sz w:val="20"/>
          <w:szCs w:val="20"/>
          <w:u w:val="single"/>
        </w:rPr>
        <w:t>7</w:t>
      </w:r>
      <w:r w:rsidRPr="00092C2F" w:rsidR="000D7F4F">
        <w:rPr>
          <w:rFonts w:ascii="Calibri" w:hAnsi="Calibri" w:cstheme="minorHAnsi"/>
          <w:sz w:val="20"/>
          <w:szCs w:val="20"/>
        </w:rPr>
        <w:t>.</w:t>
      </w:r>
      <w:r w:rsidRPr="00CE4CE8" w:rsidR="000D7F4F">
        <w:rPr>
          <w:rFonts w:ascii="Calibri" w:hAnsi="Calibri" w:cstheme="minorHAnsi"/>
          <w:sz w:val="20"/>
          <w:szCs w:val="20"/>
        </w:rPr>
        <w:t xml:space="preserve"> </w:t>
      </w:r>
      <w:r w:rsidRPr="00D2266E">
        <w:rPr>
          <w:rFonts w:ascii="Calibri" w:hAnsi="Calibri" w:cstheme="minorHAnsi"/>
          <w:sz w:val="20"/>
          <w:szCs w:val="20"/>
        </w:rPr>
        <w:t xml:space="preserve">Client and its Authorized Parties shall comply with any and all user authentication requirements </w:t>
      </w:r>
      <w:r w:rsidRPr="00D2266E" w:rsidR="003C6EAE">
        <w:rPr>
          <w:rFonts w:ascii="Calibri" w:hAnsi="Calibri" w:cstheme="minorHAnsi"/>
          <w:sz w:val="20"/>
          <w:szCs w:val="20"/>
        </w:rPr>
        <w:t xml:space="preserve">which Provider may from time to time </w:t>
      </w:r>
      <w:r w:rsidRPr="00D2266E" w:rsidR="00A36883">
        <w:rPr>
          <w:rFonts w:ascii="Calibri" w:hAnsi="Calibri" w:cstheme="minorHAnsi"/>
          <w:sz w:val="20"/>
          <w:szCs w:val="20"/>
        </w:rPr>
        <w:t>stipulate</w:t>
      </w:r>
      <w:r w:rsidRPr="00D2266E">
        <w:rPr>
          <w:rFonts w:ascii="Calibri" w:hAnsi="Calibri" w:cstheme="minorHAnsi"/>
          <w:sz w:val="20"/>
          <w:szCs w:val="20"/>
        </w:rPr>
        <w:t xml:space="preserve"> for access or use of Services.</w:t>
      </w:r>
      <w:r w:rsidRPr="00CE4CE8">
        <w:rPr>
          <w:rFonts w:ascii="Calibri" w:hAnsi="Calibri" w:cstheme="minorHAnsi"/>
          <w:sz w:val="20"/>
          <w:szCs w:val="20"/>
        </w:rPr>
        <w:t xml:space="preserve"> Client is solely responsible for monitoring its Authorized Parties’ access to and use of the Services. Provider has no obligation to verify the identity of any Person who gains access to the Services by means of an account, ID or equipment of Client or any Authorized Party.</w:t>
      </w:r>
      <w:r w:rsidRPr="00CE4CE8" w:rsidR="00793D3E">
        <w:rPr>
          <w:rFonts w:ascii="Calibri" w:hAnsi="Calibri" w:cstheme="minorHAnsi"/>
          <w:sz w:val="20"/>
          <w:szCs w:val="20"/>
        </w:rPr>
        <w:t xml:space="preserve"> </w:t>
      </w:r>
      <w:r w:rsidRPr="00CE4CE8">
        <w:rPr>
          <w:rFonts w:ascii="Calibri" w:hAnsi="Calibri" w:cstheme="minorHAnsi"/>
          <w:sz w:val="20"/>
          <w:szCs w:val="20"/>
        </w:rPr>
        <w:t>Client must promptly take all necessary steps, including providing prompt written notice to Provider, and provide commercially reasonable cooperation to Provider, if Client becomes aware of any compromise in the security of Client’s or its Authorized Parties’ accounts or access IDs</w:t>
      </w:r>
      <w:r w:rsidRPr="00CE4CE8" w:rsidR="00793D3E">
        <w:rPr>
          <w:rFonts w:ascii="Calibri" w:hAnsi="Calibri" w:cstheme="minorHAnsi"/>
          <w:sz w:val="20"/>
          <w:szCs w:val="20"/>
        </w:rPr>
        <w:t>.</w:t>
      </w:r>
    </w:p>
    <w:p w:rsidRPr="00B7240F" w:rsidR="004410CA" w:rsidP="00B7240F" w:rsidRDefault="004410CA" w14:paraId="7B0A3B7B" w14:textId="2EF789B0">
      <w:pPr>
        <w:pStyle w:val="ListParagraph"/>
        <w:widowControl/>
        <w:numPr>
          <w:ilvl w:val="0"/>
          <w:numId w:val="1"/>
        </w:numPr>
        <w:pBdr>
          <w:top w:val="single" w:color="auto" w:sz="4" w:space="1"/>
          <w:left w:val="single" w:color="auto" w:sz="4" w:space="4"/>
          <w:bottom w:val="single" w:color="auto" w:sz="4" w:space="1"/>
          <w:right w:val="single" w:color="auto" w:sz="4" w:space="4"/>
        </w:pBdr>
        <w:shd w:val="clear" w:color="auto" w:fill="414BF9"/>
        <w:spacing w:after="120" w:line="240" w:lineRule="atLeast"/>
        <w:ind w:left="720" w:hanging="720"/>
        <w:contextualSpacing w:val="0"/>
        <w:jc w:val="both"/>
        <w:rPr>
          <w:rFonts w:ascii="Calibri" w:hAnsi="Calibri" w:cstheme="minorHAnsi"/>
          <w:b/>
          <w:color w:val="FFFFFF" w:themeColor="background1"/>
          <w:sz w:val="20"/>
          <w:szCs w:val="20"/>
        </w:rPr>
      </w:pPr>
      <w:bookmarkStart w:name="_Ref434404770" w:id="16"/>
      <w:r w:rsidRPr="00B7240F">
        <w:rPr>
          <w:rFonts w:ascii="Calibri" w:hAnsi="Calibri" w:cstheme="minorHAnsi"/>
          <w:b/>
          <w:color w:val="FFFFFF" w:themeColor="background1"/>
          <w:sz w:val="20"/>
          <w:szCs w:val="20"/>
        </w:rPr>
        <w:t>CONFIDENTIALITY</w:t>
      </w:r>
      <w:bookmarkEnd w:id="16"/>
    </w:p>
    <w:p w:rsidRPr="00CE4CE8" w:rsidR="004410CA" w:rsidP="00CE4CE8" w:rsidRDefault="004410CA" w14:paraId="4D896F0E" w14:textId="59311656">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color w:val="000000" w:themeColor="text1"/>
          <w:sz w:val="20"/>
          <w:szCs w:val="20"/>
        </w:rPr>
        <w:t>Definition</w:t>
      </w:r>
      <w:r w:rsidRPr="00CE4CE8" w:rsidR="00E968A6">
        <w:rPr>
          <w:rFonts w:ascii="Calibri" w:hAnsi="Calibri" w:cstheme="minorHAnsi"/>
          <w:color w:val="000000" w:themeColor="text1"/>
          <w:sz w:val="20"/>
          <w:szCs w:val="20"/>
        </w:rPr>
        <w:t xml:space="preserve">. </w:t>
      </w:r>
      <w:r w:rsidRPr="00CE4CE8">
        <w:rPr>
          <w:rFonts w:ascii="Calibri" w:hAnsi="Calibri" w:cstheme="minorHAnsi"/>
          <w:color w:val="000000" w:themeColor="text1"/>
          <w:sz w:val="20"/>
          <w:szCs w:val="20"/>
        </w:rPr>
        <w:t>As used herein, “</w:t>
      </w:r>
      <w:r w:rsidRPr="00CE4CE8">
        <w:rPr>
          <w:rFonts w:ascii="Calibri" w:hAnsi="Calibri" w:cstheme="minorHAnsi"/>
          <w:b/>
          <w:bCs/>
          <w:color w:val="000000" w:themeColor="text1"/>
          <w:sz w:val="20"/>
          <w:szCs w:val="20"/>
        </w:rPr>
        <w:t>Confidential Information</w:t>
      </w:r>
      <w:r w:rsidRPr="00CE4CE8">
        <w:rPr>
          <w:rFonts w:ascii="Calibri" w:hAnsi="Calibri" w:cstheme="minorHAnsi"/>
          <w:color w:val="000000" w:themeColor="text1"/>
          <w:sz w:val="20"/>
          <w:szCs w:val="20"/>
        </w:rPr>
        <w:t>” means, any and all information, regardless of whether it is in tangible</w:t>
      </w:r>
      <w:r w:rsidRPr="00CE4CE8" w:rsidR="0095077D">
        <w:rPr>
          <w:rFonts w:ascii="Calibri" w:hAnsi="Calibri" w:cstheme="minorHAnsi"/>
          <w:color w:val="000000" w:themeColor="text1"/>
          <w:sz w:val="20"/>
          <w:szCs w:val="20"/>
        </w:rPr>
        <w:t xml:space="preserve"> or written</w:t>
      </w:r>
      <w:r w:rsidRPr="00CE4CE8">
        <w:rPr>
          <w:rFonts w:ascii="Calibri" w:hAnsi="Calibri" w:cstheme="minorHAnsi"/>
          <w:color w:val="000000" w:themeColor="text1"/>
          <w:sz w:val="20"/>
          <w:szCs w:val="20"/>
        </w:rPr>
        <w:t xml:space="preserve"> form, disclosed by a Party </w:t>
      </w:r>
      <w:r w:rsidRPr="00CE4CE8" w:rsidR="00AF1675">
        <w:rPr>
          <w:rFonts w:ascii="Calibri" w:hAnsi="Calibri" w:cstheme="minorHAnsi"/>
          <w:color w:val="000000" w:themeColor="text1"/>
          <w:sz w:val="20"/>
          <w:szCs w:val="20"/>
        </w:rPr>
        <w:t xml:space="preserve">or its Affiliate </w:t>
      </w:r>
      <w:r w:rsidRPr="00CE4CE8">
        <w:rPr>
          <w:rFonts w:ascii="Calibri" w:hAnsi="Calibri" w:cstheme="minorHAnsi"/>
          <w:color w:val="000000" w:themeColor="text1"/>
          <w:sz w:val="20"/>
          <w:szCs w:val="20"/>
        </w:rPr>
        <w:t>(“</w:t>
      </w:r>
      <w:r w:rsidRPr="00CE4CE8" w:rsidR="004438E2">
        <w:rPr>
          <w:rFonts w:ascii="Calibri" w:hAnsi="Calibri" w:cstheme="minorHAnsi"/>
          <w:b/>
          <w:bCs/>
          <w:color w:val="000000" w:themeColor="text1"/>
          <w:sz w:val="20"/>
          <w:szCs w:val="20"/>
        </w:rPr>
        <w:t>Discloser</w:t>
      </w:r>
      <w:r w:rsidRPr="00CE4CE8">
        <w:rPr>
          <w:rFonts w:ascii="Calibri" w:hAnsi="Calibri" w:cstheme="minorHAnsi"/>
          <w:color w:val="000000" w:themeColor="text1"/>
          <w:sz w:val="20"/>
          <w:szCs w:val="20"/>
        </w:rPr>
        <w:t>”) to the other Party</w:t>
      </w:r>
      <w:r w:rsidRPr="00CE4CE8" w:rsidR="00511E43">
        <w:rPr>
          <w:rFonts w:ascii="Calibri" w:hAnsi="Calibri" w:cstheme="minorHAnsi"/>
          <w:color w:val="000000" w:themeColor="text1"/>
          <w:sz w:val="20"/>
          <w:szCs w:val="20"/>
        </w:rPr>
        <w:t xml:space="preserve"> or its Affiliate</w:t>
      </w:r>
      <w:r w:rsidRPr="00CE4CE8">
        <w:rPr>
          <w:rFonts w:ascii="Calibri" w:hAnsi="Calibri" w:cstheme="minorHAnsi"/>
          <w:color w:val="000000" w:themeColor="text1"/>
          <w:sz w:val="20"/>
          <w:szCs w:val="20"/>
        </w:rPr>
        <w:t xml:space="preserve"> (“</w:t>
      </w:r>
      <w:r w:rsidRPr="00CE4CE8" w:rsidR="004438E2">
        <w:rPr>
          <w:rFonts w:ascii="Calibri" w:hAnsi="Calibri" w:cstheme="minorHAnsi"/>
          <w:b/>
          <w:bCs/>
          <w:color w:val="000000" w:themeColor="text1"/>
          <w:sz w:val="20"/>
          <w:szCs w:val="20"/>
        </w:rPr>
        <w:t>Recipient</w:t>
      </w:r>
      <w:r w:rsidRPr="00CE4CE8">
        <w:rPr>
          <w:rFonts w:ascii="Calibri" w:hAnsi="Calibri" w:cstheme="minorHAnsi"/>
          <w:color w:val="000000" w:themeColor="text1"/>
          <w:sz w:val="20"/>
          <w:szCs w:val="20"/>
        </w:rPr>
        <w:t xml:space="preserve">”) </w:t>
      </w:r>
      <w:r w:rsidRPr="00CE4CE8" w:rsidR="00C27839">
        <w:rPr>
          <w:rFonts w:ascii="Calibri" w:hAnsi="Calibri" w:cstheme="minorHAnsi"/>
          <w:color w:val="000000" w:themeColor="text1"/>
          <w:sz w:val="20"/>
          <w:szCs w:val="20"/>
        </w:rPr>
        <w:t xml:space="preserve">in connection with the Services or otherwise in connection with the Agreement </w:t>
      </w:r>
      <w:r w:rsidRPr="00CE4CE8">
        <w:rPr>
          <w:rFonts w:ascii="Calibri" w:hAnsi="Calibri" w:cstheme="minorHAnsi"/>
          <w:color w:val="000000" w:themeColor="text1"/>
          <w:sz w:val="20"/>
          <w:szCs w:val="20"/>
        </w:rPr>
        <w:t xml:space="preserve">that is </w:t>
      </w:r>
      <w:r w:rsidRPr="00D03D3D">
        <w:rPr>
          <w:rFonts w:ascii="Calibri" w:hAnsi="Calibri" w:cstheme="minorHAnsi"/>
          <w:color w:val="000000" w:themeColor="text1"/>
          <w:sz w:val="20"/>
          <w:szCs w:val="20"/>
        </w:rPr>
        <w:t xml:space="preserve">(a) marked as confidential or proprietary, (b) identified or labeled in writing (email being sufficient) as confidential or proprietary within 30 days of disclosure, or (c) would be reasonably understood by </w:t>
      </w:r>
      <w:r w:rsidRPr="00D03D3D" w:rsidR="004438E2">
        <w:rPr>
          <w:rFonts w:ascii="Calibri" w:hAnsi="Calibri" w:cstheme="minorHAnsi"/>
          <w:color w:val="000000" w:themeColor="text1"/>
          <w:sz w:val="20"/>
          <w:szCs w:val="20"/>
        </w:rPr>
        <w:t>Recipient</w:t>
      </w:r>
      <w:r w:rsidRPr="00D03D3D">
        <w:rPr>
          <w:rFonts w:ascii="Calibri" w:hAnsi="Calibri" w:cstheme="minorHAnsi"/>
          <w:color w:val="000000" w:themeColor="text1"/>
          <w:sz w:val="20"/>
          <w:szCs w:val="20"/>
        </w:rPr>
        <w:t xml:space="preserve"> as </w:t>
      </w:r>
      <w:r w:rsidRPr="00D03D3D" w:rsidR="004438E2">
        <w:rPr>
          <w:rFonts w:ascii="Calibri" w:hAnsi="Calibri" w:cstheme="minorHAnsi"/>
          <w:color w:val="000000" w:themeColor="text1"/>
          <w:sz w:val="20"/>
          <w:szCs w:val="20"/>
        </w:rPr>
        <w:t>Discloser</w:t>
      </w:r>
      <w:r w:rsidRPr="00D03D3D">
        <w:rPr>
          <w:rFonts w:ascii="Calibri" w:hAnsi="Calibri" w:cstheme="minorHAnsi"/>
          <w:color w:val="000000" w:themeColor="text1"/>
          <w:sz w:val="20"/>
          <w:szCs w:val="20"/>
        </w:rPr>
        <w:t>’s Confidential Information</w:t>
      </w:r>
      <w:r w:rsidRPr="00D03D3D" w:rsidR="00EB571E">
        <w:rPr>
          <w:rFonts w:ascii="Calibri" w:hAnsi="Calibri" w:cstheme="minorHAnsi"/>
          <w:color w:val="000000" w:themeColor="text1"/>
          <w:sz w:val="20"/>
          <w:szCs w:val="20"/>
        </w:rPr>
        <w:t xml:space="preserve"> </w:t>
      </w:r>
      <w:r w:rsidRPr="00D03D3D">
        <w:rPr>
          <w:rFonts w:ascii="Calibri" w:hAnsi="Calibri" w:cstheme="minorHAnsi"/>
          <w:color w:val="000000" w:themeColor="text1"/>
          <w:sz w:val="20"/>
          <w:szCs w:val="20"/>
        </w:rPr>
        <w:t>at the time of disclosure.</w:t>
      </w:r>
      <w:r w:rsidRPr="00CE4CE8" w:rsidR="00D03D3D">
        <w:rPr>
          <w:rFonts w:ascii="Calibri" w:hAnsi="Calibri" w:cstheme="minorHAnsi"/>
          <w:color w:val="000000" w:themeColor="text1"/>
          <w:sz w:val="20"/>
          <w:szCs w:val="20"/>
        </w:rPr>
        <w:t xml:space="preserve"> </w:t>
      </w:r>
      <w:r w:rsidRPr="00CE4CE8">
        <w:rPr>
          <w:rFonts w:ascii="Calibri" w:hAnsi="Calibri" w:cstheme="minorHAnsi"/>
          <w:color w:val="000000" w:themeColor="text1"/>
          <w:sz w:val="20"/>
          <w:szCs w:val="20"/>
        </w:rPr>
        <w:t>For the avoidance of doubt, the terms of</w:t>
      </w:r>
      <w:r w:rsidRPr="00CE4CE8" w:rsidR="00CC0250">
        <w:rPr>
          <w:rFonts w:ascii="Calibri" w:hAnsi="Calibri" w:cstheme="minorHAnsi"/>
          <w:color w:val="000000" w:themeColor="text1"/>
          <w:sz w:val="20"/>
          <w:szCs w:val="20"/>
        </w:rPr>
        <w:t xml:space="preserve"> </w:t>
      </w:r>
      <w:r w:rsidRPr="00CE4CE8" w:rsidR="0080368E">
        <w:rPr>
          <w:rFonts w:ascii="Calibri" w:hAnsi="Calibri" w:cstheme="minorHAnsi"/>
          <w:color w:val="000000" w:themeColor="text1"/>
          <w:sz w:val="20"/>
          <w:szCs w:val="20"/>
        </w:rPr>
        <w:t>the Agreement</w:t>
      </w:r>
      <w:r w:rsidRPr="00CE4CE8">
        <w:rPr>
          <w:rFonts w:ascii="Calibri" w:hAnsi="Calibri" w:cstheme="minorHAnsi"/>
          <w:color w:val="000000" w:themeColor="text1"/>
          <w:sz w:val="20"/>
          <w:szCs w:val="20"/>
        </w:rPr>
        <w:t xml:space="preserve">, </w:t>
      </w:r>
      <w:r w:rsidRPr="00CE4CE8" w:rsidR="006F3643">
        <w:rPr>
          <w:rFonts w:ascii="Calibri" w:hAnsi="Calibri" w:cstheme="minorHAnsi"/>
          <w:color w:val="000000" w:themeColor="text1"/>
          <w:sz w:val="20"/>
          <w:szCs w:val="20"/>
        </w:rPr>
        <w:t xml:space="preserve">any proposals or other documents </w:t>
      </w:r>
      <w:r w:rsidRPr="00CE4CE8" w:rsidR="00DA16AD">
        <w:rPr>
          <w:rFonts w:ascii="Calibri" w:hAnsi="Calibri" w:cstheme="minorHAnsi"/>
          <w:color w:val="000000" w:themeColor="text1"/>
          <w:sz w:val="20"/>
          <w:szCs w:val="20"/>
        </w:rPr>
        <w:t xml:space="preserve">shared between the Parties </w:t>
      </w:r>
      <w:r w:rsidRPr="00CE4CE8" w:rsidR="006F3643">
        <w:rPr>
          <w:rFonts w:ascii="Calibri" w:hAnsi="Calibri" w:cstheme="minorHAnsi"/>
          <w:color w:val="000000" w:themeColor="text1"/>
          <w:sz w:val="20"/>
          <w:szCs w:val="20"/>
        </w:rPr>
        <w:t xml:space="preserve">that preceded </w:t>
      </w:r>
      <w:r w:rsidRPr="00CE4CE8" w:rsidR="00DA16AD">
        <w:rPr>
          <w:rFonts w:ascii="Calibri" w:hAnsi="Calibri" w:cstheme="minorHAnsi"/>
          <w:color w:val="000000" w:themeColor="text1"/>
          <w:sz w:val="20"/>
          <w:szCs w:val="20"/>
        </w:rPr>
        <w:t xml:space="preserve">and relate to </w:t>
      </w:r>
      <w:r w:rsidRPr="00CE4CE8" w:rsidR="006F3643">
        <w:rPr>
          <w:rFonts w:ascii="Calibri" w:hAnsi="Calibri" w:cstheme="minorHAnsi"/>
          <w:color w:val="000000" w:themeColor="text1"/>
          <w:sz w:val="20"/>
          <w:szCs w:val="20"/>
        </w:rPr>
        <w:t>the Agreement</w:t>
      </w:r>
      <w:r w:rsidRPr="00CE4CE8" w:rsidR="00544A30">
        <w:rPr>
          <w:rFonts w:ascii="Calibri" w:hAnsi="Calibri" w:cstheme="minorHAnsi"/>
          <w:color w:val="000000" w:themeColor="text1"/>
          <w:sz w:val="20"/>
          <w:szCs w:val="20"/>
        </w:rPr>
        <w:t xml:space="preserve"> or the subject matter of the Agreement</w:t>
      </w:r>
      <w:r w:rsidRPr="00CE4CE8" w:rsidR="006F3643">
        <w:rPr>
          <w:rFonts w:ascii="Calibri" w:hAnsi="Calibri" w:cstheme="minorHAnsi"/>
          <w:color w:val="000000" w:themeColor="text1"/>
          <w:sz w:val="20"/>
          <w:szCs w:val="20"/>
        </w:rPr>
        <w:t xml:space="preserve">, </w:t>
      </w:r>
      <w:r w:rsidRPr="00CE4CE8">
        <w:rPr>
          <w:rFonts w:ascii="Calibri" w:hAnsi="Calibri" w:cstheme="minorHAnsi"/>
          <w:color w:val="000000" w:themeColor="text1"/>
          <w:sz w:val="20"/>
          <w:szCs w:val="20"/>
        </w:rPr>
        <w:t>the</w:t>
      </w:r>
      <w:r w:rsidRPr="00CE4CE8" w:rsidR="00427642">
        <w:rPr>
          <w:rFonts w:ascii="Calibri" w:hAnsi="Calibri" w:cstheme="minorHAnsi"/>
          <w:color w:val="000000" w:themeColor="text1"/>
          <w:sz w:val="20"/>
          <w:szCs w:val="20"/>
        </w:rPr>
        <w:t xml:space="preserve"> </w:t>
      </w:r>
      <w:r w:rsidRPr="00CE4CE8" w:rsidR="00551201">
        <w:rPr>
          <w:rFonts w:ascii="Calibri" w:hAnsi="Calibri" w:cstheme="minorHAnsi"/>
          <w:color w:val="000000" w:themeColor="text1"/>
          <w:sz w:val="20"/>
          <w:szCs w:val="20"/>
        </w:rPr>
        <w:t>Services</w:t>
      </w:r>
      <w:r w:rsidRPr="00CE4CE8">
        <w:rPr>
          <w:rFonts w:ascii="Calibri" w:hAnsi="Calibri" w:cstheme="minorHAnsi"/>
          <w:color w:val="000000" w:themeColor="text1"/>
          <w:sz w:val="20"/>
          <w:szCs w:val="20"/>
        </w:rPr>
        <w:t xml:space="preserve">, all user </w:t>
      </w:r>
      <w:r w:rsidRPr="00CE4CE8" w:rsidR="006F3643">
        <w:rPr>
          <w:rFonts w:ascii="Calibri" w:hAnsi="Calibri" w:cstheme="minorHAnsi"/>
          <w:color w:val="000000" w:themeColor="text1"/>
          <w:sz w:val="20"/>
          <w:szCs w:val="20"/>
        </w:rPr>
        <w:t>IDs</w:t>
      </w:r>
      <w:r w:rsidRPr="00CE4CE8">
        <w:rPr>
          <w:rFonts w:ascii="Calibri" w:hAnsi="Calibri" w:cstheme="minorHAnsi"/>
          <w:color w:val="000000" w:themeColor="text1"/>
          <w:sz w:val="20"/>
          <w:szCs w:val="20"/>
        </w:rPr>
        <w:t xml:space="preserve"> and passwords to </w:t>
      </w:r>
      <w:r w:rsidRPr="00CE4CE8" w:rsidR="00544A30">
        <w:rPr>
          <w:rFonts w:ascii="Calibri" w:hAnsi="Calibri" w:cstheme="minorHAnsi"/>
          <w:color w:val="000000" w:themeColor="text1"/>
          <w:sz w:val="20"/>
          <w:szCs w:val="20"/>
        </w:rPr>
        <w:t xml:space="preserve">access </w:t>
      </w:r>
      <w:r w:rsidRPr="00CE4CE8">
        <w:rPr>
          <w:rFonts w:ascii="Calibri" w:hAnsi="Calibri" w:cstheme="minorHAnsi"/>
          <w:color w:val="000000" w:themeColor="text1"/>
          <w:sz w:val="20"/>
          <w:szCs w:val="20"/>
        </w:rPr>
        <w:t xml:space="preserve">the Services, and any </w:t>
      </w:r>
      <w:r w:rsidRPr="00CE4CE8" w:rsidR="006F3643">
        <w:rPr>
          <w:rFonts w:ascii="Calibri" w:hAnsi="Calibri" w:cstheme="minorHAnsi"/>
          <w:color w:val="000000" w:themeColor="text1"/>
          <w:sz w:val="20"/>
          <w:szCs w:val="20"/>
        </w:rPr>
        <w:t>D</w:t>
      </w:r>
      <w:r w:rsidRPr="00CE4CE8">
        <w:rPr>
          <w:rFonts w:ascii="Calibri" w:hAnsi="Calibri" w:cstheme="minorHAnsi"/>
          <w:color w:val="000000" w:themeColor="text1"/>
          <w:sz w:val="20"/>
          <w:szCs w:val="20"/>
        </w:rPr>
        <w:t xml:space="preserve">ocumentation, release notes, collateral materials, operating instructions and information related to system performance provided by or on behalf of Provider shall be </w:t>
      </w:r>
      <w:r w:rsidRPr="00CE4CE8" w:rsidR="00DA16AD">
        <w:rPr>
          <w:rFonts w:ascii="Calibri" w:hAnsi="Calibri" w:cstheme="minorHAnsi"/>
          <w:color w:val="000000" w:themeColor="text1"/>
          <w:sz w:val="20"/>
          <w:szCs w:val="20"/>
        </w:rPr>
        <w:t>deemed</w:t>
      </w:r>
      <w:r w:rsidRPr="00CE4CE8">
        <w:rPr>
          <w:rFonts w:ascii="Calibri" w:hAnsi="Calibri" w:cstheme="minorHAnsi"/>
          <w:color w:val="000000" w:themeColor="text1"/>
          <w:sz w:val="20"/>
          <w:szCs w:val="20"/>
        </w:rPr>
        <w:t xml:space="preserve"> Confidential Information of Provider, regardless of whether it has been </w:t>
      </w:r>
      <w:r w:rsidRPr="00CE4CE8" w:rsidR="00511E43">
        <w:rPr>
          <w:rFonts w:ascii="Calibri" w:hAnsi="Calibri" w:cstheme="minorHAnsi"/>
          <w:color w:val="000000" w:themeColor="text1"/>
          <w:sz w:val="20"/>
          <w:szCs w:val="20"/>
        </w:rPr>
        <w:t xml:space="preserve">otherwise </w:t>
      </w:r>
      <w:r w:rsidRPr="00CE4CE8">
        <w:rPr>
          <w:rFonts w:ascii="Calibri" w:hAnsi="Calibri" w:cstheme="minorHAnsi"/>
          <w:color w:val="000000" w:themeColor="text1"/>
          <w:sz w:val="20"/>
          <w:szCs w:val="20"/>
        </w:rPr>
        <w:t>designated as such</w:t>
      </w:r>
      <w:r w:rsidRPr="00CE4CE8" w:rsidR="00E968A6">
        <w:rPr>
          <w:rFonts w:ascii="Calibri" w:hAnsi="Calibri" w:cstheme="minorHAnsi"/>
          <w:color w:val="000000" w:themeColor="text1"/>
          <w:sz w:val="20"/>
          <w:szCs w:val="20"/>
        </w:rPr>
        <w:t xml:space="preserve">. </w:t>
      </w:r>
    </w:p>
    <w:p w:rsidRPr="00CE4CE8" w:rsidR="004410CA" w:rsidP="00CE4CE8" w:rsidRDefault="004410CA" w14:paraId="2C7649BF" w14:textId="30CC7B37">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color w:val="000000" w:themeColor="text1"/>
          <w:sz w:val="20"/>
          <w:szCs w:val="20"/>
        </w:rPr>
        <w:t>Protection of Confidential Information</w:t>
      </w:r>
      <w:r w:rsidRPr="00CE4CE8">
        <w:rPr>
          <w:rFonts w:ascii="Calibri" w:hAnsi="Calibri" w:cstheme="minorHAnsi"/>
          <w:color w:val="000000" w:themeColor="text1"/>
          <w:sz w:val="20"/>
          <w:szCs w:val="20"/>
        </w:rPr>
        <w:t>.</w:t>
      </w:r>
      <w:r w:rsidRPr="00CE4CE8">
        <w:rPr>
          <w:rFonts w:ascii="Calibri" w:hAnsi="Calibri" w:cstheme="minorHAnsi"/>
          <w:b/>
          <w:color w:val="000000" w:themeColor="text1"/>
          <w:sz w:val="20"/>
          <w:szCs w:val="20"/>
        </w:rPr>
        <w:t xml:space="preserve"> </w:t>
      </w:r>
      <w:r w:rsidRPr="00CE4CE8" w:rsidR="004438E2">
        <w:rPr>
          <w:rFonts w:ascii="Calibri" w:hAnsi="Calibri" w:cstheme="minorHAnsi"/>
          <w:color w:val="000000" w:themeColor="text1"/>
          <w:sz w:val="20"/>
          <w:szCs w:val="20"/>
        </w:rPr>
        <w:t>Recipient</w:t>
      </w:r>
      <w:r w:rsidRPr="00CE4CE8">
        <w:rPr>
          <w:rFonts w:ascii="Calibri" w:hAnsi="Calibri" w:cstheme="minorHAnsi"/>
          <w:color w:val="000000" w:themeColor="text1"/>
          <w:sz w:val="20"/>
          <w:szCs w:val="20"/>
        </w:rPr>
        <w:t xml:space="preserve"> shall </w:t>
      </w:r>
      <w:r w:rsidRPr="00CE4CE8" w:rsidR="003531B2">
        <w:rPr>
          <w:rFonts w:ascii="Calibri" w:hAnsi="Calibri" w:cstheme="minorHAnsi"/>
          <w:color w:val="000000" w:themeColor="text1"/>
          <w:sz w:val="20"/>
          <w:szCs w:val="20"/>
        </w:rPr>
        <w:t xml:space="preserve">not disclose Discloser’s Confidential </w:t>
      </w:r>
      <w:r w:rsidRPr="00CE4CE8" w:rsidR="0063169F">
        <w:rPr>
          <w:rFonts w:ascii="Calibri" w:hAnsi="Calibri" w:cstheme="minorHAnsi"/>
          <w:color w:val="000000" w:themeColor="text1"/>
          <w:sz w:val="20"/>
          <w:szCs w:val="20"/>
        </w:rPr>
        <w:t xml:space="preserve">Information </w:t>
      </w:r>
      <w:r w:rsidRPr="00CE4CE8" w:rsidR="003531B2">
        <w:rPr>
          <w:rFonts w:ascii="Calibri" w:hAnsi="Calibri" w:cstheme="minorHAnsi"/>
          <w:color w:val="000000" w:themeColor="text1"/>
          <w:sz w:val="20"/>
          <w:szCs w:val="20"/>
        </w:rPr>
        <w:t xml:space="preserve">to any Person except as </w:t>
      </w:r>
      <w:r w:rsidRPr="00CE4CE8" w:rsidR="00544A30">
        <w:rPr>
          <w:rFonts w:ascii="Calibri" w:hAnsi="Calibri" w:cstheme="minorHAnsi"/>
          <w:color w:val="000000" w:themeColor="text1"/>
          <w:sz w:val="20"/>
          <w:szCs w:val="20"/>
        </w:rPr>
        <w:t xml:space="preserve">otherwise expressly </w:t>
      </w:r>
      <w:r w:rsidRPr="00CE4CE8" w:rsidR="003531B2">
        <w:rPr>
          <w:rFonts w:ascii="Calibri" w:hAnsi="Calibri" w:cstheme="minorHAnsi"/>
          <w:color w:val="000000" w:themeColor="text1"/>
          <w:sz w:val="20"/>
          <w:szCs w:val="20"/>
        </w:rPr>
        <w:t>permitted under the Agreement, and shall protect Discloser’s Confidential Information us</w:t>
      </w:r>
      <w:r w:rsidRPr="00CE4CE8" w:rsidR="0063169F">
        <w:rPr>
          <w:rFonts w:ascii="Calibri" w:hAnsi="Calibri" w:cstheme="minorHAnsi"/>
          <w:color w:val="000000" w:themeColor="text1"/>
          <w:sz w:val="20"/>
          <w:szCs w:val="20"/>
        </w:rPr>
        <w:t xml:space="preserve">ing </w:t>
      </w:r>
      <w:r w:rsidRPr="00CE4CE8">
        <w:rPr>
          <w:rFonts w:ascii="Calibri" w:hAnsi="Calibri" w:cstheme="minorHAnsi"/>
          <w:color w:val="000000" w:themeColor="text1"/>
          <w:sz w:val="20"/>
          <w:szCs w:val="20"/>
        </w:rPr>
        <w:t xml:space="preserve">the same degree </w:t>
      </w:r>
      <w:r w:rsidRPr="00CE4CE8">
        <w:rPr>
          <w:rFonts w:ascii="Calibri" w:hAnsi="Calibri" w:cstheme="minorHAnsi"/>
          <w:color w:val="000000" w:themeColor="text1"/>
          <w:sz w:val="20"/>
          <w:szCs w:val="20"/>
        </w:rPr>
        <w:lastRenderedPageBreak/>
        <w:t xml:space="preserve">of care that it uses to protect its own Confidential Information (but in no event less than a reasonable degree of care). </w:t>
      </w:r>
      <w:r w:rsidRPr="00CE4CE8" w:rsidR="004438E2">
        <w:rPr>
          <w:rFonts w:ascii="Calibri" w:hAnsi="Calibri" w:cstheme="minorHAnsi"/>
          <w:color w:val="000000" w:themeColor="text1"/>
          <w:sz w:val="20"/>
          <w:szCs w:val="20"/>
        </w:rPr>
        <w:t>Recipient</w:t>
      </w:r>
      <w:r w:rsidRPr="00CE4CE8">
        <w:rPr>
          <w:rFonts w:ascii="Calibri" w:hAnsi="Calibri" w:cstheme="minorHAnsi"/>
          <w:color w:val="000000" w:themeColor="text1"/>
          <w:sz w:val="20"/>
          <w:szCs w:val="20"/>
        </w:rPr>
        <w:t xml:space="preserve"> shall (a) not use any Confidential Information of</w:t>
      </w:r>
      <w:r w:rsidRPr="00CE4CE8" w:rsidR="000C42FE">
        <w:rPr>
          <w:rFonts w:ascii="Calibri" w:hAnsi="Calibri" w:cstheme="minorHAnsi"/>
          <w:color w:val="000000" w:themeColor="text1"/>
          <w:sz w:val="20"/>
          <w:szCs w:val="20"/>
        </w:rPr>
        <w:t xml:space="preserve"> </w:t>
      </w:r>
      <w:r w:rsidRPr="00CE4CE8" w:rsidR="004438E2">
        <w:rPr>
          <w:rFonts w:ascii="Calibri" w:hAnsi="Calibri" w:cstheme="minorHAnsi"/>
          <w:color w:val="000000" w:themeColor="text1"/>
          <w:sz w:val="20"/>
          <w:szCs w:val="20"/>
        </w:rPr>
        <w:t>Discloser</w:t>
      </w:r>
      <w:r w:rsidRPr="00CE4CE8">
        <w:rPr>
          <w:rFonts w:ascii="Calibri" w:hAnsi="Calibri" w:cstheme="minorHAnsi"/>
          <w:color w:val="000000" w:themeColor="text1"/>
          <w:sz w:val="20"/>
          <w:szCs w:val="20"/>
        </w:rPr>
        <w:t xml:space="preserve"> for any purpose </w:t>
      </w:r>
      <w:r w:rsidRPr="00CE4CE8" w:rsidR="00544A30">
        <w:rPr>
          <w:rFonts w:ascii="Calibri" w:hAnsi="Calibri" w:cstheme="minorHAnsi"/>
          <w:color w:val="000000" w:themeColor="text1"/>
          <w:sz w:val="20"/>
          <w:szCs w:val="20"/>
        </w:rPr>
        <w:t xml:space="preserve">other than for purposes of performing </w:t>
      </w:r>
      <w:r w:rsidRPr="00CE4CE8" w:rsidR="0080368E">
        <w:rPr>
          <w:rFonts w:ascii="Calibri" w:hAnsi="Calibri" w:cstheme="minorHAnsi"/>
          <w:color w:val="000000" w:themeColor="text1"/>
          <w:sz w:val="20"/>
          <w:szCs w:val="20"/>
        </w:rPr>
        <w:t>the Agreement</w:t>
      </w:r>
      <w:r w:rsidRPr="00CE4CE8">
        <w:rPr>
          <w:rFonts w:ascii="Calibri" w:hAnsi="Calibri" w:cstheme="minorHAnsi"/>
          <w:color w:val="000000" w:themeColor="text1"/>
          <w:sz w:val="20"/>
          <w:szCs w:val="20"/>
        </w:rPr>
        <w:t xml:space="preserve">, and (b) except as otherwise </w:t>
      </w:r>
      <w:r w:rsidRPr="00CE4CE8" w:rsidR="00544A30">
        <w:rPr>
          <w:rFonts w:ascii="Calibri" w:hAnsi="Calibri" w:cstheme="minorHAnsi"/>
          <w:color w:val="000000" w:themeColor="text1"/>
          <w:sz w:val="20"/>
          <w:szCs w:val="20"/>
        </w:rPr>
        <w:t xml:space="preserve">expressly </w:t>
      </w:r>
      <w:r w:rsidRPr="00CE4CE8">
        <w:rPr>
          <w:rFonts w:ascii="Calibri" w:hAnsi="Calibri" w:cstheme="minorHAnsi"/>
          <w:color w:val="000000" w:themeColor="text1"/>
          <w:sz w:val="20"/>
          <w:szCs w:val="20"/>
          <w:lang w:eastAsia="en-US"/>
        </w:rPr>
        <w:t>authorized</w:t>
      </w:r>
      <w:r w:rsidRPr="00CE4CE8">
        <w:rPr>
          <w:rFonts w:ascii="Calibri" w:hAnsi="Calibri" w:cstheme="minorHAnsi"/>
          <w:color w:val="000000" w:themeColor="text1"/>
          <w:sz w:val="20"/>
          <w:szCs w:val="20"/>
        </w:rPr>
        <w:t xml:space="preserve"> by </w:t>
      </w:r>
      <w:r w:rsidRPr="00CE4CE8" w:rsidR="004438E2">
        <w:rPr>
          <w:rFonts w:ascii="Calibri" w:hAnsi="Calibri" w:cstheme="minorHAnsi"/>
          <w:color w:val="000000" w:themeColor="text1"/>
          <w:sz w:val="20"/>
          <w:szCs w:val="20"/>
        </w:rPr>
        <w:t>Discloser</w:t>
      </w:r>
      <w:r w:rsidRPr="00CE4CE8">
        <w:rPr>
          <w:rFonts w:ascii="Calibri" w:hAnsi="Calibri" w:cstheme="minorHAnsi"/>
          <w:color w:val="000000" w:themeColor="text1"/>
          <w:sz w:val="20"/>
          <w:szCs w:val="20"/>
        </w:rPr>
        <w:t xml:space="preserve"> in writing, limit access to Confidential Information of </w:t>
      </w:r>
      <w:r w:rsidRPr="00CE4CE8" w:rsidR="004438E2">
        <w:rPr>
          <w:rFonts w:ascii="Calibri" w:hAnsi="Calibri" w:cstheme="minorHAnsi"/>
          <w:color w:val="000000" w:themeColor="text1"/>
          <w:sz w:val="20"/>
          <w:szCs w:val="20"/>
        </w:rPr>
        <w:t>Discloser</w:t>
      </w:r>
      <w:r w:rsidRPr="00CE4CE8">
        <w:rPr>
          <w:rFonts w:ascii="Calibri" w:hAnsi="Calibri" w:cstheme="minorHAnsi"/>
          <w:color w:val="000000" w:themeColor="text1"/>
          <w:sz w:val="20"/>
          <w:szCs w:val="20"/>
        </w:rPr>
        <w:t xml:space="preserve"> to those of its and its Affiliates’</w:t>
      </w:r>
      <w:r w:rsidRPr="00CE4CE8" w:rsidR="008B20C4">
        <w:rPr>
          <w:rFonts w:ascii="Calibri" w:hAnsi="Calibri" w:cstheme="minorHAnsi"/>
          <w:color w:val="000000" w:themeColor="text1"/>
          <w:sz w:val="20"/>
          <w:szCs w:val="20"/>
        </w:rPr>
        <w:t xml:space="preserve"> (which, in the case of Client, shall be limited to Authorized Affiliates)</w:t>
      </w:r>
      <w:r w:rsidRPr="00CE4CE8">
        <w:rPr>
          <w:rFonts w:ascii="Calibri" w:hAnsi="Calibri" w:cstheme="minorHAnsi"/>
          <w:color w:val="000000" w:themeColor="text1"/>
          <w:sz w:val="20"/>
          <w:szCs w:val="20"/>
        </w:rPr>
        <w:t xml:space="preserve"> respective employees, consultants</w:t>
      </w:r>
      <w:r w:rsidR="00BF2312">
        <w:rPr>
          <w:rFonts w:ascii="Calibri" w:hAnsi="Calibri" w:cstheme="minorHAnsi"/>
          <w:color w:val="000000" w:themeColor="text1"/>
          <w:sz w:val="20"/>
          <w:szCs w:val="20"/>
        </w:rPr>
        <w:t xml:space="preserve"> and</w:t>
      </w:r>
      <w:r w:rsidRPr="00CE4CE8">
        <w:rPr>
          <w:rFonts w:ascii="Calibri" w:hAnsi="Calibri" w:cstheme="minorHAnsi"/>
          <w:color w:val="000000" w:themeColor="text1"/>
          <w:sz w:val="20"/>
          <w:szCs w:val="20"/>
        </w:rPr>
        <w:t xml:space="preserve"> contractors that need such access for purposes consistent with </w:t>
      </w:r>
      <w:r w:rsidRPr="00CE4CE8" w:rsidR="0080368E">
        <w:rPr>
          <w:rFonts w:ascii="Calibri" w:hAnsi="Calibri" w:cstheme="minorHAnsi"/>
          <w:color w:val="000000" w:themeColor="text1"/>
          <w:sz w:val="20"/>
          <w:szCs w:val="20"/>
        </w:rPr>
        <w:t>the Agreement</w:t>
      </w:r>
      <w:r w:rsidRPr="00CE4CE8">
        <w:rPr>
          <w:rFonts w:ascii="Calibri" w:hAnsi="Calibri" w:cstheme="minorHAnsi"/>
          <w:color w:val="000000" w:themeColor="text1"/>
          <w:sz w:val="20"/>
          <w:szCs w:val="20"/>
        </w:rPr>
        <w:t xml:space="preserve"> and that have either agreed to be bound by the terms of this </w:t>
      </w:r>
      <w:r w:rsidRPr="00CE4CE8">
        <w:rPr>
          <w:rFonts w:ascii="Calibri" w:hAnsi="Calibri" w:cstheme="minorHAnsi"/>
          <w:color w:val="000000" w:themeColor="text1"/>
          <w:sz w:val="20"/>
          <w:szCs w:val="20"/>
          <w:u w:val="single"/>
        </w:rPr>
        <w:t xml:space="preserve">Section </w:t>
      </w:r>
      <w:r w:rsidRPr="00CE4CE8" w:rsidR="006D21DD">
        <w:rPr>
          <w:rFonts w:ascii="Calibri" w:hAnsi="Calibri" w:cstheme="minorHAnsi"/>
          <w:color w:val="000000" w:themeColor="text1"/>
          <w:sz w:val="20"/>
          <w:szCs w:val="20"/>
          <w:u w:val="single"/>
        </w:rPr>
        <w:t>7</w:t>
      </w:r>
      <w:r w:rsidRPr="00CE4CE8">
        <w:rPr>
          <w:rFonts w:ascii="Calibri" w:hAnsi="Calibri" w:cstheme="minorHAnsi"/>
          <w:color w:val="000000" w:themeColor="text1"/>
          <w:sz w:val="20"/>
          <w:szCs w:val="20"/>
        </w:rPr>
        <w:t xml:space="preserve"> or have otherwise signed confidentiality agreements with </w:t>
      </w:r>
      <w:r w:rsidRPr="00CE4CE8" w:rsidR="004438E2">
        <w:rPr>
          <w:rFonts w:ascii="Calibri" w:hAnsi="Calibri" w:cstheme="minorHAnsi"/>
          <w:color w:val="000000" w:themeColor="text1"/>
          <w:sz w:val="20"/>
          <w:szCs w:val="20"/>
        </w:rPr>
        <w:t>Recipient</w:t>
      </w:r>
      <w:r w:rsidRPr="00CE4CE8">
        <w:rPr>
          <w:rFonts w:ascii="Calibri" w:hAnsi="Calibri" w:cstheme="minorHAnsi"/>
          <w:color w:val="000000" w:themeColor="text1"/>
          <w:sz w:val="20"/>
          <w:szCs w:val="20"/>
        </w:rPr>
        <w:t xml:space="preserve"> with respect to such Confidential Information</w:t>
      </w:r>
      <w:r w:rsidRPr="00CE4CE8" w:rsidR="00511E43">
        <w:rPr>
          <w:rFonts w:ascii="Calibri" w:hAnsi="Calibri" w:cstheme="minorHAnsi"/>
          <w:color w:val="000000" w:themeColor="text1"/>
          <w:sz w:val="20"/>
          <w:szCs w:val="20"/>
        </w:rPr>
        <w:t xml:space="preserve"> at least as restrictive as the provisions as this </w:t>
      </w:r>
      <w:r w:rsidRPr="00CE4CE8" w:rsidR="00A8223F">
        <w:rPr>
          <w:rFonts w:ascii="Calibri" w:hAnsi="Calibri" w:cstheme="minorHAnsi"/>
          <w:color w:val="000000" w:themeColor="text1"/>
          <w:sz w:val="20"/>
          <w:szCs w:val="20"/>
          <w:u w:val="single"/>
        </w:rPr>
        <w:t xml:space="preserve">Section </w:t>
      </w:r>
      <w:r w:rsidRPr="00CE4CE8" w:rsidR="006D21DD">
        <w:rPr>
          <w:rFonts w:ascii="Calibri" w:hAnsi="Calibri" w:cstheme="minorHAnsi"/>
          <w:color w:val="000000" w:themeColor="text1"/>
          <w:sz w:val="20"/>
          <w:szCs w:val="20"/>
          <w:u w:val="single"/>
        </w:rPr>
        <w:t>7</w:t>
      </w:r>
      <w:r w:rsidRPr="00CE4CE8">
        <w:rPr>
          <w:rFonts w:ascii="Calibri" w:hAnsi="Calibri" w:cstheme="minorHAnsi"/>
          <w:color w:val="000000" w:themeColor="text1"/>
          <w:sz w:val="20"/>
          <w:szCs w:val="20"/>
        </w:rPr>
        <w:t xml:space="preserve">. </w:t>
      </w:r>
      <w:r w:rsidRPr="00CE4CE8" w:rsidR="00C916F3">
        <w:rPr>
          <w:rFonts w:ascii="Calibri" w:hAnsi="Calibri" w:cstheme="minorHAnsi"/>
          <w:color w:val="000000" w:themeColor="text1"/>
          <w:sz w:val="20"/>
          <w:szCs w:val="20"/>
        </w:rPr>
        <w:t xml:space="preserve">Discloser’s </w:t>
      </w:r>
      <w:r w:rsidRPr="00CE4CE8">
        <w:rPr>
          <w:rFonts w:ascii="Calibri" w:hAnsi="Calibri" w:cstheme="minorHAnsi"/>
          <w:color w:val="000000" w:themeColor="text1"/>
          <w:sz w:val="20"/>
          <w:szCs w:val="20"/>
        </w:rPr>
        <w:t xml:space="preserve">Confidential Information may also be disclosed if and to the extent required by law or valid order </w:t>
      </w:r>
      <w:r w:rsidRPr="00CE4CE8" w:rsidR="00511E43">
        <w:rPr>
          <w:rFonts w:ascii="Calibri" w:hAnsi="Calibri" w:cstheme="minorHAnsi"/>
          <w:color w:val="000000" w:themeColor="text1"/>
          <w:sz w:val="20"/>
          <w:szCs w:val="20"/>
        </w:rPr>
        <w:t xml:space="preserve">or demand </w:t>
      </w:r>
      <w:r w:rsidRPr="00CE4CE8">
        <w:rPr>
          <w:rFonts w:ascii="Calibri" w:hAnsi="Calibri" w:cstheme="minorHAnsi"/>
          <w:color w:val="000000" w:themeColor="text1"/>
          <w:sz w:val="20"/>
          <w:szCs w:val="20"/>
        </w:rPr>
        <w:t xml:space="preserve">of a court or other governmental authority; </w:t>
      </w:r>
      <w:r w:rsidRPr="00CE4CE8">
        <w:rPr>
          <w:rFonts w:ascii="Calibri" w:hAnsi="Calibri" w:cstheme="minorHAnsi"/>
          <w:color w:val="000000" w:themeColor="text1"/>
          <w:sz w:val="20"/>
          <w:szCs w:val="20"/>
          <w:u w:val="single"/>
        </w:rPr>
        <w:t>provided</w:t>
      </w:r>
      <w:r w:rsidRPr="00CE4CE8">
        <w:rPr>
          <w:rFonts w:ascii="Calibri" w:hAnsi="Calibri" w:cstheme="minorHAnsi"/>
          <w:color w:val="000000" w:themeColor="text1"/>
          <w:sz w:val="20"/>
          <w:szCs w:val="20"/>
        </w:rPr>
        <w:t xml:space="preserve">, that </w:t>
      </w:r>
      <w:r w:rsidRPr="00CE4CE8" w:rsidR="004438E2">
        <w:rPr>
          <w:rFonts w:ascii="Calibri" w:hAnsi="Calibri" w:cstheme="minorHAnsi"/>
          <w:color w:val="000000" w:themeColor="text1"/>
          <w:sz w:val="20"/>
          <w:szCs w:val="20"/>
        </w:rPr>
        <w:t>Recipient</w:t>
      </w:r>
      <w:r w:rsidRPr="00CE4CE8">
        <w:rPr>
          <w:rFonts w:ascii="Calibri" w:hAnsi="Calibri" w:cstheme="minorHAnsi"/>
          <w:color w:val="000000" w:themeColor="text1"/>
          <w:sz w:val="20"/>
          <w:szCs w:val="20"/>
        </w:rPr>
        <w:t xml:space="preserve"> shall, to the extent permitted by law, provide prior written notice to </w:t>
      </w:r>
      <w:r w:rsidRPr="00CE4CE8" w:rsidR="004438E2">
        <w:rPr>
          <w:rFonts w:ascii="Calibri" w:hAnsi="Calibri" w:cstheme="minorHAnsi"/>
          <w:color w:val="000000" w:themeColor="text1"/>
          <w:sz w:val="20"/>
          <w:szCs w:val="20"/>
        </w:rPr>
        <w:t>Discloser</w:t>
      </w:r>
      <w:r w:rsidRPr="00CE4CE8">
        <w:rPr>
          <w:rFonts w:ascii="Calibri" w:hAnsi="Calibri" w:cstheme="minorHAnsi"/>
          <w:color w:val="000000" w:themeColor="text1"/>
          <w:sz w:val="20"/>
          <w:szCs w:val="20"/>
        </w:rPr>
        <w:t xml:space="preserve"> of any such required disclosure, and, at </w:t>
      </w:r>
      <w:r w:rsidRPr="00CE4CE8" w:rsidR="004438E2">
        <w:rPr>
          <w:rFonts w:ascii="Calibri" w:hAnsi="Calibri" w:cstheme="minorHAnsi"/>
          <w:color w:val="000000" w:themeColor="text1"/>
          <w:sz w:val="20"/>
          <w:szCs w:val="20"/>
        </w:rPr>
        <w:t>Discloser</w:t>
      </w:r>
      <w:r w:rsidRPr="00CE4CE8">
        <w:rPr>
          <w:rFonts w:ascii="Calibri" w:hAnsi="Calibri" w:cstheme="minorHAnsi"/>
          <w:color w:val="000000" w:themeColor="text1"/>
          <w:sz w:val="20"/>
          <w:szCs w:val="20"/>
        </w:rPr>
        <w:t xml:space="preserve">’s request and sole expense, use commercially reasonable efforts to cooperate with </w:t>
      </w:r>
      <w:r w:rsidRPr="00CE4CE8" w:rsidR="004438E2">
        <w:rPr>
          <w:rFonts w:ascii="Calibri" w:hAnsi="Calibri" w:cstheme="minorHAnsi"/>
          <w:color w:val="000000" w:themeColor="text1"/>
          <w:sz w:val="20"/>
          <w:szCs w:val="20"/>
        </w:rPr>
        <w:t>Discloser</w:t>
      </w:r>
      <w:r w:rsidRPr="00CE4CE8">
        <w:rPr>
          <w:rFonts w:ascii="Calibri" w:hAnsi="Calibri" w:cstheme="minorHAnsi"/>
          <w:color w:val="000000" w:themeColor="text1"/>
          <w:sz w:val="20"/>
          <w:szCs w:val="20"/>
        </w:rPr>
        <w:t>’s attempt to obtain a protective order</w:t>
      </w:r>
      <w:r w:rsidRPr="00CE4CE8" w:rsidR="00E968A6">
        <w:rPr>
          <w:rFonts w:ascii="Calibri" w:hAnsi="Calibri" w:cstheme="minorHAnsi"/>
          <w:color w:val="000000" w:themeColor="text1"/>
          <w:sz w:val="20"/>
          <w:szCs w:val="20"/>
        </w:rPr>
        <w:t xml:space="preserve">. </w:t>
      </w:r>
      <w:r w:rsidRPr="00CE4CE8">
        <w:rPr>
          <w:rFonts w:ascii="Calibri" w:hAnsi="Calibri" w:cstheme="minorHAnsi"/>
          <w:color w:val="000000" w:themeColor="text1"/>
          <w:sz w:val="20"/>
          <w:szCs w:val="20"/>
        </w:rPr>
        <w:t xml:space="preserve">In addition to the foregoing, Client </w:t>
      </w:r>
      <w:r w:rsidR="003C6EAE">
        <w:rPr>
          <w:rFonts w:ascii="Calibri" w:hAnsi="Calibri" w:cstheme="minorHAnsi"/>
          <w:color w:val="000000" w:themeColor="text1"/>
          <w:sz w:val="20"/>
          <w:szCs w:val="20"/>
        </w:rPr>
        <w:t>shall not</w:t>
      </w:r>
      <w:r w:rsidRPr="00CE4CE8">
        <w:rPr>
          <w:rFonts w:ascii="Calibri" w:hAnsi="Calibri" w:cstheme="minorHAnsi"/>
          <w:color w:val="000000" w:themeColor="text1"/>
          <w:sz w:val="20"/>
          <w:szCs w:val="20"/>
        </w:rPr>
        <w:t xml:space="preserve"> provide any information regarding the Services</w:t>
      </w:r>
      <w:r w:rsidRPr="00CE4CE8" w:rsidR="00B62276">
        <w:rPr>
          <w:rFonts w:ascii="Calibri" w:hAnsi="Calibri" w:cstheme="minorHAnsi"/>
          <w:color w:val="000000" w:themeColor="text1"/>
          <w:sz w:val="20"/>
          <w:szCs w:val="20"/>
        </w:rPr>
        <w:t xml:space="preserve">, other Provider IP </w:t>
      </w:r>
      <w:r w:rsidRPr="00CE4CE8">
        <w:rPr>
          <w:rFonts w:ascii="Calibri" w:hAnsi="Calibri" w:cstheme="minorHAnsi"/>
          <w:color w:val="000000" w:themeColor="text1"/>
          <w:sz w:val="20"/>
          <w:szCs w:val="20"/>
        </w:rPr>
        <w:t xml:space="preserve">or any other Confidential Information of Provider to any </w:t>
      </w:r>
      <w:r w:rsidRPr="00CE4CE8" w:rsidR="00511E43">
        <w:rPr>
          <w:rFonts w:ascii="Calibri" w:hAnsi="Calibri" w:cstheme="minorHAnsi"/>
          <w:color w:val="000000" w:themeColor="text1"/>
          <w:sz w:val="20"/>
          <w:szCs w:val="20"/>
        </w:rPr>
        <w:t>Competitor</w:t>
      </w:r>
      <w:r w:rsidRPr="00CE4CE8" w:rsidR="00E968A6">
        <w:rPr>
          <w:rFonts w:ascii="Calibri" w:hAnsi="Calibri" w:cstheme="minorHAnsi"/>
          <w:color w:val="000000" w:themeColor="text1"/>
          <w:sz w:val="20"/>
          <w:szCs w:val="20"/>
        </w:rPr>
        <w:t xml:space="preserve">. </w:t>
      </w:r>
      <w:r w:rsidRPr="00CE4CE8" w:rsidR="004438E2">
        <w:rPr>
          <w:rFonts w:ascii="Calibri" w:hAnsi="Calibri" w:cstheme="minorHAnsi"/>
          <w:color w:val="000000" w:themeColor="text1"/>
          <w:sz w:val="20"/>
          <w:szCs w:val="20"/>
        </w:rPr>
        <w:t>Recipient</w:t>
      </w:r>
      <w:r w:rsidRPr="00CE4CE8">
        <w:rPr>
          <w:rFonts w:ascii="Calibri" w:hAnsi="Calibri" w:cstheme="minorHAnsi"/>
          <w:color w:val="000000" w:themeColor="text1"/>
          <w:sz w:val="20"/>
          <w:szCs w:val="20"/>
        </w:rPr>
        <w:t xml:space="preserve"> shall </w:t>
      </w:r>
      <w:r w:rsidRPr="00CE4CE8" w:rsidR="00B62276">
        <w:rPr>
          <w:rFonts w:ascii="Calibri" w:hAnsi="Calibri" w:cstheme="minorHAnsi"/>
          <w:color w:val="000000" w:themeColor="text1"/>
          <w:sz w:val="20"/>
          <w:szCs w:val="20"/>
        </w:rPr>
        <w:t xml:space="preserve">cause its Affiliates and their respective employees, consultants, contractors and/or other representatives to comply with Recipient’s obligations under this </w:t>
      </w:r>
      <w:r w:rsidRPr="00CE4CE8" w:rsidR="00B62276">
        <w:rPr>
          <w:rFonts w:ascii="Calibri" w:hAnsi="Calibri" w:cstheme="minorHAnsi"/>
          <w:color w:val="000000" w:themeColor="text1"/>
          <w:sz w:val="20"/>
          <w:szCs w:val="20"/>
          <w:u w:val="single"/>
        </w:rPr>
        <w:t xml:space="preserve">Section </w:t>
      </w:r>
      <w:r w:rsidRPr="00CE4CE8" w:rsidR="006D21DD">
        <w:rPr>
          <w:rFonts w:ascii="Calibri" w:hAnsi="Calibri" w:cstheme="minorHAnsi"/>
          <w:color w:val="000000" w:themeColor="text1"/>
          <w:sz w:val="20"/>
          <w:szCs w:val="20"/>
          <w:u w:val="single"/>
        </w:rPr>
        <w:t>7</w:t>
      </w:r>
      <w:r w:rsidRPr="00CE4CE8" w:rsidR="00B62276">
        <w:rPr>
          <w:rFonts w:ascii="Calibri" w:hAnsi="Calibri" w:cstheme="minorHAnsi"/>
          <w:color w:val="000000" w:themeColor="text1"/>
          <w:sz w:val="20"/>
          <w:szCs w:val="20"/>
        </w:rPr>
        <w:t xml:space="preserve"> and shall </w:t>
      </w:r>
      <w:r w:rsidRPr="00CE4CE8">
        <w:rPr>
          <w:rFonts w:ascii="Calibri" w:hAnsi="Calibri" w:cstheme="minorHAnsi"/>
          <w:color w:val="000000" w:themeColor="text1"/>
          <w:sz w:val="20"/>
          <w:szCs w:val="20"/>
        </w:rPr>
        <w:t xml:space="preserve">be liable and responsible for the actions of its Affiliates and their respective employees, consultants, contractors and/or other representatives in violation of this </w:t>
      </w:r>
      <w:r w:rsidRPr="00CE4CE8" w:rsidR="00A8223F">
        <w:rPr>
          <w:rFonts w:ascii="Calibri" w:hAnsi="Calibri" w:cstheme="minorHAnsi"/>
          <w:color w:val="000000" w:themeColor="text1"/>
          <w:sz w:val="20"/>
          <w:szCs w:val="20"/>
          <w:u w:val="single"/>
        </w:rPr>
        <w:t xml:space="preserve">Section </w:t>
      </w:r>
      <w:r w:rsidRPr="00CE4CE8" w:rsidR="006D21DD">
        <w:rPr>
          <w:rFonts w:ascii="Calibri" w:hAnsi="Calibri" w:cstheme="minorHAnsi"/>
          <w:color w:val="000000" w:themeColor="text1"/>
          <w:sz w:val="20"/>
          <w:szCs w:val="20"/>
          <w:u w:val="single"/>
        </w:rPr>
        <w:t>7</w:t>
      </w:r>
      <w:r w:rsidRPr="00CE4CE8">
        <w:rPr>
          <w:rFonts w:ascii="Calibri" w:hAnsi="Calibri" w:cstheme="minorHAnsi"/>
          <w:color w:val="000000" w:themeColor="text1"/>
          <w:sz w:val="20"/>
          <w:szCs w:val="20"/>
        </w:rPr>
        <w:t xml:space="preserve">. </w:t>
      </w:r>
    </w:p>
    <w:p w:rsidRPr="00CE4CE8" w:rsidR="004410CA" w:rsidP="00CE4CE8" w:rsidRDefault="004410CA" w14:paraId="50F8002C" w14:textId="4FEF2CBD">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color w:val="000000" w:themeColor="text1"/>
          <w:sz w:val="20"/>
          <w:szCs w:val="20"/>
        </w:rPr>
        <w:t>Exceptions</w:t>
      </w:r>
      <w:r w:rsidRPr="00CE4CE8" w:rsidR="00E968A6">
        <w:rPr>
          <w:rFonts w:ascii="Calibri" w:hAnsi="Calibri" w:cstheme="minorHAnsi"/>
          <w:color w:val="000000" w:themeColor="text1"/>
          <w:sz w:val="20"/>
          <w:szCs w:val="20"/>
        </w:rPr>
        <w:t xml:space="preserve">. </w:t>
      </w:r>
      <w:r w:rsidRPr="00CE4CE8">
        <w:rPr>
          <w:rFonts w:ascii="Calibri" w:hAnsi="Calibri" w:cstheme="minorHAnsi"/>
          <w:color w:val="000000" w:themeColor="text1"/>
          <w:sz w:val="20"/>
          <w:szCs w:val="20"/>
        </w:rPr>
        <w:t xml:space="preserve">Notwithstanding anything to the contrary contained in </w:t>
      </w:r>
      <w:r w:rsidRPr="00CE4CE8" w:rsidR="0080368E">
        <w:rPr>
          <w:rFonts w:ascii="Calibri" w:hAnsi="Calibri" w:cstheme="minorHAnsi"/>
          <w:color w:val="000000" w:themeColor="text1"/>
          <w:sz w:val="20"/>
          <w:szCs w:val="20"/>
        </w:rPr>
        <w:t>the Agreement</w:t>
      </w:r>
      <w:r w:rsidRPr="00CE4CE8">
        <w:rPr>
          <w:rFonts w:ascii="Calibri" w:hAnsi="Calibri" w:cstheme="minorHAnsi"/>
          <w:color w:val="000000" w:themeColor="text1"/>
          <w:sz w:val="20"/>
          <w:szCs w:val="20"/>
        </w:rPr>
        <w:t xml:space="preserve">, the term “Confidential Information” shall not include (a) any Client Data (the protection of which shall be governed </w:t>
      </w:r>
      <w:r w:rsidRPr="00CE4CE8" w:rsidR="00863810">
        <w:rPr>
          <w:rFonts w:ascii="Calibri" w:hAnsi="Calibri" w:cstheme="minorHAnsi"/>
          <w:color w:val="000000" w:themeColor="text1"/>
          <w:sz w:val="20"/>
          <w:szCs w:val="20"/>
        </w:rPr>
        <w:t>in accordance with the other provisions of the Agreement</w:t>
      </w:r>
      <w:r w:rsidRPr="00CE4CE8">
        <w:rPr>
          <w:rFonts w:ascii="Calibri" w:hAnsi="Calibri" w:cstheme="minorHAnsi"/>
          <w:color w:val="000000" w:themeColor="text1"/>
          <w:sz w:val="20"/>
          <w:szCs w:val="20"/>
        </w:rPr>
        <w:t>), or (b) any information that: (</w:t>
      </w:r>
      <w:proofErr w:type="spellStart"/>
      <w:r w:rsidRPr="00CE4CE8">
        <w:rPr>
          <w:rFonts w:ascii="Calibri" w:hAnsi="Calibri" w:cstheme="minorHAnsi"/>
          <w:color w:val="000000" w:themeColor="text1"/>
          <w:sz w:val="20"/>
          <w:szCs w:val="20"/>
        </w:rPr>
        <w:t>i</w:t>
      </w:r>
      <w:proofErr w:type="spellEnd"/>
      <w:r w:rsidRPr="00CE4CE8">
        <w:rPr>
          <w:rFonts w:ascii="Calibri" w:hAnsi="Calibri" w:cstheme="minorHAnsi"/>
          <w:color w:val="000000" w:themeColor="text1"/>
          <w:sz w:val="20"/>
          <w:szCs w:val="20"/>
        </w:rPr>
        <w:t xml:space="preserve">) was already known by or available to </w:t>
      </w:r>
      <w:r w:rsidRPr="00CE4CE8" w:rsidR="004438E2">
        <w:rPr>
          <w:rFonts w:ascii="Calibri" w:hAnsi="Calibri" w:cstheme="minorHAnsi"/>
          <w:color w:val="000000" w:themeColor="text1"/>
          <w:sz w:val="20"/>
          <w:szCs w:val="20"/>
        </w:rPr>
        <w:t>Recipient</w:t>
      </w:r>
      <w:r w:rsidRPr="00CE4CE8">
        <w:rPr>
          <w:rFonts w:ascii="Calibri" w:hAnsi="Calibri" w:cstheme="minorHAnsi"/>
          <w:color w:val="000000" w:themeColor="text1"/>
          <w:sz w:val="20"/>
          <w:szCs w:val="20"/>
        </w:rPr>
        <w:t xml:space="preserve"> without obligation of confidentiality prior to disclosure under </w:t>
      </w:r>
      <w:r w:rsidRPr="00CE4CE8" w:rsidR="0080368E">
        <w:rPr>
          <w:rFonts w:ascii="Calibri" w:hAnsi="Calibri" w:cstheme="minorHAnsi"/>
          <w:color w:val="000000" w:themeColor="text1"/>
          <w:sz w:val="20"/>
          <w:szCs w:val="20"/>
        </w:rPr>
        <w:t>the Agreement</w:t>
      </w:r>
      <w:r w:rsidRPr="00CE4CE8">
        <w:rPr>
          <w:rFonts w:ascii="Calibri" w:hAnsi="Calibri" w:cstheme="minorHAnsi"/>
          <w:color w:val="000000" w:themeColor="text1"/>
          <w:sz w:val="20"/>
          <w:szCs w:val="20"/>
        </w:rPr>
        <w:t xml:space="preserve">; (ii) is or becomes publicly known </w:t>
      </w:r>
      <w:r w:rsidRPr="00CE4CE8" w:rsidR="002F4D45">
        <w:rPr>
          <w:rFonts w:ascii="Calibri" w:hAnsi="Calibri" w:cstheme="minorHAnsi"/>
          <w:color w:val="000000" w:themeColor="text1"/>
          <w:sz w:val="20"/>
          <w:szCs w:val="20"/>
        </w:rPr>
        <w:t xml:space="preserve">or generally available to the public </w:t>
      </w:r>
      <w:r w:rsidRPr="00CE4CE8">
        <w:rPr>
          <w:rFonts w:ascii="Calibri" w:hAnsi="Calibri" w:cstheme="minorHAnsi"/>
          <w:color w:val="000000" w:themeColor="text1"/>
          <w:sz w:val="20"/>
          <w:szCs w:val="20"/>
        </w:rPr>
        <w:t xml:space="preserve">without breach by </w:t>
      </w:r>
      <w:r w:rsidRPr="00CE4CE8" w:rsidR="004438E2">
        <w:rPr>
          <w:rFonts w:ascii="Calibri" w:hAnsi="Calibri" w:cstheme="minorHAnsi"/>
          <w:color w:val="000000" w:themeColor="text1"/>
          <w:sz w:val="20"/>
          <w:szCs w:val="20"/>
        </w:rPr>
        <w:t>Recipient</w:t>
      </w:r>
      <w:r w:rsidRPr="00CE4CE8" w:rsidR="00013691">
        <w:rPr>
          <w:rFonts w:ascii="Calibri" w:hAnsi="Calibri" w:cstheme="minorHAnsi"/>
          <w:color w:val="000000" w:themeColor="text1"/>
          <w:sz w:val="20"/>
          <w:szCs w:val="20"/>
        </w:rPr>
        <w:t xml:space="preserve">, its Affiliates or its or their </w:t>
      </w:r>
      <w:r w:rsidRPr="00CE4CE8" w:rsidR="002F4D45">
        <w:rPr>
          <w:rFonts w:ascii="Calibri" w:hAnsi="Calibri" w:cstheme="minorHAnsi"/>
          <w:color w:val="000000" w:themeColor="text1"/>
          <w:sz w:val="20"/>
          <w:szCs w:val="20"/>
        </w:rPr>
        <w:t>representatives</w:t>
      </w:r>
      <w:r w:rsidRPr="00CE4CE8">
        <w:rPr>
          <w:rFonts w:ascii="Calibri" w:hAnsi="Calibri" w:cstheme="minorHAnsi"/>
          <w:color w:val="000000" w:themeColor="text1"/>
          <w:sz w:val="20"/>
          <w:szCs w:val="20"/>
        </w:rPr>
        <w:t xml:space="preserve">; (iii) is rightfully received by </w:t>
      </w:r>
      <w:r w:rsidRPr="00CE4CE8" w:rsidR="004438E2">
        <w:rPr>
          <w:rFonts w:ascii="Calibri" w:hAnsi="Calibri" w:cstheme="minorHAnsi"/>
          <w:color w:val="000000" w:themeColor="text1"/>
          <w:sz w:val="20"/>
          <w:szCs w:val="20"/>
        </w:rPr>
        <w:t>Recipient</w:t>
      </w:r>
      <w:r w:rsidRPr="00CE4CE8">
        <w:rPr>
          <w:rFonts w:ascii="Calibri" w:hAnsi="Calibri" w:cstheme="minorHAnsi"/>
          <w:color w:val="000000" w:themeColor="text1"/>
          <w:sz w:val="20"/>
          <w:szCs w:val="20"/>
        </w:rPr>
        <w:t xml:space="preserve"> from a third party without a duty of confidentiality; (iv) is independently developed or learned by or on behalf of </w:t>
      </w:r>
      <w:r w:rsidRPr="00CE4CE8" w:rsidR="004438E2">
        <w:rPr>
          <w:rFonts w:ascii="Calibri" w:hAnsi="Calibri" w:cstheme="minorHAnsi"/>
          <w:color w:val="000000" w:themeColor="text1"/>
          <w:sz w:val="20"/>
          <w:szCs w:val="20"/>
        </w:rPr>
        <w:t>Recipient</w:t>
      </w:r>
      <w:r w:rsidRPr="00CE4CE8">
        <w:rPr>
          <w:rFonts w:ascii="Calibri" w:hAnsi="Calibri" w:cstheme="minorHAnsi"/>
          <w:color w:val="000000" w:themeColor="text1"/>
          <w:sz w:val="20"/>
          <w:szCs w:val="20"/>
        </w:rPr>
        <w:t xml:space="preserve"> without use of</w:t>
      </w:r>
      <w:r w:rsidRPr="00CE4CE8" w:rsidR="002F4D45">
        <w:rPr>
          <w:rFonts w:ascii="Calibri" w:hAnsi="Calibri" w:cstheme="minorHAnsi"/>
          <w:color w:val="000000" w:themeColor="text1"/>
          <w:sz w:val="20"/>
          <w:szCs w:val="20"/>
        </w:rPr>
        <w:t xml:space="preserve"> or reference to</w:t>
      </w:r>
      <w:r w:rsidRPr="00CE4CE8">
        <w:rPr>
          <w:rFonts w:ascii="Calibri" w:hAnsi="Calibri" w:cstheme="minorHAnsi"/>
          <w:color w:val="000000" w:themeColor="text1"/>
          <w:sz w:val="20"/>
          <w:szCs w:val="20"/>
        </w:rPr>
        <w:t xml:space="preserve"> </w:t>
      </w:r>
      <w:r w:rsidRPr="00CE4CE8" w:rsidR="004438E2">
        <w:rPr>
          <w:rFonts w:ascii="Calibri" w:hAnsi="Calibri" w:cstheme="minorHAnsi"/>
          <w:color w:val="000000" w:themeColor="text1"/>
          <w:sz w:val="20"/>
          <w:szCs w:val="20"/>
        </w:rPr>
        <w:t>Discloser</w:t>
      </w:r>
      <w:r w:rsidRPr="00CE4CE8">
        <w:rPr>
          <w:rFonts w:ascii="Calibri" w:hAnsi="Calibri" w:cstheme="minorHAnsi"/>
          <w:color w:val="000000" w:themeColor="text1"/>
          <w:sz w:val="20"/>
          <w:szCs w:val="20"/>
        </w:rPr>
        <w:t xml:space="preserve">’s Confidential Information; or (v) is disclosed by </w:t>
      </w:r>
      <w:r w:rsidRPr="00CE4CE8" w:rsidR="004438E2">
        <w:rPr>
          <w:rFonts w:ascii="Calibri" w:hAnsi="Calibri" w:cstheme="minorHAnsi"/>
          <w:color w:val="000000" w:themeColor="text1"/>
          <w:sz w:val="20"/>
          <w:szCs w:val="20"/>
        </w:rPr>
        <w:t>Recipient</w:t>
      </w:r>
      <w:r w:rsidRPr="00CE4CE8">
        <w:rPr>
          <w:rFonts w:ascii="Calibri" w:hAnsi="Calibri" w:cstheme="minorHAnsi"/>
          <w:color w:val="000000" w:themeColor="text1"/>
          <w:sz w:val="20"/>
          <w:szCs w:val="20"/>
        </w:rPr>
        <w:t xml:space="preserve"> with </w:t>
      </w:r>
      <w:r w:rsidRPr="00CE4CE8" w:rsidR="004438E2">
        <w:rPr>
          <w:rFonts w:ascii="Calibri" w:hAnsi="Calibri" w:cstheme="minorHAnsi"/>
          <w:color w:val="000000" w:themeColor="text1"/>
          <w:sz w:val="20"/>
          <w:szCs w:val="20"/>
        </w:rPr>
        <w:t>Discloser</w:t>
      </w:r>
      <w:r w:rsidRPr="00CE4CE8">
        <w:rPr>
          <w:rFonts w:ascii="Calibri" w:hAnsi="Calibri" w:cstheme="minorHAnsi"/>
          <w:color w:val="000000" w:themeColor="text1"/>
          <w:sz w:val="20"/>
          <w:szCs w:val="20"/>
        </w:rPr>
        <w:t xml:space="preserve">’s prior written approval. </w:t>
      </w:r>
    </w:p>
    <w:p w:rsidRPr="00CE4CE8" w:rsidR="004B7528" w:rsidP="00CE4CE8" w:rsidRDefault="004B7528" w14:paraId="5C11D94D" w14:textId="1E310842">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color w:val="000000" w:themeColor="text1"/>
          <w:sz w:val="20"/>
          <w:szCs w:val="20"/>
        </w:rPr>
        <w:t>Return or Retention</w:t>
      </w:r>
      <w:r w:rsidRPr="00CE4CE8" w:rsidR="00E968A6">
        <w:rPr>
          <w:rFonts w:ascii="Calibri" w:hAnsi="Calibri" w:cstheme="minorHAnsi"/>
          <w:b/>
          <w:bCs/>
          <w:color w:val="000000" w:themeColor="text1"/>
          <w:sz w:val="20"/>
          <w:szCs w:val="20"/>
        </w:rPr>
        <w:t xml:space="preserve">. </w:t>
      </w:r>
      <w:r w:rsidRPr="00CE4CE8">
        <w:rPr>
          <w:rFonts w:ascii="Calibri" w:hAnsi="Calibri" w:cstheme="minorHAnsi"/>
          <w:color w:val="000000" w:themeColor="text1"/>
          <w:sz w:val="20"/>
          <w:szCs w:val="20"/>
        </w:rPr>
        <w:t xml:space="preserve">Upon written request of </w:t>
      </w:r>
      <w:r w:rsidRPr="00CE4CE8" w:rsidR="004438E2">
        <w:rPr>
          <w:rFonts w:ascii="Calibri" w:hAnsi="Calibri" w:cstheme="minorHAnsi"/>
          <w:color w:val="000000" w:themeColor="text1"/>
          <w:sz w:val="20"/>
          <w:szCs w:val="20"/>
        </w:rPr>
        <w:t>Discloser</w:t>
      </w:r>
      <w:r w:rsidRPr="00CE4CE8">
        <w:rPr>
          <w:rFonts w:ascii="Calibri" w:hAnsi="Calibri" w:cstheme="minorHAnsi"/>
          <w:color w:val="000000" w:themeColor="text1"/>
          <w:sz w:val="20"/>
          <w:szCs w:val="20"/>
        </w:rPr>
        <w:t xml:space="preserve">, </w:t>
      </w:r>
      <w:r w:rsidRPr="00CE4CE8" w:rsidR="004438E2">
        <w:rPr>
          <w:rFonts w:ascii="Calibri" w:hAnsi="Calibri" w:cstheme="minorHAnsi"/>
          <w:color w:val="000000" w:themeColor="text1"/>
          <w:sz w:val="20"/>
          <w:szCs w:val="20"/>
        </w:rPr>
        <w:t>Recipient</w:t>
      </w:r>
      <w:r w:rsidRPr="00CE4CE8">
        <w:rPr>
          <w:rFonts w:ascii="Calibri" w:hAnsi="Calibri" w:cstheme="minorHAnsi"/>
          <w:color w:val="000000" w:themeColor="text1"/>
          <w:sz w:val="20"/>
          <w:szCs w:val="20"/>
        </w:rPr>
        <w:t xml:space="preserve"> agrees to promptly return to </w:t>
      </w:r>
      <w:r w:rsidRPr="00CE4CE8" w:rsidR="004438E2">
        <w:rPr>
          <w:rFonts w:ascii="Calibri" w:hAnsi="Calibri" w:cstheme="minorHAnsi"/>
          <w:color w:val="000000" w:themeColor="text1"/>
          <w:sz w:val="20"/>
          <w:szCs w:val="20"/>
        </w:rPr>
        <w:t>Discloser</w:t>
      </w:r>
      <w:r w:rsidRPr="00CE4CE8">
        <w:rPr>
          <w:rFonts w:ascii="Calibri" w:hAnsi="Calibri" w:cstheme="minorHAnsi"/>
          <w:color w:val="000000" w:themeColor="text1"/>
          <w:sz w:val="20"/>
          <w:szCs w:val="20"/>
        </w:rPr>
        <w:t xml:space="preserve">, or destroy, all Confidential Information of </w:t>
      </w:r>
      <w:r w:rsidRPr="00CE4CE8" w:rsidR="004438E2">
        <w:rPr>
          <w:rFonts w:ascii="Calibri" w:hAnsi="Calibri" w:cstheme="minorHAnsi"/>
          <w:color w:val="000000" w:themeColor="text1"/>
          <w:sz w:val="20"/>
          <w:szCs w:val="20"/>
        </w:rPr>
        <w:t>Discloser</w:t>
      </w:r>
      <w:r w:rsidRPr="00CE4CE8">
        <w:rPr>
          <w:rFonts w:ascii="Calibri" w:hAnsi="Calibri" w:cstheme="minorHAnsi"/>
          <w:color w:val="000000" w:themeColor="text1"/>
          <w:sz w:val="20"/>
          <w:szCs w:val="20"/>
        </w:rPr>
        <w:t xml:space="preserve"> that is in the possession of </w:t>
      </w:r>
      <w:r w:rsidRPr="00CE4CE8" w:rsidR="004438E2">
        <w:rPr>
          <w:rFonts w:ascii="Calibri" w:hAnsi="Calibri" w:cstheme="minorHAnsi"/>
          <w:color w:val="000000" w:themeColor="text1"/>
          <w:sz w:val="20"/>
          <w:szCs w:val="20"/>
        </w:rPr>
        <w:t>Recipient</w:t>
      </w:r>
      <w:r w:rsidRPr="00CE4CE8" w:rsidR="00013691">
        <w:rPr>
          <w:rFonts w:ascii="Calibri" w:hAnsi="Calibri" w:cstheme="minorHAnsi"/>
          <w:color w:val="000000" w:themeColor="text1"/>
          <w:sz w:val="20"/>
          <w:szCs w:val="20"/>
        </w:rPr>
        <w:t>, its Affiliates or its or their representatives</w:t>
      </w:r>
      <w:r w:rsidRPr="00CE4CE8">
        <w:rPr>
          <w:rFonts w:ascii="Calibri" w:hAnsi="Calibri" w:cstheme="minorHAnsi"/>
          <w:color w:val="000000" w:themeColor="text1"/>
          <w:sz w:val="20"/>
          <w:szCs w:val="20"/>
        </w:rPr>
        <w:t xml:space="preserve">; </w:t>
      </w:r>
      <w:r w:rsidRPr="00CE4CE8">
        <w:rPr>
          <w:rFonts w:ascii="Calibri" w:hAnsi="Calibri" w:cstheme="minorHAnsi"/>
          <w:color w:val="000000" w:themeColor="text1"/>
          <w:sz w:val="20"/>
          <w:szCs w:val="20"/>
          <w:u w:val="single"/>
        </w:rPr>
        <w:t>provided</w:t>
      </w:r>
      <w:r w:rsidRPr="00CE4CE8">
        <w:rPr>
          <w:rFonts w:ascii="Calibri" w:hAnsi="Calibri" w:cstheme="minorHAnsi"/>
          <w:color w:val="000000" w:themeColor="text1"/>
          <w:sz w:val="20"/>
          <w:szCs w:val="20"/>
        </w:rPr>
        <w:t xml:space="preserve">, that if </w:t>
      </w:r>
      <w:r w:rsidRPr="00CE4CE8" w:rsidR="004438E2">
        <w:rPr>
          <w:rFonts w:ascii="Calibri" w:hAnsi="Calibri" w:cstheme="minorHAnsi"/>
          <w:color w:val="000000" w:themeColor="text1"/>
          <w:sz w:val="20"/>
          <w:szCs w:val="20"/>
        </w:rPr>
        <w:t>Recipient</w:t>
      </w:r>
      <w:r w:rsidRPr="00CE4CE8">
        <w:rPr>
          <w:rFonts w:ascii="Calibri" w:hAnsi="Calibri" w:cstheme="minorHAnsi"/>
          <w:color w:val="000000" w:themeColor="text1"/>
          <w:sz w:val="20"/>
          <w:szCs w:val="20"/>
        </w:rPr>
        <w:t xml:space="preserve"> elects to destroy all of the Confidential Information, a duly authorized officer of </w:t>
      </w:r>
      <w:r w:rsidRPr="00CE4CE8" w:rsidR="004438E2">
        <w:rPr>
          <w:rFonts w:ascii="Calibri" w:hAnsi="Calibri" w:cstheme="minorHAnsi"/>
          <w:color w:val="000000" w:themeColor="text1"/>
          <w:sz w:val="20"/>
          <w:szCs w:val="20"/>
        </w:rPr>
        <w:t>Recipient</w:t>
      </w:r>
      <w:r w:rsidRPr="00CE4CE8">
        <w:rPr>
          <w:rFonts w:ascii="Calibri" w:hAnsi="Calibri" w:cstheme="minorHAnsi"/>
          <w:color w:val="000000" w:themeColor="text1"/>
          <w:sz w:val="20"/>
          <w:szCs w:val="20"/>
        </w:rPr>
        <w:t xml:space="preserve"> must certify the destruction of all such Confidential Information to </w:t>
      </w:r>
      <w:r w:rsidRPr="00CE4CE8" w:rsidR="004438E2">
        <w:rPr>
          <w:rFonts w:ascii="Calibri" w:hAnsi="Calibri" w:cstheme="minorHAnsi"/>
          <w:color w:val="000000" w:themeColor="text1"/>
          <w:sz w:val="20"/>
          <w:szCs w:val="20"/>
        </w:rPr>
        <w:t>Discloser</w:t>
      </w:r>
      <w:r w:rsidRPr="00CE4CE8">
        <w:rPr>
          <w:rFonts w:ascii="Calibri" w:hAnsi="Calibri" w:cstheme="minorHAnsi"/>
          <w:color w:val="000000" w:themeColor="text1"/>
          <w:sz w:val="20"/>
          <w:szCs w:val="20"/>
        </w:rPr>
        <w:t xml:space="preserve"> in writing</w:t>
      </w:r>
      <w:r w:rsidRPr="00CE4CE8" w:rsidR="00E968A6">
        <w:rPr>
          <w:rFonts w:ascii="Calibri" w:hAnsi="Calibri" w:cstheme="minorHAnsi"/>
          <w:color w:val="000000" w:themeColor="text1"/>
          <w:sz w:val="20"/>
          <w:szCs w:val="20"/>
        </w:rPr>
        <w:t xml:space="preserve">. </w:t>
      </w:r>
      <w:r w:rsidRPr="00CE4CE8">
        <w:rPr>
          <w:rFonts w:ascii="Calibri" w:hAnsi="Calibri" w:cstheme="minorHAnsi"/>
          <w:color w:val="000000" w:themeColor="text1"/>
          <w:sz w:val="20"/>
          <w:szCs w:val="20"/>
        </w:rPr>
        <w:t xml:space="preserve">Notwithstanding the foregoing, </w:t>
      </w:r>
      <w:r w:rsidRPr="00CE4CE8" w:rsidR="004438E2">
        <w:rPr>
          <w:rFonts w:ascii="Calibri" w:hAnsi="Calibri" w:cstheme="minorHAnsi"/>
          <w:color w:val="000000" w:themeColor="text1"/>
          <w:sz w:val="20"/>
          <w:szCs w:val="20"/>
        </w:rPr>
        <w:t>Recipient</w:t>
      </w:r>
      <w:r w:rsidRPr="00CE4CE8">
        <w:rPr>
          <w:rFonts w:ascii="Calibri" w:hAnsi="Calibri" w:cstheme="minorHAnsi"/>
          <w:color w:val="000000" w:themeColor="text1"/>
          <w:sz w:val="20"/>
          <w:szCs w:val="20"/>
        </w:rPr>
        <w:t xml:space="preserve"> may retain Confidential Information in accordance with its bona fide document retention policies</w:t>
      </w:r>
      <w:r w:rsidRPr="00CE4CE8" w:rsidR="00013691">
        <w:rPr>
          <w:rFonts w:ascii="Calibri" w:hAnsi="Calibri" w:cstheme="minorHAnsi"/>
          <w:color w:val="000000" w:themeColor="text1"/>
          <w:sz w:val="20"/>
          <w:szCs w:val="20"/>
        </w:rPr>
        <w:t xml:space="preserve"> </w:t>
      </w:r>
      <w:r w:rsidRPr="00CE4CE8" w:rsidR="002F4D45">
        <w:rPr>
          <w:rFonts w:ascii="Calibri" w:hAnsi="Calibri" w:cstheme="minorHAnsi"/>
          <w:color w:val="000000" w:themeColor="text1"/>
          <w:sz w:val="20"/>
          <w:szCs w:val="20"/>
        </w:rPr>
        <w:t>or as otherwise required by applicable law</w:t>
      </w:r>
      <w:r w:rsidRPr="00CE4CE8">
        <w:rPr>
          <w:rFonts w:ascii="Calibri" w:hAnsi="Calibri" w:cstheme="minorHAnsi"/>
          <w:color w:val="000000" w:themeColor="text1"/>
          <w:sz w:val="20"/>
          <w:szCs w:val="20"/>
        </w:rPr>
        <w:t xml:space="preserve">; </w:t>
      </w:r>
      <w:r w:rsidRPr="00CE4CE8">
        <w:rPr>
          <w:rFonts w:ascii="Calibri" w:hAnsi="Calibri" w:cstheme="minorHAnsi"/>
          <w:color w:val="000000" w:themeColor="text1"/>
          <w:sz w:val="20"/>
          <w:szCs w:val="20"/>
          <w:u w:val="single"/>
        </w:rPr>
        <w:t>provided</w:t>
      </w:r>
      <w:r w:rsidRPr="00CE4CE8">
        <w:rPr>
          <w:rFonts w:ascii="Calibri" w:hAnsi="Calibri" w:cstheme="minorHAnsi"/>
          <w:color w:val="000000" w:themeColor="text1"/>
          <w:sz w:val="20"/>
          <w:szCs w:val="20"/>
        </w:rPr>
        <w:t xml:space="preserve">, that all such retained Confidential Information shall continue to be subject to the terms of this </w:t>
      </w:r>
      <w:r w:rsidRPr="00CE4CE8" w:rsidR="00A8223F">
        <w:rPr>
          <w:rFonts w:ascii="Calibri" w:hAnsi="Calibri" w:cstheme="minorHAnsi"/>
          <w:color w:val="000000" w:themeColor="text1"/>
          <w:sz w:val="20"/>
          <w:szCs w:val="20"/>
          <w:u w:val="single"/>
        </w:rPr>
        <w:t xml:space="preserve">Section </w:t>
      </w:r>
      <w:r w:rsidRPr="00CE4CE8" w:rsidR="006D21DD">
        <w:rPr>
          <w:rFonts w:ascii="Calibri" w:hAnsi="Calibri" w:cstheme="minorHAnsi"/>
          <w:color w:val="000000" w:themeColor="text1"/>
          <w:sz w:val="20"/>
          <w:szCs w:val="20"/>
          <w:u w:val="single"/>
        </w:rPr>
        <w:t>7</w:t>
      </w:r>
      <w:r w:rsidRPr="00CE4CE8">
        <w:rPr>
          <w:rFonts w:ascii="Calibri" w:hAnsi="Calibri" w:cstheme="minorHAnsi"/>
          <w:color w:val="000000" w:themeColor="text1"/>
          <w:sz w:val="20"/>
          <w:szCs w:val="20"/>
        </w:rPr>
        <w:t>.</w:t>
      </w:r>
    </w:p>
    <w:p w:rsidRPr="00B7240F" w:rsidR="004410CA" w:rsidP="00B7240F" w:rsidRDefault="004410CA" w14:paraId="01A8BB93" w14:textId="3A9DEE00">
      <w:pPr>
        <w:pStyle w:val="ListParagraph"/>
        <w:widowControl/>
        <w:numPr>
          <w:ilvl w:val="0"/>
          <w:numId w:val="1"/>
        </w:numPr>
        <w:pBdr>
          <w:top w:val="single" w:color="auto" w:sz="4" w:space="1"/>
          <w:left w:val="single" w:color="auto" w:sz="4" w:space="4"/>
          <w:bottom w:val="single" w:color="auto" w:sz="4" w:space="1"/>
          <w:right w:val="single" w:color="auto" w:sz="4" w:space="4"/>
        </w:pBdr>
        <w:shd w:val="clear" w:color="auto" w:fill="414BF9"/>
        <w:spacing w:after="120" w:line="240" w:lineRule="atLeast"/>
        <w:ind w:left="720" w:hanging="720"/>
        <w:contextualSpacing w:val="0"/>
        <w:jc w:val="both"/>
        <w:rPr>
          <w:rFonts w:ascii="Calibri" w:hAnsi="Calibri" w:cstheme="minorHAnsi"/>
          <w:b/>
          <w:color w:val="FFFFFF" w:themeColor="background1"/>
          <w:sz w:val="20"/>
          <w:szCs w:val="20"/>
        </w:rPr>
      </w:pPr>
      <w:bookmarkStart w:name="_Ref434495465" w:id="17"/>
      <w:r w:rsidRPr="00B7240F">
        <w:rPr>
          <w:rFonts w:ascii="Calibri" w:hAnsi="Calibri" w:cstheme="minorHAnsi"/>
          <w:b/>
          <w:color w:val="FFFFFF" w:themeColor="background1"/>
          <w:sz w:val="20"/>
          <w:szCs w:val="20"/>
        </w:rPr>
        <w:t>FEES AND PAYMENTS</w:t>
      </w:r>
      <w:bookmarkEnd w:id="17"/>
      <w:r w:rsidRPr="00B7240F">
        <w:rPr>
          <w:rFonts w:ascii="Calibri" w:hAnsi="Calibri" w:cstheme="minorHAnsi"/>
          <w:b/>
          <w:color w:val="FFFFFF" w:themeColor="background1"/>
          <w:sz w:val="20"/>
          <w:szCs w:val="20"/>
        </w:rPr>
        <w:t xml:space="preserve"> </w:t>
      </w:r>
    </w:p>
    <w:p w:rsidRPr="00CE4CE8" w:rsidR="004410CA" w:rsidP="00CE4CE8" w:rsidRDefault="004410CA" w14:paraId="4130A801" w14:textId="78589FA5">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color w:val="000000" w:themeColor="text1"/>
          <w:sz w:val="20"/>
          <w:szCs w:val="20"/>
        </w:rPr>
        <w:t>Fees</w:t>
      </w:r>
      <w:r w:rsidRPr="00CE4CE8">
        <w:rPr>
          <w:rFonts w:ascii="Calibri" w:hAnsi="Calibri" w:cstheme="minorHAnsi"/>
          <w:color w:val="000000" w:themeColor="text1"/>
          <w:sz w:val="20"/>
          <w:szCs w:val="20"/>
        </w:rPr>
        <w:t xml:space="preserve">. As consideration for the access to and </w:t>
      </w:r>
      <w:r w:rsidRPr="00CE4CE8" w:rsidR="00BA0E57">
        <w:rPr>
          <w:rFonts w:ascii="Calibri" w:hAnsi="Calibri" w:cstheme="minorHAnsi"/>
          <w:color w:val="000000" w:themeColor="text1"/>
          <w:sz w:val="20"/>
          <w:szCs w:val="20"/>
        </w:rPr>
        <w:t>right to use</w:t>
      </w:r>
      <w:r w:rsidRPr="00CE4CE8">
        <w:rPr>
          <w:rFonts w:ascii="Calibri" w:hAnsi="Calibri" w:cstheme="minorHAnsi"/>
          <w:color w:val="000000" w:themeColor="text1"/>
          <w:sz w:val="20"/>
          <w:szCs w:val="20"/>
        </w:rPr>
        <w:t xml:space="preserve"> the Services</w:t>
      </w:r>
      <w:r w:rsidRPr="00CE4CE8" w:rsidR="00BA0E57">
        <w:rPr>
          <w:rFonts w:ascii="Calibri" w:hAnsi="Calibri" w:cstheme="minorHAnsi"/>
          <w:color w:val="000000" w:themeColor="text1"/>
          <w:sz w:val="20"/>
          <w:szCs w:val="20"/>
        </w:rPr>
        <w:t xml:space="preserve"> </w:t>
      </w:r>
      <w:r w:rsidRPr="00CE4CE8" w:rsidR="00013691">
        <w:rPr>
          <w:rFonts w:ascii="Calibri" w:hAnsi="Calibri" w:cstheme="minorHAnsi"/>
          <w:color w:val="000000" w:themeColor="text1"/>
          <w:sz w:val="20"/>
          <w:szCs w:val="20"/>
        </w:rPr>
        <w:t xml:space="preserve">and (if applicable) other Provider IP </w:t>
      </w:r>
      <w:r w:rsidRPr="00CE4CE8" w:rsidR="00BA0E57">
        <w:rPr>
          <w:rFonts w:ascii="Calibri" w:hAnsi="Calibri" w:cstheme="minorHAnsi"/>
          <w:color w:val="000000" w:themeColor="text1"/>
          <w:sz w:val="20"/>
          <w:szCs w:val="20"/>
        </w:rPr>
        <w:t>in accordance with the Agreement</w:t>
      </w:r>
      <w:r w:rsidRPr="00CE4CE8">
        <w:rPr>
          <w:rFonts w:ascii="Calibri" w:hAnsi="Calibri" w:cstheme="minorHAnsi"/>
          <w:color w:val="000000" w:themeColor="text1"/>
          <w:sz w:val="20"/>
          <w:szCs w:val="20"/>
        </w:rPr>
        <w:t xml:space="preserve">, Client will pay the fees in the amounts and on the schedules set forth in the </w:t>
      </w:r>
      <w:r w:rsidRPr="00CE4CE8" w:rsidR="00A56EF5">
        <w:rPr>
          <w:rFonts w:ascii="Calibri" w:hAnsi="Calibri" w:cstheme="minorHAnsi"/>
          <w:color w:val="000000" w:themeColor="text1"/>
          <w:sz w:val="20"/>
          <w:szCs w:val="20"/>
        </w:rPr>
        <w:t>Order Form</w:t>
      </w:r>
      <w:r w:rsidRPr="00CE4CE8" w:rsidR="00BA0E57">
        <w:rPr>
          <w:rFonts w:ascii="Calibri" w:hAnsi="Calibri" w:cstheme="minorHAnsi"/>
          <w:color w:val="000000" w:themeColor="text1"/>
          <w:sz w:val="20"/>
          <w:szCs w:val="20"/>
        </w:rPr>
        <w:t xml:space="preserve">, plus reimbursable costs and expenses as outlined in the Order Form or otherwise </w:t>
      </w:r>
      <w:r w:rsidRPr="00CE4CE8" w:rsidR="00013691">
        <w:rPr>
          <w:rFonts w:ascii="Calibri" w:hAnsi="Calibri" w:cstheme="minorHAnsi"/>
          <w:color w:val="000000" w:themeColor="text1"/>
          <w:sz w:val="20"/>
          <w:szCs w:val="20"/>
        </w:rPr>
        <w:t xml:space="preserve">provided </w:t>
      </w:r>
      <w:r w:rsidRPr="00CE4CE8" w:rsidR="00BA0E57">
        <w:rPr>
          <w:rFonts w:ascii="Calibri" w:hAnsi="Calibri" w:cstheme="minorHAnsi"/>
          <w:color w:val="000000" w:themeColor="text1"/>
          <w:sz w:val="20"/>
          <w:szCs w:val="20"/>
        </w:rPr>
        <w:t>in the Agreement</w:t>
      </w:r>
      <w:r w:rsidRPr="00CE4CE8">
        <w:rPr>
          <w:rFonts w:ascii="Calibri" w:hAnsi="Calibri" w:cstheme="minorHAnsi"/>
          <w:color w:val="000000" w:themeColor="text1"/>
          <w:sz w:val="20"/>
          <w:szCs w:val="20"/>
        </w:rPr>
        <w:t xml:space="preserve">. </w:t>
      </w:r>
    </w:p>
    <w:p w:rsidR="00092C2F" w:rsidP="00092C2F" w:rsidRDefault="00C02489" w14:paraId="0FAC0F21" w14:textId="7B8A8E80">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bookmarkStart w:name="_Ref440121527" w:id="18"/>
      <w:r w:rsidRPr="00CE4CE8">
        <w:rPr>
          <w:rFonts w:ascii="Calibri" w:hAnsi="Calibri" w:cstheme="minorHAnsi"/>
          <w:b/>
          <w:sz w:val="20"/>
          <w:szCs w:val="20"/>
        </w:rPr>
        <w:t xml:space="preserve">Other </w:t>
      </w:r>
      <w:r w:rsidRPr="00CE4CE8" w:rsidR="004410CA">
        <w:rPr>
          <w:rFonts w:ascii="Calibri" w:hAnsi="Calibri" w:cstheme="minorHAnsi"/>
          <w:b/>
          <w:sz w:val="20"/>
          <w:szCs w:val="20"/>
        </w:rPr>
        <w:t xml:space="preserve">Out-of-Pocket </w:t>
      </w:r>
      <w:r w:rsidRPr="00CE4CE8">
        <w:rPr>
          <w:rFonts w:ascii="Calibri" w:hAnsi="Calibri" w:cstheme="minorHAnsi"/>
          <w:b/>
          <w:sz w:val="20"/>
          <w:szCs w:val="20"/>
        </w:rPr>
        <w:t xml:space="preserve">Costs, </w:t>
      </w:r>
      <w:r w:rsidRPr="00CE4CE8" w:rsidR="004410CA">
        <w:rPr>
          <w:rFonts w:ascii="Calibri" w:hAnsi="Calibri" w:cstheme="minorHAnsi"/>
          <w:b/>
          <w:sz w:val="20"/>
          <w:szCs w:val="20"/>
        </w:rPr>
        <w:t>Expenses</w:t>
      </w:r>
      <w:r w:rsidRPr="00CE4CE8" w:rsidR="004410CA">
        <w:rPr>
          <w:rFonts w:ascii="Calibri" w:hAnsi="Calibri" w:cstheme="minorHAnsi"/>
          <w:sz w:val="20"/>
          <w:szCs w:val="20"/>
        </w:rPr>
        <w:t xml:space="preserve">. In addition to fees, </w:t>
      </w:r>
      <w:r w:rsidRPr="00CE4CE8" w:rsidR="00013691">
        <w:rPr>
          <w:rFonts w:ascii="Calibri" w:hAnsi="Calibri" w:cstheme="minorHAnsi"/>
          <w:sz w:val="20"/>
          <w:szCs w:val="20"/>
        </w:rPr>
        <w:t xml:space="preserve">costs and expenses otherwise </w:t>
      </w:r>
      <w:r w:rsidRPr="00CE4CE8">
        <w:rPr>
          <w:rFonts w:ascii="Calibri" w:hAnsi="Calibri" w:cstheme="minorHAnsi"/>
          <w:sz w:val="20"/>
          <w:szCs w:val="20"/>
        </w:rPr>
        <w:t>payable pursuant to</w:t>
      </w:r>
      <w:r w:rsidRPr="00CE4CE8" w:rsidR="00013691">
        <w:rPr>
          <w:rFonts w:ascii="Calibri" w:hAnsi="Calibri" w:cstheme="minorHAnsi"/>
          <w:sz w:val="20"/>
          <w:szCs w:val="20"/>
        </w:rPr>
        <w:t xml:space="preserve"> the Agreement, </w:t>
      </w:r>
      <w:r w:rsidRPr="00CE4CE8" w:rsidR="004410CA">
        <w:rPr>
          <w:rFonts w:ascii="Calibri" w:hAnsi="Calibri" w:cstheme="minorHAnsi"/>
          <w:sz w:val="20"/>
          <w:szCs w:val="20"/>
        </w:rPr>
        <w:t xml:space="preserve">Client will reimburse Provider for all </w:t>
      </w:r>
      <w:r w:rsidRPr="00CE4CE8" w:rsidR="00B66447">
        <w:rPr>
          <w:rFonts w:ascii="Calibri" w:hAnsi="Calibri" w:cstheme="minorHAnsi"/>
          <w:sz w:val="20"/>
          <w:szCs w:val="20"/>
        </w:rPr>
        <w:t xml:space="preserve">fees, </w:t>
      </w:r>
      <w:r w:rsidRPr="00CE4CE8" w:rsidR="004410CA">
        <w:rPr>
          <w:rFonts w:ascii="Calibri" w:hAnsi="Calibri" w:cstheme="minorHAnsi"/>
          <w:sz w:val="20"/>
          <w:szCs w:val="20"/>
        </w:rPr>
        <w:t xml:space="preserve">costs </w:t>
      </w:r>
      <w:r w:rsidRPr="00CE4CE8" w:rsidR="00BA0E57">
        <w:rPr>
          <w:rFonts w:ascii="Calibri" w:hAnsi="Calibri" w:cstheme="minorHAnsi"/>
          <w:sz w:val="20"/>
          <w:szCs w:val="20"/>
        </w:rPr>
        <w:t xml:space="preserve">and expenses </w:t>
      </w:r>
      <w:r w:rsidRPr="00CE4CE8" w:rsidR="004410CA">
        <w:rPr>
          <w:rFonts w:ascii="Calibri" w:hAnsi="Calibri" w:cstheme="minorHAnsi"/>
          <w:sz w:val="20"/>
          <w:szCs w:val="20"/>
        </w:rPr>
        <w:t>incurred by Provider on Client’s</w:t>
      </w:r>
      <w:r w:rsidRPr="00CE4CE8" w:rsidR="009257A8">
        <w:rPr>
          <w:rFonts w:ascii="Calibri" w:hAnsi="Calibri" w:cstheme="minorHAnsi"/>
          <w:sz w:val="20"/>
          <w:szCs w:val="20"/>
        </w:rPr>
        <w:t xml:space="preserve"> or its Authorized </w:t>
      </w:r>
      <w:r w:rsidRPr="00CE4CE8" w:rsidR="00013691">
        <w:rPr>
          <w:rFonts w:ascii="Calibri" w:hAnsi="Calibri" w:cstheme="minorHAnsi"/>
          <w:sz w:val="20"/>
          <w:szCs w:val="20"/>
        </w:rPr>
        <w:t xml:space="preserve">Parties’ </w:t>
      </w:r>
      <w:r w:rsidRPr="00CE4CE8" w:rsidR="004410CA">
        <w:rPr>
          <w:rFonts w:ascii="Calibri" w:hAnsi="Calibri" w:cstheme="minorHAnsi"/>
          <w:sz w:val="20"/>
          <w:szCs w:val="20"/>
        </w:rPr>
        <w:t>behalf</w:t>
      </w:r>
      <w:r w:rsidRPr="00CE4CE8">
        <w:rPr>
          <w:rFonts w:ascii="Calibri" w:hAnsi="Calibri" w:cstheme="minorHAnsi"/>
          <w:color w:val="000000" w:themeColor="text1"/>
          <w:sz w:val="20"/>
          <w:szCs w:val="20"/>
        </w:rPr>
        <w:t xml:space="preserve"> </w:t>
      </w:r>
      <w:r w:rsidRPr="00CE4CE8" w:rsidR="004410CA">
        <w:rPr>
          <w:rFonts w:ascii="Calibri" w:hAnsi="Calibri" w:cstheme="minorHAnsi"/>
          <w:sz w:val="20"/>
          <w:szCs w:val="20"/>
        </w:rPr>
        <w:t>in the performance of Services</w:t>
      </w:r>
      <w:r w:rsidRPr="00CE4CE8" w:rsidR="1B8EF77A">
        <w:rPr>
          <w:rFonts w:ascii="Calibri" w:hAnsi="Calibri" w:cstheme="minorHAnsi"/>
          <w:color w:val="000000" w:themeColor="text1"/>
          <w:sz w:val="20"/>
          <w:szCs w:val="20"/>
        </w:rPr>
        <w:t xml:space="preserve">, </w:t>
      </w:r>
      <w:r w:rsidRPr="00CE4CE8">
        <w:rPr>
          <w:rFonts w:ascii="Calibri" w:hAnsi="Calibri" w:cstheme="minorHAnsi"/>
          <w:color w:val="000000" w:themeColor="text1"/>
          <w:sz w:val="20"/>
          <w:szCs w:val="20"/>
        </w:rPr>
        <w:t xml:space="preserve"> including costs and expenses for travel, lodging and meals related to performance of Services </w:t>
      </w:r>
      <w:r w:rsidRPr="00CE4CE8" w:rsidR="004410CA">
        <w:rPr>
          <w:rFonts w:ascii="Calibri" w:hAnsi="Calibri" w:cstheme="minorHAnsi"/>
          <w:sz w:val="20"/>
          <w:szCs w:val="20"/>
        </w:rPr>
        <w:t>on Client’s premises</w:t>
      </w:r>
      <w:r w:rsidRPr="00CE4CE8">
        <w:rPr>
          <w:rFonts w:ascii="Calibri" w:hAnsi="Calibri" w:cstheme="minorHAnsi"/>
          <w:sz w:val="20"/>
          <w:szCs w:val="20"/>
        </w:rPr>
        <w:t xml:space="preserve"> or other locations requested by Client</w:t>
      </w:r>
      <w:r w:rsidR="00400C9E">
        <w:rPr>
          <w:rFonts w:ascii="Calibri" w:hAnsi="Calibri" w:cstheme="minorHAnsi"/>
          <w:sz w:val="20"/>
          <w:szCs w:val="20"/>
        </w:rPr>
        <w:t xml:space="preserve"> or Authorized Affiliates</w:t>
      </w:r>
      <w:r w:rsidR="009E29C8">
        <w:rPr>
          <w:rFonts w:ascii="Calibri" w:hAnsi="Calibri" w:cstheme="minorHAnsi"/>
          <w:sz w:val="20"/>
          <w:szCs w:val="20"/>
        </w:rPr>
        <w:t xml:space="preserve"> (the cost for these items will be determined at the time </w:t>
      </w:r>
      <w:r w:rsidR="00BB40DC">
        <w:rPr>
          <w:rFonts w:ascii="Calibri" w:hAnsi="Calibri" w:cstheme="minorHAnsi"/>
          <w:sz w:val="20"/>
          <w:szCs w:val="20"/>
        </w:rPr>
        <w:t>travel is booked</w:t>
      </w:r>
      <w:r w:rsidR="009E29C8">
        <w:rPr>
          <w:rFonts w:ascii="Calibri" w:hAnsi="Calibri" w:cstheme="minorHAnsi"/>
          <w:sz w:val="20"/>
          <w:szCs w:val="20"/>
        </w:rPr>
        <w:t xml:space="preserve"> and approved in writing by Client before travel is incurred)</w:t>
      </w:r>
      <w:r w:rsidRPr="00CE4CE8" w:rsidR="004410CA">
        <w:rPr>
          <w:rFonts w:ascii="Calibri" w:hAnsi="Calibri" w:cstheme="minorHAnsi"/>
          <w:sz w:val="20"/>
          <w:szCs w:val="20"/>
        </w:rPr>
        <w:t xml:space="preserve">, </w:t>
      </w:r>
      <w:r w:rsidRPr="00CE4CE8" w:rsidR="00B66447">
        <w:rPr>
          <w:rFonts w:ascii="Calibri" w:hAnsi="Calibri" w:cstheme="minorHAnsi"/>
          <w:sz w:val="20"/>
          <w:szCs w:val="20"/>
        </w:rPr>
        <w:t>fees, c</w:t>
      </w:r>
      <w:r w:rsidRPr="00CE4CE8">
        <w:rPr>
          <w:rFonts w:ascii="Calibri" w:hAnsi="Calibri" w:cstheme="minorHAnsi"/>
          <w:sz w:val="20"/>
          <w:szCs w:val="20"/>
        </w:rPr>
        <w:t>osts and expenses related to any Third Party Data or other Third Party Products</w:t>
      </w:r>
      <w:r w:rsidRPr="00CE4CE8" w:rsidR="00B66447">
        <w:rPr>
          <w:rFonts w:ascii="Calibri" w:hAnsi="Calibri" w:cstheme="minorHAnsi"/>
          <w:sz w:val="20"/>
          <w:szCs w:val="20"/>
        </w:rPr>
        <w:t xml:space="preserve"> procured through Provider or its Affiliates on behalf of Client</w:t>
      </w:r>
      <w:r w:rsidRPr="00CE4CE8">
        <w:rPr>
          <w:rFonts w:ascii="Calibri" w:hAnsi="Calibri" w:cstheme="minorHAnsi"/>
          <w:sz w:val="20"/>
          <w:szCs w:val="20"/>
        </w:rPr>
        <w:t xml:space="preserve">, </w:t>
      </w:r>
      <w:r w:rsidRPr="00CE4CE8" w:rsidR="00B66447">
        <w:rPr>
          <w:rFonts w:ascii="Calibri" w:hAnsi="Calibri" w:cstheme="minorHAnsi"/>
          <w:sz w:val="20"/>
          <w:szCs w:val="20"/>
        </w:rPr>
        <w:t xml:space="preserve">and fees, costs and/or expenses related to </w:t>
      </w:r>
      <w:r w:rsidRPr="00CE4CE8" w:rsidR="004410CA">
        <w:rPr>
          <w:rFonts w:ascii="Calibri" w:hAnsi="Calibri" w:cstheme="minorHAnsi"/>
          <w:sz w:val="20"/>
          <w:szCs w:val="20"/>
        </w:rPr>
        <w:t>off-line data restores, checks processing, printing and communication costs, private network connection costs and such other costs specifically attributable to Client</w:t>
      </w:r>
      <w:r w:rsidR="00400C9E">
        <w:rPr>
          <w:rFonts w:ascii="Calibri" w:hAnsi="Calibri" w:cstheme="minorHAnsi"/>
          <w:sz w:val="20"/>
          <w:szCs w:val="20"/>
        </w:rPr>
        <w:t xml:space="preserve"> or Authorized Affiliates</w:t>
      </w:r>
      <w:r w:rsidR="0081197C">
        <w:rPr>
          <w:rFonts w:ascii="Calibri" w:hAnsi="Calibri" w:cstheme="minorHAnsi"/>
          <w:sz w:val="20"/>
          <w:szCs w:val="20"/>
        </w:rPr>
        <w:t xml:space="preserve"> as applicable</w:t>
      </w:r>
      <w:r w:rsidRPr="00CE4CE8" w:rsidR="004410CA">
        <w:rPr>
          <w:rFonts w:ascii="Calibri" w:hAnsi="Calibri" w:cstheme="minorHAnsi"/>
          <w:sz w:val="20"/>
          <w:szCs w:val="20"/>
        </w:rPr>
        <w:t xml:space="preserve">. </w:t>
      </w:r>
      <w:bookmarkEnd w:id="18"/>
      <w:r w:rsidRPr="00CE4CE8" w:rsidR="00F774C0">
        <w:rPr>
          <w:rFonts w:ascii="Calibri" w:hAnsi="Calibri" w:cstheme="minorHAnsi"/>
          <w:color w:val="000000" w:themeColor="text1"/>
          <w:sz w:val="20"/>
          <w:szCs w:val="20"/>
        </w:rPr>
        <w:t>Additionally, in the event that Provider is required to pay any amount of tax or duty (except for taxes based on Provider’s income), Client shall promptly pay to Provider such amount.</w:t>
      </w:r>
      <w:bookmarkStart w:name="_Ref437873379" w:id="19"/>
    </w:p>
    <w:p w:rsidRPr="00092C2F" w:rsidR="004410CA" w:rsidP="21E30879" w:rsidRDefault="00092C2F" w14:paraId="5173BFBB" w14:textId="63EBA113">
      <w:pPr>
        <w:pStyle w:val="ListParagraph"/>
        <w:widowControl w:val="1"/>
        <w:numPr>
          <w:ilvl w:val="1"/>
          <w:numId w:val="1"/>
        </w:numPr>
        <w:spacing w:after="120" w:line="240" w:lineRule="atLeast"/>
        <w:ind w:left="0" w:firstLine="0"/>
        <w:jc w:val="both"/>
        <w:rPr>
          <w:rFonts w:ascii="Calibri" w:hAnsi="Calibri" w:cs="Calibri" w:cstheme="minorAscii"/>
          <w:color w:val="000000" w:themeColor="text1"/>
          <w:sz w:val="20"/>
          <w:szCs w:val="20"/>
        </w:rPr>
      </w:pPr>
      <w:r w:rsidRPr="21E30879" w:rsidR="00092C2F">
        <w:rPr>
          <w:rFonts w:ascii="Calibri" w:hAnsi="Calibri" w:cs="Calibri" w:cstheme="minorAscii"/>
          <w:b w:val="1"/>
          <w:bCs w:val="1"/>
          <w:sz w:val="20"/>
          <w:szCs w:val="20"/>
        </w:rPr>
        <w:t>T</w:t>
      </w:r>
      <w:r w:rsidRPr="21E30879" w:rsidR="00767BA6">
        <w:rPr>
          <w:rFonts w:ascii="Calibri" w:hAnsi="Calibri" w:cs="Calibri" w:cstheme="minorAscii"/>
          <w:b w:val="1"/>
          <w:bCs w:val="1"/>
          <w:sz w:val="20"/>
          <w:szCs w:val="20"/>
        </w:rPr>
        <w:t>hird</w:t>
      </w:r>
      <w:r w:rsidRPr="21E30879" w:rsidR="00BA0E57">
        <w:rPr>
          <w:rFonts w:ascii="Calibri" w:hAnsi="Calibri" w:cs="Calibri" w:cstheme="minorAscii"/>
          <w:b w:val="1"/>
          <w:bCs w:val="1"/>
          <w:sz w:val="20"/>
          <w:szCs w:val="20"/>
        </w:rPr>
        <w:t xml:space="preserve"> </w:t>
      </w:r>
      <w:r w:rsidRPr="21E30879" w:rsidR="00767BA6">
        <w:rPr>
          <w:rFonts w:ascii="Calibri" w:hAnsi="Calibri" w:cs="Calibri" w:cstheme="minorAscii"/>
          <w:b w:val="1"/>
          <w:bCs w:val="1"/>
          <w:sz w:val="20"/>
          <w:szCs w:val="20"/>
        </w:rPr>
        <w:t xml:space="preserve">Party </w:t>
      </w:r>
      <w:r w:rsidRPr="21E30879" w:rsidR="004410CA">
        <w:rPr>
          <w:rFonts w:ascii="Calibri" w:hAnsi="Calibri" w:cs="Calibri" w:cstheme="minorAscii"/>
          <w:b w:val="1"/>
          <w:bCs w:val="1"/>
          <w:sz w:val="20"/>
          <w:szCs w:val="20"/>
        </w:rPr>
        <w:t>Data</w:t>
      </w:r>
      <w:r w:rsidRPr="21E30879" w:rsidR="00B66447">
        <w:rPr>
          <w:rFonts w:ascii="Calibri" w:hAnsi="Calibri" w:cs="Calibri" w:cstheme="minorAscii"/>
          <w:b w:val="1"/>
          <w:bCs w:val="1"/>
          <w:sz w:val="20"/>
          <w:szCs w:val="20"/>
        </w:rPr>
        <w:t xml:space="preserve"> and Other </w:t>
      </w:r>
      <w:r w:rsidRPr="21E30879" w:rsidR="00B66447">
        <w:rPr>
          <w:rFonts w:ascii="Calibri" w:hAnsi="Calibri" w:cs="Calibri" w:cstheme="minorAscii"/>
          <w:b w:val="1"/>
          <w:bCs w:val="1"/>
          <w:sz w:val="20"/>
          <w:szCs w:val="20"/>
        </w:rPr>
        <w:t>Third Party</w:t>
      </w:r>
      <w:r w:rsidRPr="21E30879" w:rsidR="00B66447">
        <w:rPr>
          <w:rFonts w:ascii="Calibri" w:hAnsi="Calibri" w:cs="Calibri" w:cstheme="minorAscii"/>
          <w:b w:val="1"/>
          <w:bCs w:val="1"/>
          <w:sz w:val="20"/>
          <w:szCs w:val="20"/>
        </w:rPr>
        <w:t xml:space="preserve"> Products</w:t>
      </w:r>
      <w:r w:rsidRPr="21E30879" w:rsidR="00E968A6">
        <w:rPr>
          <w:rFonts w:ascii="Calibri" w:hAnsi="Calibri" w:cs="Calibri" w:cstheme="minorAscii"/>
          <w:sz w:val="20"/>
          <w:szCs w:val="20"/>
        </w:rPr>
        <w:t xml:space="preserve">. </w:t>
      </w:r>
      <w:r w:rsidRPr="21E30879" w:rsidR="004410CA">
        <w:rPr>
          <w:rFonts w:ascii="Calibri" w:hAnsi="Calibri" w:cs="Calibri" w:cstheme="minorAscii"/>
          <w:sz w:val="20"/>
          <w:szCs w:val="20"/>
        </w:rPr>
        <w:t xml:space="preserve">If the </w:t>
      </w:r>
      <w:r w:rsidRPr="21E30879" w:rsidR="004379C8">
        <w:rPr>
          <w:rFonts w:ascii="Calibri" w:hAnsi="Calibri" w:cs="Calibri" w:cstheme="minorAscii"/>
          <w:sz w:val="20"/>
          <w:szCs w:val="20"/>
        </w:rPr>
        <w:t>S</w:t>
      </w:r>
      <w:r w:rsidRPr="21E30879" w:rsidR="004410CA">
        <w:rPr>
          <w:rFonts w:ascii="Calibri" w:hAnsi="Calibri" w:cs="Calibri" w:cstheme="minorAscii"/>
          <w:sz w:val="20"/>
          <w:szCs w:val="20"/>
        </w:rPr>
        <w:t xml:space="preserve">ervices provided pursuant to </w:t>
      </w:r>
      <w:r w:rsidRPr="21E30879" w:rsidR="0080368E">
        <w:rPr>
          <w:rFonts w:ascii="Calibri" w:hAnsi="Calibri" w:cs="Calibri" w:cstheme="minorAscii"/>
          <w:sz w:val="20"/>
          <w:szCs w:val="20"/>
        </w:rPr>
        <w:t>the Agreement</w:t>
      </w:r>
      <w:r w:rsidRPr="21E30879" w:rsidR="00767BA6">
        <w:rPr>
          <w:rFonts w:ascii="Calibri" w:hAnsi="Calibri" w:cs="Calibri" w:cstheme="minorAscii"/>
          <w:sz w:val="20"/>
          <w:szCs w:val="20"/>
        </w:rPr>
        <w:t xml:space="preserve"> </w:t>
      </w:r>
      <w:r w:rsidRPr="21E30879" w:rsidR="002A7E5E">
        <w:rPr>
          <w:rFonts w:ascii="Calibri" w:hAnsi="Calibri" w:cs="Calibri" w:cstheme="minorAscii"/>
          <w:sz w:val="20"/>
          <w:szCs w:val="20"/>
        </w:rPr>
        <w:t xml:space="preserve">include access to and/or use of </w:t>
      </w:r>
      <w:r w:rsidRPr="21E30879" w:rsidR="00767BA6">
        <w:rPr>
          <w:rFonts w:ascii="Calibri" w:hAnsi="Calibri" w:cs="Calibri" w:cstheme="minorAscii"/>
          <w:sz w:val="20"/>
          <w:szCs w:val="20"/>
        </w:rPr>
        <w:t>Third</w:t>
      </w:r>
      <w:r w:rsidRPr="21E30879" w:rsidR="00BA0E57">
        <w:rPr>
          <w:rFonts w:ascii="Calibri" w:hAnsi="Calibri" w:cs="Calibri" w:cstheme="minorAscii"/>
          <w:sz w:val="20"/>
          <w:szCs w:val="20"/>
        </w:rPr>
        <w:t xml:space="preserve"> </w:t>
      </w:r>
      <w:r w:rsidRPr="21E30879" w:rsidR="00767BA6">
        <w:rPr>
          <w:rFonts w:ascii="Calibri" w:hAnsi="Calibri" w:cs="Calibri" w:cstheme="minorAscii"/>
          <w:sz w:val="20"/>
          <w:szCs w:val="20"/>
        </w:rPr>
        <w:t>Par</w:t>
      </w:r>
      <w:r w:rsidRPr="21E30879" w:rsidR="691DE4AE">
        <w:rPr>
          <w:rFonts w:ascii="Calibri" w:hAnsi="Calibri" w:cs="Calibri" w:cstheme="minorAscii"/>
          <w:sz w:val="20"/>
          <w:szCs w:val="20"/>
        </w:rPr>
        <w:t>t</w:t>
      </w:r>
      <w:r w:rsidRPr="21E30879" w:rsidR="00767BA6">
        <w:rPr>
          <w:rFonts w:ascii="Calibri" w:hAnsi="Calibri" w:cs="Calibri" w:cstheme="minorAscii"/>
          <w:sz w:val="20"/>
          <w:szCs w:val="20"/>
        </w:rPr>
        <w:t>y Data</w:t>
      </w:r>
      <w:r w:rsidRPr="21E30879" w:rsidR="00B66447">
        <w:rPr>
          <w:rFonts w:ascii="Calibri" w:hAnsi="Calibri" w:cs="Calibri" w:cstheme="minorAscii"/>
          <w:sz w:val="20"/>
          <w:szCs w:val="20"/>
        </w:rPr>
        <w:t xml:space="preserve"> or other Third Party Products</w:t>
      </w:r>
      <w:r w:rsidRPr="21E30879" w:rsidR="00BA0E57">
        <w:rPr>
          <w:rFonts w:ascii="Calibri" w:hAnsi="Calibri" w:cs="Calibri" w:cstheme="minorAscii"/>
          <w:sz w:val="20"/>
          <w:szCs w:val="20"/>
        </w:rPr>
        <w:t xml:space="preserve"> </w:t>
      </w:r>
      <w:bookmarkStart w:name="_Hlk179722658" w:id="20"/>
      <w:r w:rsidRPr="21E30879" w:rsidR="00B66447">
        <w:rPr>
          <w:rFonts w:ascii="Calibri" w:hAnsi="Calibri" w:cs="Calibri" w:cstheme="minorAscii"/>
          <w:sz w:val="20"/>
          <w:szCs w:val="20"/>
        </w:rPr>
        <w:t xml:space="preserve">which are not procured </w:t>
      </w:r>
      <w:r w:rsidRPr="21E30879" w:rsidR="00BA0E57">
        <w:rPr>
          <w:rFonts w:ascii="Calibri" w:hAnsi="Calibri" w:cs="Calibri" w:cstheme="minorAscii"/>
          <w:sz w:val="20"/>
          <w:szCs w:val="20"/>
        </w:rPr>
        <w:t>through Provider or its Affiliates on behalf of Client</w:t>
      </w:r>
      <w:bookmarkEnd w:id="20"/>
      <w:r w:rsidRPr="21E30879" w:rsidR="004410CA">
        <w:rPr>
          <w:rFonts w:ascii="Calibri" w:hAnsi="Calibri" w:cs="Calibri" w:cstheme="minorAscii"/>
          <w:sz w:val="20"/>
          <w:szCs w:val="20"/>
        </w:rPr>
        <w:t xml:space="preserve">, </w:t>
      </w:r>
      <w:r w:rsidRPr="21E30879" w:rsidR="00296B29">
        <w:rPr>
          <w:rFonts w:ascii="Calibri" w:hAnsi="Calibri" w:cs="Calibri" w:cstheme="minorAscii"/>
          <w:sz w:val="20"/>
          <w:szCs w:val="20"/>
        </w:rPr>
        <w:t xml:space="preserve">then </w:t>
      </w:r>
      <w:r w:rsidRPr="21E30879" w:rsidR="00A867A1">
        <w:rPr>
          <w:rFonts w:ascii="Calibri" w:hAnsi="Calibri" w:eastAsia="Mulish" w:cs="Calibri" w:cstheme="minorAscii"/>
          <w:sz w:val="20"/>
          <w:szCs w:val="20"/>
        </w:rPr>
        <w:t xml:space="preserve">Client </w:t>
      </w:r>
      <w:r w:rsidRPr="21E30879" w:rsidR="003C6EAE">
        <w:rPr>
          <w:rFonts w:ascii="Calibri" w:hAnsi="Calibri" w:eastAsia="Mulish" w:cs="Calibri" w:cstheme="minorAscii"/>
          <w:sz w:val="20"/>
          <w:szCs w:val="20"/>
        </w:rPr>
        <w:t>shall</w:t>
      </w:r>
      <w:r w:rsidRPr="21E30879" w:rsidR="00A867A1">
        <w:rPr>
          <w:rFonts w:ascii="Calibri" w:hAnsi="Calibri" w:eastAsia="Mulish" w:cs="Calibri" w:cstheme="minorAscii"/>
          <w:sz w:val="20"/>
          <w:szCs w:val="20"/>
        </w:rPr>
        <w:t xml:space="preserve"> </w:t>
      </w:r>
      <w:r w:rsidRPr="21E30879" w:rsidR="00B66447">
        <w:rPr>
          <w:rFonts w:ascii="Calibri" w:hAnsi="Calibri" w:eastAsia="Mulish" w:cs="Calibri" w:cstheme="minorAscii"/>
          <w:sz w:val="20"/>
          <w:szCs w:val="20"/>
        </w:rPr>
        <w:t xml:space="preserve">timely </w:t>
      </w:r>
      <w:r w:rsidRPr="21E30879" w:rsidR="00A867A1">
        <w:rPr>
          <w:rFonts w:ascii="Calibri" w:hAnsi="Calibri" w:eastAsia="Mulish" w:cs="Calibri" w:cstheme="minorAscii"/>
          <w:sz w:val="20"/>
          <w:szCs w:val="20"/>
        </w:rPr>
        <w:t xml:space="preserve">pay </w:t>
      </w:r>
      <w:r w:rsidRPr="21E30879" w:rsidR="00B66447">
        <w:rPr>
          <w:rFonts w:ascii="Calibri" w:hAnsi="Calibri" w:eastAsia="Mulish" w:cs="Calibri" w:cstheme="minorAscii"/>
          <w:sz w:val="20"/>
          <w:szCs w:val="20"/>
        </w:rPr>
        <w:t xml:space="preserve">in full </w:t>
      </w:r>
      <w:r w:rsidRPr="21E30879" w:rsidR="00A867A1">
        <w:rPr>
          <w:rFonts w:ascii="Calibri" w:hAnsi="Calibri" w:cs="Calibri" w:cstheme="minorAscii"/>
          <w:sz w:val="20"/>
          <w:szCs w:val="20"/>
        </w:rPr>
        <w:t xml:space="preserve">any </w:t>
      </w:r>
      <w:r w:rsidRPr="21E30879" w:rsidR="00B66447">
        <w:rPr>
          <w:rFonts w:ascii="Calibri" w:hAnsi="Calibri" w:cs="Calibri" w:cstheme="minorAscii"/>
          <w:sz w:val="20"/>
          <w:szCs w:val="20"/>
        </w:rPr>
        <w:t xml:space="preserve">related </w:t>
      </w:r>
      <w:r w:rsidRPr="21E30879" w:rsidR="00A867A1">
        <w:rPr>
          <w:rFonts w:ascii="Calibri" w:hAnsi="Calibri" w:cs="Calibri" w:cstheme="minorAscii"/>
          <w:sz w:val="20"/>
          <w:szCs w:val="20"/>
        </w:rPr>
        <w:t>fees</w:t>
      </w:r>
      <w:r w:rsidRPr="21E30879" w:rsidR="00A4059B">
        <w:rPr>
          <w:rFonts w:ascii="Calibri" w:hAnsi="Calibri" w:cs="Calibri" w:cstheme="minorAscii"/>
          <w:sz w:val="20"/>
          <w:szCs w:val="20"/>
        </w:rPr>
        <w:t>, costs and expenses</w:t>
      </w:r>
      <w:r w:rsidRPr="21E30879" w:rsidR="00A867A1">
        <w:rPr>
          <w:rFonts w:ascii="Calibri" w:hAnsi="Calibri" w:cs="Calibri" w:cstheme="minorAscii"/>
          <w:sz w:val="20"/>
          <w:szCs w:val="20"/>
        </w:rPr>
        <w:t xml:space="preserve"> </w:t>
      </w:r>
      <w:r w:rsidRPr="21E30879" w:rsidR="002407C6">
        <w:rPr>
          <w:rFonts w:ascii="Calibri" w:hAnsi="Calibri" w:cs="Calibri" w:cstheme="minorAscii"/>
          <w:sz w:val="20"/>
          <w:szCs w:val="20"/>
        </w:rPr>
        <w:t>directly to the</w:t>
      </w:r>
      <w:r w:rsidRPr="21E30879" w:rsidR="00B66447">
        <w:rPr>
          <w:rFonts w:ascii="Calibri" w:hAnsi="Calibri" w:cs="Calibri" w:cstheme="minorAscii"/>
          <w:sz w:val="20"/>
          <w:szCs w:val="20"/>
        </w:rPr>
        <w:t xml:space="preserve"> applicable</w:t>
      </w:r>
      <w:r w:rsidRPr="21E30879" w:rsidR="002407C6">
        <w:rPr>
          <w:rFonts w:ascii="Calibri" w:hAnsi="Calibri" w:cs="Calibri" w:cstheme="minorAscii"/>
          <w:sz w:val="20"/>
          <w:szCs w:val="20"/>
        </w:rPr>
        <w:t xml:space="preserve"> third</w:t>
      </w:r>
      <w:r w:rsidRPr="21E30879" w:rsidR="00B66447">
        <w:rPr>
          <w:rFonts w:ascii="Calibri" w:hAnsi="Calibri" w:cs="Calibri" w:cstheme="minorAscii"/>
          <w:sz w:val="20"/>
          <w:szCs w:val="20"/>
        </w:rPr>
        <w:t xml:space="preserve"> </w:t>
      </w:r>
      <w:r w:rsidRPr="21E30879" w:rsidR="002407C6">
        <w:rPr>
          <w:rFonts w:ascii="Calibri" w:hAnsi="Calibri" w:cs="Calibri" w:cstheme="minorAscii"/>
          <w:sz w:val="20"/>
          <w:szCs w:val="20"/>
        </w:rPr>
        <w:t>party provider.</w:t>
      </w:r>
      <w:r w:rsidRPr="21E30879" w:rsidR="00A867A1">
        <w:rPr>
          <w:rFonts w:ascii="Calibri" w:hAnsi="Calibri" w:cs="Calibri" w:cstheme="minorAscii"/>
          <w:sz w:val="20"/>
          <w:szCs w:val="20"/>
        </w:rPr>
        <w:t xml:space="preserve"> </w:t>
      </w:r>
      <w:bookmarkEnd w:id="19"/>
    </w:p>
    <w:p w:rsidRPr="00CE4CE8" w:rsidR="004410CA" w:rsidP="00CE4CE8" w:rsidRDefault="004410CA" w14:paraId="608F4C24" w14:textId="61FD79AB">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bookmarkStart w:name="_Toc428323734" w:id="21"/>
      <w:r w:rsidRPr="00CE4CE8">
        <w:rPr>
          <w:rFonts w:ascii="Calibri" w:hAnsi="Calibri" w:cstheme="minorHAnsi"/>
          <w:b/>
          <w:bCs/>
          <w:color w:val="000000" w:themeColor="text1"/>
          <w:sz w:val="20"/>
          <w:szCs w:val="20"/>
        </w:rPr>
        <w:t>Payments</w:t>
      </w:r>
      <w:r w:rsidRPr="00CE4CE8" w:rsidR="00F774C0">
        <w:rPr>
          <w:rFonts w:ascii="Calibri" w:hAnsi="Calibri" w:cstheme="minorHAnsi"/>
          <w:b/>
          <w:bCs/>
          <w:color w:val="000000" w:themeColor="text1"/>
          <w:sz w:val="20"/>
          <w:szCs w:val="20"/>
        </w:rPr>
        <w:t xml:space="preserve"> Generally</w:t>
      </w:r>
      <w:r w:rsidRPr="00CE4CE8">
        <w:rPr>
          <w:rFonts w:ascii="Calibri" w:hAnsi="Calibri" w:cstheme="minorHAnsi"/>
          <w:color w:val="000000" w:themeColor="text1"/>
          <w:sz w:val="20"/>
          <w:szCs w:val="20"/>
        </w:rPr>
        <w:t xml:space="preserve">. </w:t>
      </w:r>
      <w:r w:rsidRPr="00CE4CE8" w:rsidR="00B66447">
        <w:rPr>
          <w:rFonts w:ascii="Calibri" w:hAnsi="Calibri" w:cstheme="minorHAnsi"/>
          <w:color w:val="000000" w:themeColor="text1"/>
          <w:sz w:val="20"/>
          <w:szCs w:val="20"/>
        </w:rPr>
        <w:t xml:space="preserve">Except as may otherwise be expressly provided in the Order Form all such fees, costs and expenses payable to Provider or its Affiliates pursuant to the Agreement: (a) </w:t>
      </w:r>
      <w:r w:rsidRPr="00CE4CE8" w:rsidR="00F774C0">
        <w:rPr>
          <w:rFonts w:ascii="Calibri" w:hAnsi="Calibri" w:cstheme="minorHAnsi"/>
          <w:color w:val="000000" w:themeColor="text1"/>
          <w:sz w:val="20"/>
          <w:szCs w:val="20"/>
        </w:rPr>
        <w:t xml:space="preserve">will be </w:t>
      </w:r>
      <w:r w:rsidRPr="00CE4CE8" w:rsidR="00B66447">
        <w:rPr>
          <w:rFonts w:ascii="Calibri" w:hAnsi="Calibri" w:cstheme="minorHAnsi"/>
          <w:color w:val="000000" w:themeColor="text1"/>
          <w:sz w:val="20"/>
          <w:szCs w:val="20"/>
        </w:rPr>
        <w:t>payable</w:t>
      </w:r>
      <w:r w:rsidRPr="00CE4CE8" w:rsidR="00F774C0">
        <w:rPr>
          <w:rFonts w:ascii="Calibri" w:hAnsi="Calibri" w:cstheme="minorHAnsi"/>
          <w:color w:val="000000" w:themeColor="text1"/>
          <w:sz w:val="20"/>
          <w:szCs w:val="20"/>
        </w:rPr>
        <w:t xml:space="preserve"> by Client</w:t>
      </w:r>
      <w:r w:rsidRPr="00CE4CE8" w:rsidR="00B66447">
        <w:rPr>
          <w:rFonts w:ascii="Calibri" w:hAnsi="Calibri" w:cstheme="minorHAnsi"/>
          <w:color w:val="000000" w:themeColor="text1"/>
          <w:sz w:val="20"/>
          <w:szCs w:val="20"/>
        </w:rPr>
        <w:t xml:space="preserve"> to Provider, (b) shall be paid in full within 30 days after the date of the relevant invoice or other written demand therefor</w:t>
      </w:r>
      <w:r w:rsidRPr="00CE4CE8" w:rsidR="00F774C0">
        <w:rPr>
          <w:rFonts w:ascii="Calibri" w:hAnsi="Calibri" w:cstheme="minorHAnsi"/>
          <w:color w:val="000000" w:themeColor="text1"/>
          <w:sz w:val="20"/>
          <w:szCs w:val="20"/>
        </w:rPr>
        <w:t>, (c)</w:t>
      </w:r>
      <w:r w:rsidRPr="00CE4CE8" w:rsidR="00B66447">
        <w:rPr>
          <w:rFonts w:ascii="Calibri" w:hAnsi="Calibri" w:cstheme="minorHAnsi"/>
          <w:color w:val="000000" w:themeColor="text1"/>
          <w:sz w:val="20"/>
          <w:szCs w:val="20"/>
        </w:rPr>
        <w:t xml:space="preserve"> shall be paid without any setoff, deduction or withholding for any reason (other than any withholding as may be required by applicable law)</w:t>
      </w:r>
      <w:r w:rsidRPr="00CE4CE8" w:rsidR="00F774C0">
        <w:rPr>
          <w:rFonts w:ascii="Calibri" w:hAnsi="Calibri" w:cstheme="minorHAnsi"/>
          <w:color w:val="000000" w:themeColor="text1"/>
          <w:sz w:val="20"/>
          <w:szCs w:val="20"/>
        </w:rPr>
        <w:t xml:space="preserve">, </w:t>
      </w:r>
      <w:r w:rsidR="006D37FA">
        <w:rPr>
          <w:rFonts w:ascii="Calibri" w:hAnsi="Calibri" w:cstheme="minorHAnsi"/>
          <w:color w:val="000000" w:themeColor="text1"/>
          <w:sz w:val="20"/>
          <w:szCs w:val="20"/>
        </w:rPr>
        <w:t xml:space="preserve">and </w:t>
      </w:r>
      <w:r w:rsidRPr="00CE4CE8" w:rsidR="00F774C0">
        <w:rPr>
          <w:rFonts w:ascii="Calibri" w:hAnsi="Calibri" w:cstheme="minorHAnsi"/>
          <w:color w:val="000000" w:themeColor="text1"/>
          <w:sz w:val="20"/>
          <w:szCs w:val="20"/>
        </w:rPr>
        <w:t>(d) s</w:t>
      </w:r>
      <w:r w:rsidRPr="00CE4CE8">
        <w:rPr>
          <w:rFonts w:ascii="Calibri" w:hAnsi="Calibri" w:cstheme="minorHAnsi"/>
          <w:color w:val="000000" w:themeColor="text1"/>
          <w:sz w:val="20"/>
          <w:szCs w:val="20"/>
        </w:rPr>
        <w:t xml:space="preserve">hall be </w:t>
      </w:r>
      <w:r w:rsidRPr="00CE4CE8" w:rsidR="00F774C0">
        <w:rPr>
          <w:rFonts w:ascii="Calibri" w:hAnsi="Calibri" w:cstheme="minorHAnsi"/>
          <w:color w:val="000000" w:themeColor="text1"/>
          <w:sz w:val="20"/>
          <w:szCs w:val="20"/>
        </w:rPr>
        <w:t>paid in</w:t>
      </w:r>
      <w:r w:rsidRPr="00CE4CE8">
        <w:rPr>
          <w:rFonts w:ascii="Calibri" w:hAnsi="Calibri" w:cstheme="minorHAnsi"/>
          <w:color w:val="000000" w:themeColor="text1"/>
          <w:sz w:val="20"/>
          <w:szCs w:val="20"/>
        </w:rPr>
        <w:t xml:space="preserve"> US Dollars</w:t>
      </w:r>
      <w:r w:rsidRPr="00CE4CE8" w:rsidR="00E968A6">
        <w:rPr>
          <w:rFonts w:ascii="Calibri" w:hAnsi="Calibri" w:cstheme="minorHAnsi"/>
          <w:color w:val="000000" w:themeColor="text1"/>
          <w:sz w:val="20"/>
          <w:szCs w:val="20"/>
        </w:rPr>
        <w:t xml:space="preserve">. </w:t>
      </w:r>
    </w:p>
    <w:p w:rsidR="00CE4CE8" w:rsidP="00CE4CE8" w:rsidRDefault="00CE4CE8" w14:paraId="1286C31F" w14:textId="712F94DA">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color w:val="000000" w:themeColor="text1"/>
          <w:sz w:val="20"/>
          <w:szCs w:val="20"/>
        </w:rPr>
        <w:t>Late Payments; Suspension</w:t>
      </w:r>
      <w:r w:rsidR="00FB6CC0">
        <w:rPr>
          <w:rFonts w:ascii="Calibri" w:hAnsi="Calibri" w:cstheme="minorHAnsi"/>
          <w:b/>
          <w:bCs/>
          <w:color w:val="000000" w:themeColor="text1"/>
          <w:sz w:val="20"/>
          <w:szCs w:val="20"/>
        </w:rPr>
        <w:t xml:space="preserve"> Periods</w:t>
      </w:r>
      <w:r w:rsidRPr="00CE4CE8">
        <w:rPr>
          <w:rFonts w:ascii="Calibri" w:hAnsi="Calibri" w:cstheme="minorHAnsi"/>
          <w:color w:val="000000" w:themeColor="text1"/>
          <w:sz w:val="20"/>
          <w:szCs w:val="20"/>
        </w:rPr>
        <w:t xml:space="preserve">. Without prejudice to its other rights, delinquent invoices are subject to interest </w:t>
      </w:r>
      <w:r w:rsidRPr="00C34072">
        <w:rPr>
          <w:rFonts w:ascii="Calibri" w:hAnsi="Calibri" w:cstheme="minorHAnsi"/>
          <w:color w:val="000000" w:themeColor="text1"/>
          <w:sz w:val="20"/>
          <w:szCs w:val="20"/>
        </w:rPr>
        <w:t>of 1.0</w:t>
      </w:r>
      <w:r w:rsidRPr="00CE4CE8">
        <w:rPr>
          <w:rFonts w:ascii="Calibri" w:hAnsi="Calibri" w:cstheme="minorHAnsi"/>
          <w:color w:val="000000" w:themeColor="text1"/>
          <w:sz w:val="20"/>
          <w:szCs w:val="20"/>
        </w:rPr>
        <w:t>% per month on any outstanding balance, or the maximum permitted by applicable law, whichever is less, plus all expenses of collection.</w:t>
      </w:r>
      <w:r w:rsidRPr="00CE4CE8">
        <w:rPr>
          <w:rFonts w:ascii="Calibri" w:hAnsi="Calibri" w:cstheme="minorHAnsi"/>
          <w:b/>
          <w:bCs/>
          <w:color w:val="000000" w:themeColor="text1"/>
          <w:sz w:val="20"/>
          <w:szCs w:val="20"/>
        </w:rPr>
        <w:t xml:space="preserve"> </w:t>
      </w:r>
      <w:r w:rsidRPr="00D2266E">
        <w:rPr>
          <w:rFonts w:ascii="Calibri" w:hAnsi="Calibri" w:cstheme="minorHAnsi"/>
          <w:color w:val="000000" w:themeColor="text1"/>
          <w:sz w:val="20"/>
          <w:szCs w:val="20"/>
        </w:rPr>
        <w:t xml:space="preserve">Client will continue to be charged any regularly scheduled or recurring fees, costs or expenses for Services, if any, during any period of suspension pursuant to </w:t>
      </w:r>
      <w:r w:rsidRPr="00D2266E">
        <w:rPr>
          <w:rFonts w:ascii="Calibri" w:hAnsi="Calibri" w:cstheme="minorHAnsi"/>
          <w:color w:val="000000" w:themeColor="text1"/>
          <w:sz w:val="20"/>
          <w:szCs w:val="20"/>
          <w:u w:val="single"/>
        </w:rPr>
        <w:t>Section 12</w:t>
      </w:r>
      <w:r w:rsidRPr="00D2266E">
        <w:rPr>
          <w:rFonts w:ascii="Calibri" w:hAnsi="Calibri" w:cstheme="minorHAnsi"/>
          <w:color w:val="000000" w:themeColor="text1"/>
          <w:sz w:val="20"/>
          <w:szCs w:val="20"/>
        </w:rPr>
        <w:t>, interruption or dispute. Provider reserves the right to impose a reconnection fee in the event Client’s access is suspended and Client thereafter requests renewed access to the Services.</w:t>
      </w:r>
    </w:p>
    <w:p w:rsidR="007D1484" w:rsidP="007D1484" w:rsidRDefault="007D1484" w14:paraId="201F8233" w14:textId="77777777">
      <w:pPr>
        <w:spacing w:after="120" w:line="240" w:lineRule="atLeast"/>
        <w:jc w:val="both"/>
        <w:rPr>
          <w:rFonts w:ascii="Calibri" w:hAnsi="Calibri" w:cstheme="minorHAnsi"/>
          <w:color w:val="000000" w:themeColor="text1"/>
          <w:sz w:val="20"/>
          <w:szCs w:val="20"/>
        </w:rPr>
      </w:pPr>
    </w:p>
    <w:p w:rsidRPr="007D1484" w:rsidR="007D1484" w:rsidP="007D1484" w:rsidRDefault="007D1484" w14:paraId="5AAA2391" w14:textId="77777777">
      <w:pPr>
        <w:spacing w:after="120" w:line="240" w:lineRule="atLeast"/>
        <w:jc w:val="both"/>
        <w:rPr>
          <w:rFonts w:ascii="Calibri" w:hAnsi="Calibri" w:cstheme="minorHAnsi"/>
          <w:color w:val="000000" w:themeColor="text1"/>
          <w:sz w:val="20"/>
          <w:szCs w:val="20"/>
        </w:rPr>
      </w:pPr>
    </w:p>
    <w:p w:rsidRPr="00B7240F" w:rsidR="004410CA" w:rsidP="00B7240F" w:rsidRDefault="004410CA" w14:paraId="510A5F52" w14:textId="147BE901">
      <w:pPr>
        <w:pStyle w:val="ListParagraph"/>
        <w:widowControl/>
        <w:numPr>
          <w:ilvl w:val="0"/>
          <w:numId w:val="1"/>
        </w:numPr>
        <w:pBdr>
          <w:top w:val="single" w:color="auto" w:sz="4" w:space="1"/>
          <w:left w:val="single" w:color="auto" w:sz="4" w:space="4"/>
          <w:bottom w:val="single" w:color="auto" w:sz="4" w:space="1"/>
          <w:right w:val="single" w:color="auto" w:sz="4" w:space="4"/>
        </w:pBdr>
        <w:shd w:val="clear" w:color="auto" w:fill="414BF9"/>
        <w:spacing w:after="120" w:line="240" w:lineRule="atLeast"/>
        <w:ind w:left="720" w:hanging="720"/>
        <w:contextualSpacing w:val="0"/>
        <w:jc w:val="both"/>
        <w:rPr>
          <w:rFonts w:ascii="Calibri" w:hAnsi="Calibri" w:cstheme="minorHAnsi"/>
          <w:b/>
          <w:color w:val="FFFFFF" w:themeColor="background1"/>
          <w:sz w:val="20"/>
          <w:szCs w:val="20"/>
        </w:rPr>
      </w:pPr>
      <w:bookmarkStart w:name="_Ref437862027" w:id="22"/>
      <w:bookmarkEnd w:id="21"/>
      <w:r w:rsidRPr="00B7240F">
        <w:rPr>
          <w:rFonts w:ascii="Calibri" w:hAnsi="Calibri" w:cstheme="minorHAnsi"/>
          <w:b/>
          <w:color w:val="FFFFFF" w:themeColor="background1"/>
          <w:sz w:val="20"/>
          <w:szCs w:val="20"/>
        </w:rPr>
        <w:t>REPRESENTATIONS</w:t>
      </w:r>
      <w:r w:rsidRPr="00B7240F" w:rsidR="0002522E">
        <w:rPr>
          <w:rFonts w:ascii="Calibri" w:hAnsi="Calibri" w:cstheme="minorHAnsi"/>
          <w:b/>
          <w:color w:val="FFFFFF" w:themeColor="background1"/>
          <w:sz w:val="20"/>
          <w:szCs w:val="20"/>
        </w:rPr>
        <w:t>;</w:t>
      </w:r>
      <w:r w:rsidRPr="00B7240F">
        <w:rPr>
          <w:rFonts w:ascii="Calibri" w:hAnsi="Calibri" w:cstheme="minorHAnsi"/>
          <w:b/>
          <w:color w:val="FFFFFF" w:themeColor="background1"/>
          <w:sz w:val="20"/>
          <w:szCs w:val="20"/>
        </w:rPr>
        <w:t xml:space="preserve"> WARRANTIES</w:t>
      </w:r>
      <w:r w:rsidRPr="00B7240F" w:rsidR="009D4D4C">
        <w:rPr>
          <w:rFonts w:ascii="Calibri" w:hAnsi="Calibri" w:cstheme="minorHAnsi"/>
          <w:b/>
          <w:color w:val="FFFFFF" w:themeColor="background1"/>
          <w:sz w:val="20"/>
          <w:szCs w:val="20"/>
        </w:rPr>
        <w:t>;</w:t>
      </w:r>
      <w:r w:rsidRPr="00B7240F">
        <w:rPr>
          <w:rFonts w:ascii="Calibri" w:hAnsi="Calibri" w:cstheme="minorHAnsi"/>
          <w:b/>
          <w:color w:val="FFFFFF" w:themeColor="background1"/>
          <w:sz w:val="20"/>
          <w:szCs w:val="20"/>
        </w:rPr>
        <w:t xml:space="preserve"> DISCLAIMERS</w:t>
      </w:r>
      <w:bookmarkEnd w:id="22"/>
      <w:r w:rsidRPr="00B7240F">
        <w:rPr>
          <w:rFonts w:ascii="Calibri" w:hAnsi="Calibri" w:cstheme="minorHAnsi"/>
          <w:b/>
          <w:color w:val="FFFFFF" w:themeColor="background1"/>
          <w:sz w:val="20"/>
          <w:szCs w:val="20"/>
        </w:rPr>
        <w:t xml:space="preserve"> </w:t>
      </w:r>
    </w:p>
    <w:p w:rsidRPr="00CE4CE8" w:rsidR="004410CA" w:rsidP="00CE4CE8" w:rsidRDefault="004410CA" w14:paraId="5AB469A8" w14:textId="7DDEB25A">
      <w:pPr>
        <w:pStyle w:val="ListParagraph"/>
        <w:widowControl/>
        <w:numPr>
          <w:ilvl w:val="1"/>
          <w:numId w:val="1"/>
        </w:numPr>
        <w:suppressAutoHyphens w:val="0"/>
        <w:spacing w:after="120" w:line="240" w:lineRule="atLeast"/>
        <w:ind w:left="0" w:firstLine="0"/>
        <w:contextualSpacing w:val="0"/>
        <w:jc w:val="both"/>
        <w:rPr>
          <w:rFonts w:ascii="Calibri" w:hAnsi="Calibri" w:cstheme="minorHAnsi"/>
          <w:sz w:val="20"/>
          <w:szCs w:val="20"/>
        </w:rPr>
      </w:pPr>
      <w:r w:rsidRPr="00CE4CE8">
        <w:rPr>
          <w:rFonts w:ascii="Calibri" w:hAnsi="Calibri" w:cstheme="minorHAnsi"/>
          <w:b/>
          <w:sz w:val="20"/>
          <w:szCs w:val="20"/>
        </w:rPr>
        <w:t>Provider Warranties</w:t>
      </w:r>
      <w:r w:rsidRPr="00CE4CE8">
        <w:rPr>
          <w:rFonts w:ascii="Calibri" w:hAnsi="Calibri" w:cstheme="minorHAnsi"/>
          <w:sz w:val="20"/>
          <w:szCs w:val="20"/>
        </w:rPr>
        <w:t xml:space="preserve">. </w:t>
      </w:r>
      <w:r w:rsidRPr="00CE4CE8" w:rsidR="00B36643">
        <w:rPr>
          <w:rFonts w:ascii="Calibri" w:hAnsi="Calibri" w:cstheme="minorHAnsi"/>
          <w:sz w:val="20"/>
          <w:szCs w:val="20"/>
        </w:rPr>
        <w:t xml:space="preserve">Subject to the limitations in this </w:t>
      </w:r>
      <w:r w:rsidRPr="00CE4CE8" w:rsidR="00B36643">
        <w:rPr>
          <w:rFonts w:ascii="Calibri" w:hAnsi="Calibri" w:cstheme="minorHAnsi"/>
          <w:sz w:val="20"/>
          <w:szCs w:val="20"/>
          <w:u w:val="single"/>
        </w:rPr>
        <w:t>Section 9</w:t>
      </w:r>
      <w:r w:rsidRPr="00CE4CE8" w:rsidR="00B36643">
        <w:rPr>
          <w:rFonts w:ascii="Calibri" w:hAnsi="Calibri" w:cstheme="minorHAnsi"/>
          <w:sz w:val="20"/>
          <w:szCs w:val="20"/>
        </w:rPr>
        <w:t xml:space="preserve">, </w:t>
      </w:r>
      <w:r w:rsidRPr="00CE4CE8">
        <w:rPr>
          <w:rFonts w:ascii="Calibri" w:hAnsi="Calibri" w:cstheme="minorHAnsi"/>
          <w:sz w:val="20"/>
          <w:szCs w:val="20"/>
        </w:rPr>
        <w:t xml:space="preserve">Provider </w:t>
      </w:r>
      <w:r w:rsidRPr="00CE4CE8">
        <w:rPr>
          <w:rFonts w:ascii="Calibri" w:hAnsi="Calibri" w:eastAsia="SimSun" w:cstheme="minorHAnsi"/>
          <w:sz w:val="20"/>
          <w:szCs w:val="20"/>
          <w:lang w:eastAsia="zh-CN"/>
        </w:rPr>
        <w:t xml:space="preserve">hereby represents and warrants to </w:t>
      </w:r>
      <w:r w:rsidRPr="00CE4CE8">
        <w:rPr>
          <w:rFonts w:ascii="Calibri" w:hAnsi="Calibri" w:cstheme="minorHAnsi"/>
          <w:sz w:val="20"/>
          <w:szCs w:val="20"/>
        </w:rPr>
        <w:t>Client that</w:t>
      </w:r>
      <w:r w:rsidRPr="00CE4CE8" w:rsidR="00A45F98">
        <w:rPr>
          <w:rFonts w:ascii="Calibri" w:hAnsi="Calibri" w:cstheme="minorHAnsi"/>
          <w:sz w:val="20"/>
          <w:szCs w:val="20"/>
        </w:rPr>
        <w:t>:</w:t>
      </w:r>
      <w:r w:rsidRPr="00CE4CE8">
        <w:rPr>
          <w:rFonts w:ascii="Calibri" w:hAnsi="Calibri" w:cstheme="minorHAnsi"/>
          <w:sz w:val="20"/>
          <w:szCs w:val="20"/>
        </w:rPr>
        <w:t xml:space="preserve"> (</w:t>
      </w:r>
      <w:r w:rsidRPr="00CE4CE8" w:rsidR="00A45F98">
        <w:rPr>
          <w:rFonts w:ascii="Calibri" w:hAnsi="Calibri" w:cstheme="minorHAnsi"/>
          <w:sz w:val="20"/>
          <w:szCs w:val="20"/>
        </w:rPr>
        <w:t>a</w:t>
      </w:r>
      <w:r w:rsidRPr="00CE4CE8">
        <w:rPr>
          <w:rFonts w:ascii="Calibri" w:hAnsi="Calibri" w:cstheme="minorHAnsi"/>
          <w:sz w:val="20"/>
          <w:szCs w:val="20"/>
        </w:rPr>
        <w:t xml:space="preserve">) the Software, as updated </w:t>
      </w:r>
      <w:r w:rsidRPr="00CE4CE8" w:rsidR="00C27839">
        <w:rPr>
          <w:rFonts w:ascii="Calibri" w:hAnsi="Calibri" w:cstheme="minorHAnsi"/>
          <w:sz w:val="20"/>
          <w:szCs w:val="20"/>
        </w:rPr>
        <w:t xml:space="preserve">from time to time </w:t>
      </w:r>
      <w:r w:rsidRPr="00CE4CE8">
        <w:rPr>
          <w:rFonts w:ascii="Calibri" w:hAnsi="Calibri" w:cstheme="minorHAnsi"/>
          <w:sz w:val="20"/>
          <w:szCs w:val="20"/>
        </w:rPr>
        <w:t xml:space="preserve">and used in accordance with the Documentation, will operate in all material respects in conformity with the </w:t>
      </w:r>
      <w:r w:rsidRPr="00CE4CE8" w:rsidR="00A4059B">
        <w:rPr>
          <w:rFonts w:ascii="Calibri" w:hAnsi="Calibri" w:cstheme="minorHAnsi"/>
          <w:sz w:val="20"/>
          <w:szCs w:val="20"/>
        </w:rPr>
        <w:t xml:space="preserve">function and technical </w:t>
      </w:r>
      <w:r w:rsidRPr="00CE4CE8">
        <w:rPr>
          <w:rFonts w:ascii="Calibri" w:hAnsi="Calibri" w:cstheme="minorHAnsi"/>
          <w:sz w:val="20"/>
          <w:szCs w:val="20"/>
        </w:rPr>
        <w:t>specifications described in the Documentation; (</w:t>
      </w:r>
      <w:r w:rsidRPr="00CE4CE8" w:rsidR="00390994">
        <w:rPr>
          <w:rFonts w:ascii="Calibri" w:hAnsi="Calibri" w:cstheme="minorHAnsi"/>
          <w:sz w:val="20"/>
          <w:szCs w:val="20"/>
        </w:rPr>
        <w:t>b</w:t>
      </w:r>
      <w:r w:rsidRPr="00CE4CE8">
        <w:rPr>
          <w:rFonts w:ascii="Calibri" w:hAnsi="Calibri" w:cstheme="minorHAnsi"/>
          <w:sz w:val="20"/>
          <w:szCs w:val="20"/>
        </w:rPr>
        <w:t xml:space="preserve">) it will use commercially reasonable efforts to perform the </w:t>
      </w:r>
      <w:r w:rsidRPr="00CE4CE8" w:rsidR="00274297">
        <w:rPr>
          <w:rFonts w:ascii="Calibri" w:hAnsi="Calibri" w:cstheme="minorHAnsi"/>
          <w:sz w:val="20"/>
          <w:szCs w:val="20"/>
        </w:rPr>
        <w:t xml:space="preserve">Support </w:t>
      </w:r>
      <w:r w:rsidRPr="00CE4CE8">
        <w:rPr>
          <w:rFonts w:ascii="Calibri" w:hAnsi="Calibri" w:cstheme="minorHAnsi"/>
          <w:sz w:val="20"/>
          <w:szCs w:val="20"/>
        </w:rPr>
        <w:t xml:space="preserve">Services in all material respects as described in the </w:t>
      </w:r>
      <w:r w:rsidRPr="00CE4CE8" w:rsidR="00274297">
        <w:rPr>
          <w:rFonts w:ascii="Calibri" w:hAnsi="Calibri" w:cstheme="minorHAnsi"/>
          <w:sz w:val="20"/>
          <w:szCs w:val="20"/>
        </w:rPr>
        <w:t xml:space="preserve">applicable </w:t>
      </w:r>
      <w:r w:rsidRPr="00CE4CE8">
        <w:rPr>
          <w:rFonts w:ascii="Calibri" w:hAnsi="Calibri" w:cstheme="minorHAnsi"/>
          <w:sz w:val="20"/>
          <w:szCs w:val="20"/>
        </w:rPr>
        <w:t>SLA</w:t>
      </w:r>
      <w:r w:rsidRPr="00CE4CE8" w:rsidR="00274297">
        <w:rPr>
          <w:rFonts w:ascii="Calibri" w:hAnsi="Calibri" w:cstheme="minorHAnsi"/>
          <w:sz w:val="20"/>
          <w:szCs w:val="20"/>
        </w:rPr>
        <w:t>s and/or Support Policies</w:t>
      </w:r>
      <w:r w:rsidRPr="00CE4CE8" w:rsidR="0091176F">
        <w:rPr>
          <w:rFonts w:ascii="Calibri" w:hAnsi="Calibri" w:cstheme="minorHAnsi"/>
          <w:sz w:val="20"/>
          <w:szCs w:val="20"/>
        </w:rPr>
        <w:t>;</w:t>
      </w:r>
      <w:r w:rsidRPr="00CE4CE8" w:rsidR="005A0F00">
        <w:rPr>
          <w:rFonts w:ascii="Calibri" w:hAnsi="Calibri" w:cstheme="minorHAnsi"/>
          <w:sz w:val="20"/>
          <w:szCs w:val="20"/>
        </w:rPr>
        <w:t xml:space="preserve"> and </w:t>
      </w:r>
      <w:r w:rsidRPr="00CE4CE8">
        <w:rPr>
          <w:rFonts w:ascii="Calibri" w:hAnsi="Calibri" w:cstheme="minorHAnsi"/>
          <w:sz w:val="20"/>
          <w:szCs w:val="20"/>
        </w:rPr>
        <w:t>(</w:t>
      </w:r>
      <w:r w:rsidRPr="00CE4CE8" w:rsidR="00274297">
        <w:rPr>
          <w:rFonts w:ascii="Calibri" w:hAnsi="Calibri" w:cstheme="minorHAnsi"/>
          <w:sz w:val="20"/>
          <w:szCs w:val="20"/>
        </w:rPr>
        <w:t>c</w:t>
      </w:r>
      <w:r w:rsidRPr="00CE4CE8">
        <w:rPr>
          <w:rFonts w:ascii="Calibri" w:hAnsi="Calibri" w:cstheme="minorHAnsi"/>
          <w:sz w:val="20"/>
          <w:szCs w:val="20"/>
        </w:rPr>
        <w:t xml:space="preserve">) the </w:t>
      </w:r>
      <w:r w:rsidRPr="00CE4CE8" w:rsidR="00274297">
        <w:rPr>
          <w:rFonts w:ascii="Calibri" w:hAnsi="Calibri" w:cstheme="minorHAnsi"/>
          <w:bCs/>
          <w:color w:val="000000" w:themeColor="text1"/>
          <w:sz w:val="20"/>
          <w:szCs w:val="20"/>
        </w:rPr>
        <w:t>Development Services, Production Services and/or Professional Services</w:t>
      </w:r>
      <w:r w:rsidRPr="00CE4CE8">
        <w:rPr>
          <w:rFonts w:ascii="Calibri" w:hAnsi="Calibri" w:cstheme="minorHAnsi"/>
          <w:sz w:val="20"/>
          <w:szCs w:val="20"/>
        </w:rPr>
        <w:t xml:space="preserve"> </w:t>
      </w:r>
      <w:r w:rsidRPr="00CE4CE8" w:rsidR="00274297">
        <w:rPr>
          <w:rFonts w:ascii="Calibri" w:hAnsi="Calibri" w:cstheme="minorHAnsi"/>
          <w:sz w:val="20"/>
          <w:szCs w:val="20"/>
        </w:rPr>
        <w:t xml:space="preserve">contracted for in the Order Form </w:t>
      </w:r>
      <w:r w:rsidRPr="00CE4CE8">
        <w:rPr>
          <w:rFonts w:ascii="Calibri" w:hAnsi="Calibri" w:cstheme="minorHAnsi"/>
          <w:sz w:val="20"/>
          <w:szCs w:val="20"/>
        </w:rPr>
        <w:t>will be performed in a professional and workmanlike manner</w:t>
      </w:r>
      <w:r w:rsidRPr="00CE4CE8" w:rsidR="00E968A6">
        <w:rPr>
          <w:rFonts w:ascii="Calibri" w:hAnsi="Calibri" w:cstheme="minorHAnsi"/>
          <w:sz w:val="20"/>
          <w:szCs w:val="20"/>
        </w:rPr>
        <w:t xml:space="preserve">. </w:t>
      </w:r>
    </w:p>
    <w:p w:rsidRPr="00CE4CE8" w:rsidR="0095185C" w:rsidP="00CE4CE8" w:rsidRDefault="004410CA" w14:paraId="6DE2B923" w14:textId="364BD5CF">
      <w:pPr>
        <w:pStyle w:val="ListParagraph"/>
        <w:numPr>
          <w:ilvl w:val="1"/>
          <w:numId w:val="1"/>
        </w:numPr>
        <w:spacing w:after="120" w:line="240" w:lineRule="atLeast"/>
        <w:ind w:left="0" w:firstLine="0"/>
        <w:contextualSpacing w:val="0"/>
        <w:jc w:val="both"/>
        <w:rPr>
          <w:rFonts w:ascii="Calibri" w:hAnsi="Calibri" w:cstheme="minorHAnsi"/>
          <w:sz w:val="20"/>
          <w:szCs w:val="20"/>
        </w:rPr>
      </w:pPr>
      <w:bookmarkStart w:name="_Ref437868114" w:id="23"/>
      <w:r w:rsidRPr="00CE4CE8">
        <w:rPr>
          <w:rFonts w:ascii="Calibri" w:hAnsi="Calibri" w:cstheme="minorHAnsi"/>
          <w:b/>
          <w:sz w:val="20"/>
          <w:szCs w:val="20"/>
        </w:rPr>
        <w:t>Client Warranties</w:t>
      </w:r>
      <w:r w:rsidRPr="00CE4CE8">
        <w:rPr>
          <w:rFonts w:ascii="Calibri" w:hAnsi="Calibri" w:cstheme="minorHAnsi"/>
          <w:sz w:val="20"/>
          <w:szCs w:val="20"/>
        </w:rPr>
        <w:t>.</w:t>
      </w:r>
      <w:r w:rsidRPr="00CE4CE8">
        <w:rPr>
          <w:rFonts w:ascii="Calibri" w:hAnsi="Calibri" w:cstheme="minorHAnsi"/>
          <w:b/>
          <w:sz w:val="20"/>
          <w:szCs w:val="20"/>
        </w:rPr>
        <w:t xml:space="preserve"> </w:t>
      </w:r>
      <w:r w:rsidRPr="00CE4CE8">
        <w:rPr>
          <w:rFonts w:ascii="Calibri" w:hAnsi="Calibri" w:cstheme="minorHAnsi"/>
          <w:bCs/>
          <w:sz w:val="20"/>
          <w:szCs w:val="20"/>
        </w:rPr>
        <w:t xml:space="preserve">Client </w:t>
      </w:r>
      <w:r w:rsidRPr="00CE4CE8">
        <w:rPr>
          <w:rFonts w:ascii="Calibri" w:hAnsi="Calibri" w:eastAsia="SimSun" w:cstheme="minorHAnsi"/>
          <w:sz w:val="20"/>
          <w:szCs w:val="20"/>
          <w:lang w:eastAsia="zh-CN"/>
        </w:rPr>
        <w:t xml:space="preserve">hereby represents and warrants to Provider </w:t>
      </w:r>
      <w:r w:rsidRPr="00CE4CE8">
        <w:rPr>
          <w:rFonts w:ascii="Calibri" w:hAnsi="Calibri" w:cstheme="minorHAnsi"/>
          <w:bCs/>
          <w:sz w:val="20"/>
          <w:szCs w:val="20"/>
        </w:rPr>
        <w:t>that</w:t>
      </w:r>
      <w:r w:rsidRPr="00CE4CE8" w:rsidR="009D4D4C">
        <w:rPr>
          <w:rFonts w:ascii="Calibri" w:hAnsi="Calibri" w:cstheme="minorHAnsi"/>
          <w:bCs/>
          <w:sz w:val="20"/>
          <w:szCs w:val="20"/>
        </w:rPr>
        <w:t xml:space="preserve"> Client and its Authorized Parties</w:t>
      </w:r>
      <w:r w:rsidRPr="00CE4CE8">
        <w:rPr>
          <w:rFonts w:ascii="Calibri" w:hAnsi="Calibri" w:cstheme="minorHAnsi"/>
          <w:bCs/>
          <w:sz w:val="20"/>
          <w:szCs w:val="20"/>
        </w:rPr>
        <w:t>: (</w:t>
      </w:r>
      <w:r w:rsidRPr="00CE4CE8" w:rsidR="00EB0593">
        <w:rPr>
          <w:rFonts w:ascii="Calibri" w:hAnsi="Calibri" w:cstheme="minorHAnsi"/>
          <w:bCs/>
          <w:sz w:val="20"/>
          <w:szCs w:val="20"/>
        </w:rPr>
        <w:t>a</w:t>
      </w:r>
      <w:r w:rsidRPr="00CE4CE8">
        <w:rPr>
          <w:rFonts w:ascii="Calibri" w:hAnsi="Calibri" w:cstheme="minorHAnsi"/>
          <w:bCs/>
          <w:sz w:val="20"/>
          <w:szCs w:val="20"/>
        </w:rPr>
        <w:t>)</w:t>
      </w:r>
      <w:r w:rsidRPr="00CE4CE8" w:rsidR="009D4D4C">
        <w:rPr>
          <w:rFonts w:ascii="Calibri" w:hAnsi="Calibri" w:cstheme="minorHAnsi"/>
          <w:bCs/>
          <w:sz w:val="20"/>
          <w:szCs w:val="20"/>
        </w:rPr>
        <w:t xml:space="preserve"> </w:t>
      </w:r>
      <w:r w:rsidRPr="00CE4CE8">
        <w:rPr>
          <w:rFonts w:ascii="Calibri" w:hAnsi="Calibri" w:cstheme="minorHAnsi"/>
          <w:bCs/>
          <w:sz w:val="20"/>
          <w:szCs w:val="20"/>
        </w:rPr>
        <w:t>shall at all times during the Term use reasonable efforts to prevent unauthorized access to, or use of, the Services</w:t>
      </w:r>
      <w:r w:rsidR="00B26451">
        <w:rPr>
          <w:rFonts w:ascii="Calibri" w:hAnsi="Calibri" w:cstheme="minorHAnsi"/>
          <w:bCs/>
          <w:sz w:val="20"/>
          <w:szCs w:val="20"/>
        </w:rPr>
        <w:t>,</w:t>
      </w:r>
      <w:r w:rsidRPr="00CE4CE8">
        <w:rPr>
          <w:rFonts w:ascii="Calibri" w:hAnsi="Calibri" w:cstheme="minorHAnsi"/>
          <w:bCs/>
          <w:sz w:val="20"/>
          <w:szCs w:val="20"/>
        </w:rPr>
        <w:t xml:space="preserve"> </w:t>
      </w:r>
      <w:r w:rsidRPr="00CE4CE8" w:rsidR="00A4059B">
        <w:rPr>
          <w:rFonts w:ascii="Calibri" w:hAnsi="Calibri" w:cstheme="minorHAnsi"/>
          <w:bCs/>
          <w:sz w:val="20"/>
          <w:szCs w:val="20"/>
        </w:rPr>
        <w:t xml:space="preserve">other </w:t>
      </w:r>
      <w:r w:rsidRPr="00B26451" w:rsidR="00A4059B">
        <w:rPr>
          <w:rFonts w:ascii="Calibri" w:hAnsi="Calibri" w:cstheme="minorHAnsi"/>
          <w:bCs/>
          <w:sz w:val="20"/>
          <w:szCs w:val="20"/>
        </w:rPr>
        <w:t>Provider IP</w:t>
      </w:r>
      <w:r w:rsidRPr="00B26451" w:rsidR="00B26451">
        <w:rPr>
          <w:rFonts w:ascii="Calibri" w:hAnsi="Calibri" w:cstheme="minorHAnsi"/>
          <w:bCs/>
          <w:sz w:val="20"/>
          <w:szCs w:val="20"/>
        </w:rPr>
        <w:t xml:space="preserve"> and</w:t>
      </w:r>
      <w:r w:rsidR="00B26451">
        <w:rPr>
          <w:rFonts w:ascii="Calibri" w:hAnsi="Calibri" w:cstheme="minorHAnsi"/>
          <w:bCs/>
          <w:sz w:val="20"/>
          <w:szCs w:val="20"/>
        </w:rPr>
        <w:t>/or</w:t>
      </w:r>
      <w:r w:rsidRPr="00B26451" w:rsidR="00B26451">
        <w:rPr>
          <w:rFonts w:ascii="Calibri" w:hAnsi="Calibri" w:cstheme="minorHAnsi"/>
          <w:bCs/>
          <w:sz w:val="20"/>
          <w:szCs w:val="20"/>
        </w:rPr>
        <w:t xml:space="preserve"> other property of Provider or its Affiliates</w:t>
      </w:r>
      <w:r w:rsidRPr="00CE4CE8" w:rsidR="00A4059B">
        <w:rPr>
          <w:rFonts w:ascii="Calibri" w:hAnsi="Calibri" w:cstheme="minorHAnsi"/>
          <w:bCs/>
          <w:sz w:val="20"/>
          <w:szCs w:val="20"/>
        </w:rPr>
        <w:t xml:space="preserve"> </w:t>
      </w:r>
      <w:r w:rsidRPr="00CE4CE8">
        <w:rPr>
          <w:rFonts w:ascii="Calibri" w:hAnsi="Calibri" w:cstheme="minorHAnsi"/>
          <w:bCs/>
          <w:sz w:val="20"/>
          <w:szCs w:val="20"/>
        </w:rPr>
        <w:t xml:space="preserve">and </w:t>
      </w:r>
      <w:r w:rsidRPr="00CE4CE8" w:rsidR="005B33AE">
        <w:rPr>
          <w:rFonts w:ascii="Calibri" w:hAnsi="Calibri" w:cstheme="minorHAnsi"/>
          <w:bCs/>
          <w:sz w:val="20"/>
          <w:szCs w:val="20"/>
        </w:rPr>
        <w:t xml:space="preserve">shall promptly notify Provider in writing </w:t>
      </w:r>
      <w:r w:rsidRPr="00CE4CE8">
        <w:rPr>
          <w:rFonts w:ascii="Calibri" w:hAnsi="Calibri" w:cstheme="minorHAnsi"/>
          <w:bCs/>
          <w:sz w:val="20"/>
          <w:szCs w:val="20"/>
        </w:rPr>
        <w:t>in the event of any such unauthorized access or use</w:t>
      </w:r>
      <w:r w:rsidRPr="00CE4CE8" w:rsidR="009D4D4C">
        <w:rPr>
          <w:rFonts w:ascii="Calibri" w:hAnsi="Calibri" w:cstheme="minorHAnsi"/>
          <w:bCs/>
          <w:sz w:val="20"/>
          <w:szCs w:val="20"/>
        </w:rPr>
        <w:t>;</w:t>
      </w:r>
      <w:r w:rsidRPr="00CE4CE8">
        <w:rPr>
          <w:rFonts w:ascii="Calibri" w:hAnsi="Calibri" w:cstheme="minorHAnsi"/>
          <w:bCs/>
          <w:sz w:val="20"/>
          <w:szCs w:val="20"/>
        </w:rPr>
        <w:t xml:space="preserve"> (</w:t>
      </w:r>
      <w:r w:rsidRPr="00CE4CE8" w:rsidR="005A6D7E">
        <w:rPr>
          <w:rFonts w:ascii="Calibri" w:hAnsi="Calibri" w:cstheme="minorHAnsi"/>
          <w:bCs/>
          <w:sz w:val="20"/>
          <w:szCs w:val="20"/>
        </w:rPr>
        <w:t>b</w:t>
      </w:r>
      <w:r w:rsidRPr="00CE4CE8">
        <w:rPr>
          <w:rFonts w:ascii="Calibri" w:hAnsi="Calibri" w:cstheme="minorHAnsi"/>
          <w:bCs/>
          <w:sz w:val="20"/>
          <w:szCs w:val="20"/>
        </w:rPr>
        <w:t xml:space="preserve">) shall at all times during the Term use commercially reasonable efforts to ensure that its network and </w:t>
      </w:r>
      <w:r w:rsidRPr="00CE4CE8" w:rsidR="00CA5C64">
        <w:rPr>
          <w:rFonts w:ascii="Calibri" w:hAnsi="Calibri" w:cstheme="minorHAnsi"/>
          <w:bCs/>
          <w:sz w:val="20"/>
          <w:szCs w:val="20"/>
        </w:rPr>
        <w:t xml:space="preserve">information </w:t>
      </w:r>
      <w:r w:rsidRPr="00CE4CE8">
        <w:rPr>
          <w:rFonts w:ascii="Calibri" w:hAnsi="Calibri" w:cstheme="minorHAnsi"/>
          <w:bCs/>
          <w:sz w:val="20"/>
          <w:szCs w:val="20"/>
        </w:rPr>
        <w:t>systems comply with any relevant specifications provided by Provider to Client in writing from time to time; (</w:t>
      </w:r>
      <w:r w:rsidRPr="00CE4CE8" w:rsidR="005A6D7E">
        <w:rPr>
          <w:rFonts w:ascii="Calibri" w:hAnsi="Calibri" w:cstheme="minorHAnsi"/>
          <w:bCs/>
          <w:sz w:val="20"/>
          <w:szCs w:val="20"/>
        </w:rPr>
        <w:t>c</w:t>
      </w:r>
      <w:r w:rsidRPr="00CE4CE8">
        <w:rPr>
          <w:rFonts w:ascii="Calibri" w:hAnsi="Calibri" w:cstheme="minorHAnsi"/>
          <w:bCs/>
          <w:sz w:val="20"/>
          <w:szCs w:val="20"/>
        </w:rPr>
        <w:t xml:space="preserve">) shall at all times during the Term comply </w:t>
      </w:r>
      <w:r w:rsidRPr="00CE4CE8" w:rsidR="008F5178">
        <w:rPr>
          <w:rFonts w:ascii="Calibri" w:hAnsi="Calibri" w:cstheme="minorHAnsi"/>
          <w:bCs/>
          <w:sz w:val="20"/>
          <w:szCs w:val="20"/>
        </w:rPr>
        <w:t xml:space="preserve">with </w:t>
      </w:r>
      <w:r w:rsidRPr="00CE4CE8">
        <w:rPr>
          <w:rFonts w:ascii="Calibri" w:hAnsi="Calibri" w:cstheme="minorHAnsi"/>
          <w:bCs/>
          <w:sz w:val="20"/>
          <w:szCs w:val="20"/>
        </w:rPr>
        <w:t xml:space="preserve">the terms of </w:t>
      </w:r>
      <w:r w:rsidRPr="00CE4CE8" w:rsidR="0080368E">
        <w:rPr>
          <w:rFonts w:ascii="Calibri" w:hAnsi="Calibri" w:cstheme="minorHAnsi"/>
          <w:bCs/>
          <w:sz w:val="20"/>
          <w:szCs w:val="20"/>
        </w:rPr>
        <w:t>the Agreement</w:t>
      </w:r>
      <w:r w:rsidRPr="00CE4CE8" w:rsidR="00FE0032">
        <w:rPr>
          <w:rFonts w:ascii="Calibri" w:hAnsi="Calibri" w:cstheme="minorHAnsi"/>
          <w:sz w:val="20"/>
          <w:szCs w:val="20"/>
        </w:rPr>
        <w:t>; (</w:t>
      </w:r>
      <w:r w:rsidRPr="00CE4CE8" w:rsidR="005A6D7E">
        <w:rPr>
          <w:rFonts w:ascii="Calibri" w:hAnsi="Calibri" w:cstheme="minorHAnsi"/>
          <w:sz w:val="20"/>
          <w:szCs w:val="20"/>
        </w:rPr>
        <w:t>d</w:t>
      </w:r>
      <w:r w:rsidRPr="00CE4CE8" w:rsidR="00FE0032">
        <w:rPr>
          <w:rFonts w:ascii="Calibri" w:hAnsi="Calibri" w:cstheme="minorHAnsi"/>
          <w:sz w:val="20"/>
          <w:szCs w:val="20"/>
        </w:rPr>
        <w:t>) own</w:t>
      </w:r>
      <w:r w:rsidRPr="00CE4CE8" w:rsidR="009E32D3">
        <w:rPr>
          <w:rFonts w:ascii="Calibri" w:hAnsi="Calibri" w:cstheme="minorHAnsi"/>
          <w:sz w:val="20"/>
          <w:szCs w:val="20"/>
        </w:rPr>
        <w:t xml:space="preserve"> all Client Data</w:t>
      </w:r>
      <w:r w:rsidRPr="00CE4CE8" w:rsidR="00194145">
        <w:rPr>
          <w:rFonts w:ascii="Calibri" w:hAnsi="Calibri" w:cstheme="minorHAnsi"/>
          <w:sz w:val="20"/>
          <w:szCs w:val="20"/>
        </w:rPr>
        <w:t>,</w:t>
      </w:r>
      <w:r w:rsidRPr="00CE4CE8" w:rsidR="00FE0032">
        <w:rPr>
          <w:rFonts w:ascii="Calibri" w:hAnsi="Calibri" w:cstheme="minorHAnsi"/>
          <w:sz w:val="20"/>
          <w:szCs w:val="20"/>
        </w:rPr>
        <w:t xml:space="preserve"> or </w:t>
      </w:r>
      <w:r w:rsidRPr="00CE4CE8" w:rsidR="00FE4C71">
        <w:rPr>
          <w:rFonts w:ascii="Calibri" w:hAnsi="Calibri" w:cstheme="minorHAnsi"/>
          <w:sz w:val="20"/>
          <w:szCs w:val="20"/>
        </w:rPr>
        <w:t>have</w:t>
      </w:r>
      <w:r w:rsidRPr="00CE4CE8" w:rsidR="00FE0032">
        <w:rPr>
          <w:rFonts w:ascii="Calibri" w:hAnsi="Calibri" w:cstheme="minorHAnsi"/>
          <w:sz w:val="20"/>
          <w:szCs w:val="20"/>
        </w:rPr>
        <w:t xml:space="preserve"> rights in all </w:t>
      </w:r>
      <w:r w:rsidRPr="00CE4CE8" w:rsidR="00194145">
        <w:rPr>
          <w:rFonts w:ascii="Calibri" w:hAnsi="Calibri" w:cstheme="minorHAnsi"/>
          <w:sz w:val="20"/>
          <w:szCs w:val="20"/>
        </w:rPr>
        <w:t>C</w:t>
      </w:r>
      <w:r w:rsidRPr="00CE4CE8" w:rsidR="00FE0032">
        <w:rPr>
          <w:rFonts w:ascii="Calibri" w:hAnsi="Calibri" w:cstheme="minorHAnsi"/>
          <w:sz w:val="20"/>
          <w:szCs w:val="20"/>
        </w:rPr>
        <w:t xml:space="preserve">lient Data </w:t>
      </w:r>
      <w:r w:rsidRPr="00CE4CE8" w:rsidR="009E32D3">
        <w:rPr>
          <w:rFonts w:ascii="Calibri" w:hAnsi="Calibri" w:cstheme="minorHAnsi"/>
          <w:sz w:val="20"/>
          <w:szCs w:val="20"/>
        </w:rPr>
        <w:t xml:space="preserve">sufficient </w:t>
      </w:r>
      <w:r w:rsidRPr="00CE4CE8" w:rsidR="00D56A5E">
        <w:rPr>
          <w:rFonts w:ascii="Calibri" w:hAnsi="Calibri" w:cstheme="minorHAnsi"/>
          <w:sz w:val="20"/>
          <w:szCs w:val="20"/>
        </w:rPr>
        <w:t xml:space="preserve">for use in the Services and for Provider </w:t>
      </w:r>
      <w:r w:rsidRPr="00CE4CE8" w:rsidR="004524E3">
        <w:rPr>
          <w:rFonts w:ascii="Calibri" w:hAnsi="Calibri" w:cstheme="minorHAnsi"/>
          <w:sz w:val="20"/>
          <w:szCs w:val="20"/>
        </w:rPr>
        <w:t xml:space="preserve">and/or its Affiliates </w:t>
      </w:r>
      <w:r w:rsidRPr="00CE4CE8" w:rsidR="00D56A5E">
        <w:rPr>
          <w:rFonts w:ascii="Calibri" w:hAnsi="Calibri" w:cstheme="minorHAnsi"/>
          <w:sz w:val="20"/>
          <w:szCs w:val="20"/>
        </w:rPr>
        <w:t>to provide the Services</w:t>
      </w:r>
      <w:r w:rsidRPr="00CE4CE8" w:rsidR="005B33AE">
        <w:rPr>
          <w:rFonts w:ascii="Calibri" w:hAnsi="Calibri" w:cstheme="minorHAnsi"/>
          <w:sz w:val="20"/>
          <w:szCs w:val="20"/>
        </w:rPr>
        <w:t xml:space="preserve"> as contemplated in the Agreement</w:t>
      </w:r>
      <w:r w:rsidRPr="00CE4CE8" w:rsidR="009D4D4C">
        <w:rPr>
          <w:rFonts w:ascii="Calibri" w:hAnsi="Calibri" w:cstheme="minorHAnsi"/>
          <w:bCs/>
          <w:sz w:val="20"/>
          <w:szCs w:val="20"/>
        </w:rPr>
        <w:t>, and shall comply with the terms of the license(s) or other agreements applicable thereto</w:t>
      </w:r>
      <w:r w:rsidRPr="00CE4CE8" w:rsidR="00BD46C9">
        <w:rPr>
          <w:rFonts w:ascii="Calibri" w:hAnsi="Calibri" w:cstheme="minorHAnsi"/>
          <w:sz w:val="20"/>
          <w:szCs w:val="20"/>
        </w:rPr>
        <w:t xml:space="preserve">; </w:t>
      </w:r>
      <w:r w:rsidR="00C34072">
        <w:rPr>
          <w:rFonts w:ascii="Calibri" w:hAnsi="Calibri" w:cstheme="minorHAnsi"/>
          <w:sz w:val="20"/>
          <w:szCs w:val="20"/>
        </w:rPr>
        <w:t xml:space="preserve">and </w:t>
      </w:r>
      <w:r w:rsidRPr="00CE4CE8" w:rsidR="00BD46C9">
        <w:rPr>
          <w:rFonts w:ascii="Calibri" w:hAnsi="Calibri" w:cstheme="minorHAnsi"/>
          <w:sz w:val="20"/>
          <w:szCs w:val="20"/>
        </w:rPr>
        <w:t>(</w:t>
      </w:r>
      <w:r w:rsidRPr="00CE4CE8" w:rsidR="005A6D7E">
        <w:rPr>
          <w:rFonts w:ascii="Calibri" w:hAnsi="Calibri" w:cstheme="minorHAnsi"/>
          <w:sz w:val="20"/>
          <w:szCs w:val="20"/>
        </w:rPr>
        <w:t>e</w:t>
      </w:r>
      <w:r w:rsidRPr="00CE4CE8" w:rsidR="00BD46C9">
        <w:rPr>
          <w:rFonts w:ascii="Calibri" w:hAnsi="Calibri" w:cstheme="minorHAnsi"/>
          <w:sz w:val="20"/>
          <w:szCs w:val="20"/>
        </w:rPr>
        <w:t xml:space="preserve">) </w:t>
      </w:r>
      <w:r w:rsidR="00AE14E4">
        <w:rPr>
          <w:rFonts w:ascii="Calibri" w:hAnsi="Calibri" w:cstheme="minorHAnsi"/>
          <w:sz w:val="20"/>
          <w:szCs w:val="20"/>
        </w:rPr>
        <w:t>do</w:t>
      </w:r>
      <w:r w:rsidRPr="00CE4CE8" w:rsidR="008C003F">
        <w:rPr>
          <w:rFonts w:ascii="Calibri" w:hAnsi="Calibri" w:cstheme="minorHAnsi"/>
          <w:sz w:val="20"/>
          <w:szCs w:val="20"/>
        </w:rPr>
        <w:t xml:space="preserve"> not </w:t>
      </w:r>
      <w:r w:rsidR="00AE14E4">
        <w:rPr>
          <w:rFonts w:ascii="Calibri" w:hAnsi="Calibri" w:cstheme="minorHAnsi"/>
          <w:sz w:val="20"/>
          <w:szCs w:val="20"/>
        </w:rPr>
        <w:t xml:space="preserve">and will not </w:t>
      </w:r>
      <w:r w:rsidRPr="00CE4CE8" w:rsidR="008C003F">
        <w:rPr>
          <w:rFonts w:ascii="Calibri" w:hAnsi="Calibri" w:cstheme="minorHAnsi"/>
          <w:sz w:val="20"/>
          <w:szCs w:val="20"/>
        </w:rPr>
        <w:t>infringe</w:t>
      </w:r>
      <w:r w:rsidRPr="00CE4CE8" w:rsidR="002744C4">
        <w:rPr>
          <w:rFonts w:ascii="Calibri" w:hAnsi="Calibri" w:cstheme="minorHAnsi"/>
          <w:sz w:val="20"/>
          <w:szCs w:val="20"/>
        </w:rPr>
        <w:t xml:space="preserve"> or violate</w:t>
      </w:r>
      <w:r w:rsidRPr="00CE4CE8" w:rsidR="008C003F">
        <w:rPr>
          <w:rFonts w:ascii="Calibri" w:hAnsi="Calibri" w:cstheme="minorHAnsi"/>
          <w:sz w:val="20"/>
          <w:szCs w:val="20"/>
        </w:rPr>
        <w:t xml:space="preserve"> the Intellectual Property</w:t>
      </w:r>
      <w:r w:rsidRPr="00CE4CE8" w:rsidR="008A56FC">
        <w:rPr>
          <w:rFonts w:ascii="Calibri" w:hAnsi="Calibri" w:cstheme="minorHAnsi"/>
          <w:sz w:val="20"/>
          <w:szCs w:val="20"/>
        </w:rPr>
        <w:t>, privacy</w:t>
      </w:r>
      <w:r w:rsidRPr="00CE4CE8" w:rsidR="008C003F">
        <w:rPr>
          <w:rFonts w:ascii="Calibri" w:hAnsi="Calibri" w:cstheme="minorHAnsi"/>
          <w:sz w:val="20"/>
          <w:szCs w:val="20"/>
        </w:rPr>
        <w:t xml:space="preserve"> or other rights of any third party</w:t>
      </w:r>
      <w:bookmarkEnd w:id="23"/>
      <w:r w:rsidRPr="00CE4CE8" w:rsidR="0095185C">
        <w:rPr>
          <w:rFonts w:ascii="Calibri" w:hAnsi="Calibri" w:cstheme="minorHAnsi"/>
          <w:sz w:val="20"/>
          <w:szCs w:val="20"/>
        </w:rPr>
        <w:t xml:space="preserve"> and will comply with all applicable laws.  Client will not and will cause its Authorized Parties not to access or use the Software </w:t>
      </w:r>
      <w:r w:rsidRPr="00CE4CE8" w:rsidR="00DA4F59">
        <w:rPr>
          <w:rFonts w:ascii="Calibri" w:hAnsi="Calibri" w:cstheme="minorHAnsi"/>
          <w:sz w:val="20"/>
          <w:szCs w:val="20"/>
        </w:rPr>
        <w:t xml:space="preserve">or other </w:t>
      </w:r>
      <w:r w:rsidRPr="00CE4CE8" w:rsidR="0095185C">
        <w:rPr>
          <w:rFonts w:ascii="Calibri" w:hAnsi="Calibri" w:cstheme="minorHAnsi"/>
          <w:sz w:val="20"/>
          <w:szCs w:val="20"/>
        </w:rPr>
        <w:t>Services</w:t>
      </w:r>
      <w:r w:rsidR="00AE14E4">
        <w:rPr>
          <w:rFonts w:ascii="Calibri" w:hAnsi="Calibri" w:cstheme="minorHAnsi"/>
          <w:sz w:val="20"/>
          <w:szCs w:val="20"/>
        </w:rPr>
        <w:t xml:space="preserve"> and Provider IP</w:t>
      </w:r>
      <w:r w:rsidRPr="00CE4CE8" w:rsidR="0095185C">
        <w:rPr>
          <w:rFonts w:ascii="Calibri" w:hAnsi="Calibri" w:cstheme="minorHAnsi"/>
          <w:sz w:val="20"/>
          <w:szCs w:val="20"/>
        </w:rPr>
        <w:t xml:space="preserve"> </w:t>
      </w:r>
      <w:r w:rsidRPr="00CE4CE8" w:rsidR="00DA4F59">
        <w:rPr>
          <w:rFonts w:ascii="Calibri" w:hAnsi="Calibri" w:cstheme="minorHAnsi"/>
          <w:sz w:val="20"/>
          <w:szCs w:val="20"/>
        </w:rPr>
        <w:t>in a manner that violate</w:t>
      </w:r>
      <w:r w:rsidR="00AE14E4">
        <w:rPr>
          <w:rFonts w:ascii="Calibri" w:hAnsi="Calibri" w:cstheme="minorHAnsi"/>
          <w:sz w:val="20"/>
          <w:szCs w:val="20"/>
        </w:rPr>
        <w:t>s</w:t>
      </w:r>
      <w:r w:rsidRPr="00CE4CE8" w:rsidR="0095185C">
        <w:rPr>
          <w:rFonts w:ascii="Calibri" w:hAnsi="Calibri" w:cstheme="minorHAnsi"/>
          <w:sz w:val="20"/>
          <w:szCs w:val="20"/>
        </w:rPr>
        <w:t xml:space="preserve"> applicable </w:t>
      </w:r>
      <w:r w:rsidRPr="00CE4CE8" w:rsidR="00DA4F59">
        <w:rPr>
          <w:rFonts w:ascii="Calibri" w:hAnsi="Calibri" w:cstheme="minorHAnsi"/>
          <w:sz w:val="20"/>
          <w:szCs w:val="20"/>
        </w:rPr>
        <w:t xml:space="preserve">export </w:t>
      </w:r>
      <w:r w:rsidRPr="00CE4CE8" w:rsidR="0095185C">
        <w:rPr>
          <w:rFonts w:ascii="Calibri" w:hAnsi="Calibri" w:cstheme="minorHAnsi"/>
          <w:sz w:val="20"/>
          <w:szCs w:val="20"/>
        </w:rPr>
        <w:t>law</w:t>
      </w:r>
      <w:r w:rsidRPr="00CE4CE8" w:rsidR="00DA4F59">
        <w:rPr>
          <w:rFonts w:ascii="Calibri" w:hAnsi="Calibri" w:cstheme="minorHAnsi"/>
          <w:sz w:val="20"/>
          <w:szCs w:val="20"/>
        </w:rPr>
        <w:t>s</w:t>
      </w:r>
      <w:r w:rsidRPr="00CE4CE8" w:rsidR="0095185C">
        <w:rPr>
          <w:rFonts w:ascii="Calibri" w:hAnsi="Calibri" w:cstheme="minorHAnsi"/>
          <w:sz w:val="20"/>
          <w:szCs w:val="20"/>
        </w:rPr>
        <w:t>.</w:t>
      </w:r>
    </w:p>
    <w:p w:rsidRPr="00CE4CE8" w:rsidR="004410CA" w:rsidP="00CE4CE8" w:rsidRDefault="004410CA" w14:paraId="5EC2C806" w14:textId="204B5C3C">
      <w:pPr>
        <w:pStyle w:val="ListParagraph"/>
        <w:widowControl/>
        <w:numPr>
          <w:ilvl w:val="1"/>
          <w:numId w:val="1"/>
        </w:numPr>
        <w:suppressAutoHyphens w:val="0"/>
        <w:spacing w:after="120" w:line="240" w:lineRule="atLeast"/>
        <w:ind w:left="0" w:firstLine="0"/>
        <w:contextualSpacing w:val="0"/>
        <w:jc w:val="both"/>
        <w:rPr>
          <w:rFonts w:ascii="Calibri" w:hAnsi="Calibri" w:cstheme="minorHAnsi"/>
          <w:b/>
          <w:sz w:val="20"/>
          <w:szCs w:val="20"/>
        </w:rPr>
      </w:pPr>
      <w:r w:rsidRPr="00CE4CE8">
        <w:rPr>
          <w:rFonts w:ascii="Calibri" w:hAnsi="Calibri" w:cstheme="minorHAnsi"/>
          <w:b/>
          <w:bCs/>
          <w:sz w:val="20"/>
          <w:szCs w:val="20"/>
        </w:rPr>
        <w:t>Mutual Warranties</w:t>
      </w:r>
      <w:r w:rsidRPr="00CE4CE8">
        <w:rPr>
          <w:rFonts w:ascii="Calibri" w:hAnsi="Calibri" w:cstheme="minorHAnsi"/>
          <w:sz w:val="20"/>
          <w:szCs w:val="20"/>
        </w:rPr>
        <w:t xml:space="preserve">. </w:t>
      </w:r>
      <w:r w:rsidRPr="00CE4CE8" w:rsidR="009D4D4C">
        <w:rPr>
          <w:rFonts w:ascii="Calibri" w:hAnsi="Calibri" w:cstheme="minorHAnsi"/>
          <w:sz w:val="20"/>
          <w:szCs w:val="20"/>
        </w:rPr>
        <w:t xml:space="preserve">Subject to the limitations in this </w:t>
      </w:r>
      <w:r w:rsidRPr="00CE4CE8" w:rsidR="009D4D4C">
        <w:rPr>
          <w:rFonts w:ascii="Calibri" w:hAnsi="Calibri" w:cstheme="minorHAnsi"/>
          <w:sz w:val="20"/>
          <w:szCs w:val="20"/>
          <w:u w:val="single"/>
        </w:rPr>
        <w:t>Section 9</w:t>
      </w:r>
      <w:r w:rsidRPr="00CE4CE8" w:rsidR="009D4D4C">
        <w:rPr>
          <w:rFonts w:ascii="Calibri" w:hAnsi="Calibri" w:cstheme="minorHAnsi"/>
          <w:sz w:val="20"/>
          <w:szCs w:val="20"/>
        </w:rPr>
        <w:t>, e</w:t>
      </w:r>
      <w:r w:rsidRPr="00CE4CE8">
        <w:rPr>
          <w:rFonts w:ascii="Calibri" w:hAnsi="Calibri" w:eastAsia="SimSun" w:cstheme="minorHAnsi"/>
          <w:sz w:val="20"/>
          <w:szCs w:val="20"/>
          <w:lang w:eastAsia="zh-CN"/>
        </w:rPr>
        <w:t>ach Party hereby represents and warrants to the other Party that: (</w:t>
      </w:r>
      <w:r w:rsidRPr="00CE4CE8" w:rsidR="00BE575D">
        <w:rPr>
          <w:rFonts w:ascii="Calibri" w:hAnsi="Calibri" w:eastAsia="SimSun" w:cstheme="minorHAnsi"/>
          <w:sz w:val="20"/>
          <w:szCs w:val="20"/>
          <w:lang w:eastAsia="zh-CN"/>
        </w:rPr>
        <w:t>a</w:t>
      </w:r>
      <w:r w:rsidRPr="00CE4CE8">
        <w:rPr>
          <w:rFonts w:ascii="Calibri" w:hAnsi="Calibri" w:eastAsia="SimSun" w:cstheme="minorHAnsi"/>
          <w:sz w:val="20"/>
          <w:szCs w:val="20"/>
          <w:lang w:eastAsia="zh-CN"/>
        </w:rPr>
        <w:t>) it is validly existing and in good standing under the laws of its jurisdiction of formation; (</w:t>
      </w:r>
      <w:r w:rsidRPr="00CE4CE8" w:rsidR="00BE575D">
        <w:rPr>
          <w:rFonts w:ascii="Calibri" w:hAnsi="Calibri" w:eastAsia="SimSun" w:cstheme="minorHAnsi"/>
          <w:sz w:val="20"/>
          <w:szCs w:val="20"/>
          <w:lang w:eastAsia="zh-CN"/>
        </w:rPr>
        <w:t>b</w:t>
      </w:r>
      <w:r w:rsidRPr="00CE4CE8">
        <w:rPr>
          <w:rFonts w:ascii="Calibri" w:hAnsi="Calibri" w:eastAsia="SimSun" w:cstheme="minorHAnsi"/>
          <w:sz w:val="20"/>
          <w:szCs w:val="20"/>
          <w:lang w:eastAsia="zh-CN"/>
        </w:rPr>
        <w:t xml:space="preserve">) it has the organizational right and authority to enter into and perform its obligations under </w:t>
      </w:r>
      <w:r w:rsidRPr="00CE4CE8" w:rsidR="0080368E">
        <w:rPr>
          <w:rFonts w:ascii="Calibri" w:hAnsi="Calibri" w:eastAsia="SimSun" w:cstheme="minorHAnsi"/>
          <w:sz w:val="20"/>
          <w:szCs w:val="20"/>
          <w:lang w:eastAsia="zh-CN"/>
        </w:rPr>
        <w:t>the Agreement</w:t>
      </w:r>
      <w:r w:rsidRPr="00CE4CE8">
        <w:rPr>
          <w:rFonts w:ascii="Calibri" w:hAnsi="Calibri" w:eastAsia="SimSun" w:cstheme="minorHAnsi"/>
          <w:sz w:val="20"/>
          <w:szCs w:val="20"/>
          <w:lang w:eastAsia="zh-CN"/>
        </w:rPr>
        <w:t xml:space="preserve">, and has obtained or will obtain and maintain during the Term all </w:t>
      </w:r>
      <w:r w:rsidR="00C34072">
        <w:rPr>
          <w:rFonts w:ascii="Calibri" w:hAnsi="Calibri" w:eastAsia="SimSun" w:cstheme="minorHAnsi"/>
          <w:sz w:val="20"/>
          <w:szCs w:val="20"/>
          <w:lang w:eastAsia="zh-CN"/>
        </w:rPr>
        <w:t xml:space="preserve">internal and </w:t>
      </w:r>
      <w:r w:rsidR="001F377D">
        <w:rPr>
          <w:rFonts w:ascii="Calibri" w:hAnsi="Calibri" w:eastAsia="SimSun" w:cstheme="minorHAnsi"/>
          <w:sz w:val="20"/>
          <w:szCs w:val="20"/>
          <w:lang w:eastAsia="zh-CN"/>
        </w:rPr>
        <w:t xml:space="preserve">third party </w:t>
      </w:r>
      <w:r w:rsidRPr="00CE4CE8">
        <w:rPr>
          <w:rFonts w:ascii="Calibri" w:hAnsi="Calibri" w:eastAsia="SimSun" w:cstheme="minorHAnsi"/>
          <w:sz w:val="20"/>
          <w:szCs w:val="20"/>
          <w:lang w:eastAsia="zh-CN"/>
        </w:rPr>
        <w:t xml:space="preserve">rights, licenses, consents and authorizations necessary to perform its obligations as set forth in </w:t>
      </w:r>
      <w:r w:rsidRPr="00CE4CE8" w:rsidR="0080368E">
        <w:rPr>
          <w:rFonts w:ascii="Calibri" w:hAnsi="Calibri" w:eastAsia="SimSun" w:cstheme="minorHAnsi"/>
          <w:sz w:val="20"/>
          <w:szCs w:val="20"/>
          <w:lang w:eastAsia="zh-CN"/>
        </w:rPr>
        <w:t>the Agreement</w:t>
      </w:r>
      <w:r w:rsidRPr="00CE4CE8">
        <w:rPr>
          <w:rFonts w:ascii="Calibri" w:hAnsi="Calibri" w:eastAsia="SimSun" w:cstheme="minorHAnsi"/>
          <w:sz w:val="20"/>
          <w:szCs w:val="20"/>
          <w:lang w:eastAsia="zh-CN"/>
        </w:rPr>
        <w:t>; (</w:t>
      </w:r>
      <w:r w:rsidRPr="00CE4CE8" w:rsidR="00BE575D">
        <w:rPr>
          <w:rFonts w:ascii="Calibri" w:hAnsi="Calibri" w:eastAsia="SimSun" w:cstheme="minorHAnsi"/>
          <w:sz w:val="20"/>
          <w:szCs w:val="20"/>
          <w:lang w:eastAsia="zh-CN"/>
        </w:rPr>
        <w:t>c</w:t>
      </w:r>
      <w:r w:rsidRPr="00CE4CE8">
        <w:rPr>
          <w:rFonts w:ascii="Calibri" w:hAnsi="Calibri" w:eastAsia="SimSun" w:cstheme="minorHAnsi"/>
          <w:sz w:val="20"/>
          <w:szCs w:val="20"/>
          <w:lang w:eastAsia="zh-CN"/>
        </w:rPr>
        <w:t xml:space="preserve">) upon execution and delivery of the Order Form, </w:t>
      </w:r>
      <w:r w:rsidRPr="00CE4CE8" w:rsidR="0080368E">
        <w:rPr>
          <w:rFonts w:ascii="Calibri" w:hAnsi="Calibri" w:eastAsia="SimSun" w:cstheme="minorHAnsi"/>
          <w:sz w:val="20"/>
          <w:szCs w:val="20"/>
          <w:lang w:eastAsia="zh-CN"/>
        </w:rPr>
        <w:t>the Agreement</w:t>
      </w:r>
      <w:r w:rsidRPr="00CE4CE8">
        <w:rPr>
          <w:rFonts w:ascii="Calibri" w:hAnsi="Calibri" w:eastAsia="SimSun" w:cstheme="minorHAnsi"/>
          <w:sz w:val="20"/>
          <w:szCs w:val="20"/>
          <w:lang w:eastAsia="zh-CN"/>
        </w:rPr>
        <w:t xml:space="preserve"> will constitute a valid and binding obligation of such </w:t>
      </w:r>
      <w:r w:rsidRPr="00CE4CE8" w:rsidR="000572F6">
        <w:rPr>
          <w:rFonts w:ascii="Calibri" w:hAnsi="Calibri" w:eastAsia="SimSun" w:cstheme="minorHAnsi"/>
          <w:sz w:val="20"/>
          <w:szCs w:val="20"/>
          <w:lang w:eastAsia="zh-CN"/>
        </w:rPr>
        <w:t>P</w:t>
      </w:r>
      <w:r w:rsidRPr="00CE4CE8">
        <w:rPr>
          <w:rFonts w:ascii="Calibri" w:hAnsi="Calibri" w:eastAsia="SimSun" w:cstheme="minorHAnsi"/>
          <w:sz w:val="20"/>
          <w:szCs w:val="20"/>
          <w:lang w:eastAsia="zh-CN"/>
        </w:rPr>
        <w:t xml:space="preserve">arty and will be enforceable against such </w:t>
      </w:r>
      <w:r w:rsidRPr="00CE4CE8" w:rsidR="000572F6">
        <w:rPr>
          <w:rFonts w:ascii="Calibri" w:hAnsi="Calibri" w:eastAsia="SimSun" w:cstheme="minorHAnsi"/>
          <w:sz w:val="20"/>
          <w:szCs w:val="20"/>
          <w:lang w:eastAsia="zh-CN"/>
        </w:rPr>
        <w:t>P</w:t>
      </w:r>
      <w:r w:rsidRPr="00CE4CE8">
        <w:rPr>
          <w:rFonts w:ascii="Calibri" w:hAnsi="Calibri" w:eastAsia="SimSun" w:cstheme="minorHAnsi"/>
          <w:sz w:val="20"/>
          <w:szCs w:val="20"/>
          <w:lang w:eastAsia="zh-CN"/>
        </w:rPr>
        <w:t>arty in accordance with its terms; (</w:t>
      </w:r>
      <w:r w:rsidRPr="00CE4CE8" w:rsidR="00BE575D">
        <w:rPr>
          <w:rFonts w:ascii="Calibri" w:hAnsi="Calibri" w:eastAsia="SimSun" w:cstheme="minorHAnsi"/>
          <w:sz w:val="20"/>
          <w:szCs w:val="20"/>
          <w:lang w:eastAsia="zh-CN"/>
        </w:rPr>
        <w:t>d</w:t>
      </w:r>
      <w:r w:rsidRPr="00CE4CE8">
        <w:rPr>
          <w:rFonts w:ascii="Calibri" w:hAnsi="Calibri" w:eastAsia="SimSun" w:cstheme="minorHAnsi"/>
          <w:sz w:val="20"/>
          <w:szCs w:val="20"/>
          <w:lang w:eastAsia="zh-CN"/>
        </w:rPr>
        <w:t xml:space="preserve">) such </w:t>
      </w:r>
      <w:r w:rsidRPr="00CE4CE8" w:rsidR="000572F6">
        <w:rPr>
          <w:rFonts w:ascii="Calibri" w:hAnsi="Calibri" w:eastAsia="SimSun" w:cstheme="minorHAnsi"/>
          <w:sz w:val="20"/>
          <w:szCs w:val="20"/>
          <w:lang w:eastAsia="zh-CN"/>
        </w:rPr>
        <w:t>Party</w:t>
      </w:r>
      <w:r w:rsidRPr="00CE4CE8">
        <w:rPr>
          <w:rFonts w:ascii="Calibri" w:hAnsi="Calibri" w:eastAsia="SimSun" w:cstheme="minorHAnsi"/>
          <w:sz w:val="20"/>
          <w:szCs w:val="20"/>
          <w:lang w:eastAsia="zh-CN"/>
        </w:rPr>
        <w:t xml:space="preserve"> shall comply with all applicable laws and regulations with respect to its activities under </w:t>
      </w:r>
      <w:r w:rsidRPr="00CE4CE8" w:rsidR="0080368E">
        <w:rPr>
          <w:rFonts w:ascii="Calibri" w:hAnsi="Calibri" w:eastAsia="SimSun" w:cstheme="minorHAnsi"/>
          <w:sz w:val="20"/>
          <w:szCs w:val="20"/>
          <w:lang w:eastAsia="zh-CN"/>
        </w:rPr>
        <w:t>the Agreement</w:t>
      </w:r>
      <w:r w:rsidRPr="00CE4CE8">
        <w:rPr>
          <w:rFonts w:ascii="Calibri" w:hAnsi="Calibri" w:eastAsia="SimSun" w:cstheme="minorHAnsi"/>
          <w:sz w:val="20"/>
          <w:szCs w:val="20"/>
          <w:lang w:eastAsia="zh-CN"/>
        </w:rPr>
        <w:t xml:space="preserve">, including Applicable Data </w:t>
      </w:r>
      <w:r w:rsidRPr="00CE4CE8" w:rsidR="00BE141E">
        <w:rPr>
          <w:rFonts w:ascii="Calibri" w:hAnsi="Calibri" w:eastAsia="SimSun" w:cstheme="minorHAnsi"/>
          <w:sz w:val="20"/>
          <w:szCs w:val="20"/>
          <w:lang w:eastAsia="zh-CN"/>
        </w:rPr>
        <w:t xml:space="preserve">Protection </w:t>
      </w:r>
      <w:r w:rsidRPr="00CE4CE8">
        <w:rPr>
          <w:rFonts w:ascii="Calibri" w:hAnsi="Calibri" w:eastAsia="SimSun" w:cstheme="minorHAnsi"/>
          <w:sz w:val="20"/>
          <w:szCs w:val="20"/>
          <w:lang w:eastAsia="zh-CN"/>
        </w:rPr>
        <w:t>Laws; and (</w:t>
      </w:r>
      <w:r w:rsidRPr="00CE4CE8" w:rsidR="008B6926">
        <w:rPr>
          <w:rFonts w:ascii="Calibri" w:hAnsi="Calibri" w:eastAsia="SimSun" w:cstheme="minorHAnsi"/>
          <w:sz w:val="20"/>
          <w:szCs w:val="20"/>
          <w:lang w:eastAsia="zh-CN"/>
        </w:rPr>
        <w:t>e</w:t>
      </w:r>
      <w:r w:rsidRPr="00CE4CE8">
        <w:rPr>
          <w:rFonts w:ascii="Calibri" w:hAnsi="Calibri" w:eastAsia="SimSun" w:cstheme="minorHAnsi"/>
          <w:sz w:val="20"/>
          <w:szCs w:val="20"/>
          <w:lang w:eastAsia="zh-CN"/>
        </w:rPr>
        <w:t>)</w:t>
      </w:r>
      <w:r w:rsidRPr="00CE4CE8">
        <w:rPr>
          <w:rFonts w:ascii="Calibri" w:hAnsi="Calibri" w:cstheme="minorHAnsi"/>
          <w:sz w:val="20"/>
          <w:szCs w:val="20"/>
          <w:lang w:eastAsia="en-US"/>
        </w:rPr>
        <w:t xml:space="preserve"> </w:t>
      </w:r>
      <w:r w:rsidRPr="00CE4CE8">
        <w:rPr>
          <w:rFonts w:ascii="Calibri" w:hAnsi="Calibri" w:eastAsia="SimSun" w:cstheme="minorHAnsi"/>
          <w:sz w:val="20"/>
          <w:szCs w:val="20"/>
          <w:lang w:eastAsia="zh-CN"/>
        </w:rPr>
        <w:t xml:space="preserve">the execution of the Order Form, and the performance of such </w:t>
      </w:r>
      <w:r w:rsidRPr="00CE4CE8" w:rsidR="000572F6">
        <w:rPr>
          <w:rFonts w:ascii="Calibri" w:hAnsi="Calibri" w:eastAsia="SimSun" w:cstheme="minorHAnsi"/>
          <w:sz w:val="20"/>
          <w:szCs w:val="20"/>
          <w:lang w:eastAsia="zh-CN"/>
        </w:rPr>
        <w:t>Party</w:t>
      </w:r>
      <w:r w:rsidRPr="00CE4CE8">
        <w:rPr>
          <w:rFonts w:ascii="Calibri" w:hAnsi="Calibri" w:eastAsia="SimSun" w:cstheme="minorHAnsi"/>
          <w:sz w:val="20"/>
          <w:szCs w:val="20"/>
          <w:lang w:eastAsia="zh-CN"/>
        </w:rPr>
        <w:t xml:space="preserve">’s obligations under </w:t>
      </w:r>
      <w:r w:rsidRPr="00CE4CE8" w:rsidR="0080368E">
        <w:rPr>
          <w:rFonts w:ascii="Calibri" w:hAnsi="Calibri" w:eastAsia="SimSun" w:cstheme="minorHAnsi"/>
          <w:sz w:val="20"/>
          <w:szCs w:val="20"/>
          <w:lang w:eastAsia="zh-CN"/>
        </w:rPr>
        <w:t>the Agreement</w:t>
      </w:r>
      <w:r w:rsidRPr="00CE4CE8">
        <w:rPr>
          <w:rFonts w:ascii="Calibri" w:hAnsi="Calibri" w:eastAsia="SimSun" w:cstheme="minorHAnsi"/>
          <w:sz w:val="20"/>
          <w:szCs w:val="20"/>
          <w:lang w:eastAsia="zh-CN"/>
        </w:rPr>
        <w:t>, do not and will not violate any other agreement</w:t>
      </w:r>
      <w:r w:rsidRPr="00CE4CE8" w:rsidR="00C04A52">
        <w:rPr>
          <w:rFonts w:ascii="Calibri" w:hAnsi="Calibri" w:eastAsia="SimSun" w:cstheme="minorHAnsi"/>
          <w:sz w:val="20"/>
          <w:szCs w:val="20"/>
          <w:lang w:eastAsia="zh-CN"/>
        </w:rPr>
        <w:t xml:space="preserve"> or instrument</w:t>
      </w:r>
      <w:r w:rsidRPr="00CE4CE8">
        <w:rPr>
          <w:rFonts w:ascii="Calibri" w:hAnsi="Calibri" w:eastAsia="SimSun" w:cstheme="minorHAnsi"/>
          <w:sz w:val="20"/>
          <w:szCs w:val="20"/>
          <w:lang w:eastAsia="zh-CN"/>
        </w:rPr>
        <w:t xml:space="preserve"> to which it is a party.</w:t>
      </w:r>
    </w:p>
    <w:p w:rsidRPr="00CE4CE8" w:rsidR="003B6491" w:rsidP="00CE4CE8" w:rsidRDefault="0059606F" w14:paraId="30346591" w14:textId="5E2ED1A1">
      <w:pPr>
        <w:pStyle w:val="ListParagraph"/>
        <w:widowControl/>
        <w:numPr>
          <w:ilvl w:val="1"/>
          <w:numId w:val="1"/>
        </w:numPr>
        <w:suppressAutoHyphens w:val="0"/>
        <w:spacing w:after="120" w:line="240" w:lineRule="atLeast"/>
        <w:ind w:left="0" w:firstLine="0"/>
        <w:contextualSpacing w:val="0"/>
        <w:jc w:val="both"/>
        <w:rPr>
          <w:rFonts w:ascii="Calibri" w:hAnsi="Calibri" w:eastAsia="SimSun" w:cstheme="minorHAnsi"/>
          <w:sz w:val="20"/>
          <w:szCs w:val="20"/>
          <w:lang w:eastAsia="zh-CN"/>
        </w:rPr>
      </w:pPr>
      <w:r w:rsidRPr="00CE4CE8">
        <w:rPr>
          <w:rFonts w:ascii="Calibri" w:hAnsi="Calibri" w:cstheme="minorHAnsi"/>
          <w:b/>
          <w:bCs/>
          <w:sz w:val="20"/>
          <w:szCs w:val="20"/>
        </w:rPr>
        <w:t>Remedies</w:t>
      </w:r>
      <w:r w:rsidRPr="00CE4CE8">
        <w:rPr>
          <w:rFonts w:ascii="Calibri" w:hAnsi="Calibri" w:cstheme="minorHAnsi"/>
          <w:sz w:val="20"/>
          <w:szCs w:val="20"/>
        </w:rPr>
        <w:t>.</w:t>
      </w:r>
      <w:r w:rsidRPr="00CE4CE8" w:rsidR="004410CA">
        <w:rPr>
          <w:rFonts w:ascii="Calibri" w:hAnsi="Calibri" w:cstheme="minorHAnsi"/>
          <w:sz w:val="20"/>
          <w:szCs w:val="20"/>
        </w:rPr>
        <w:t xml:space="preserve"> If </w:t>
      </w:r>
      <w:r w:rsidRPr="00CE4CE8" w:rsidR="00A96B0C">
        <w:rPr>
          <w:rFonts w:ascii="Calibri" w:hAnsi="Calibri" w:cstheme="minorHAnsi"/>
          <w:sz w:val="20"/>
          <w:szCs w:val="20"/>
        </w:rPr>
        <w:t>a</w:t>
      </w:r>
      <w:r w:rsidRPr="00CE4CE8" w:rsidR="004410CA">
        <w:rPr>
          <w:rFonts w:ascii="Calibri" w:hAnsi="Calibri" w:cstheme="minorHAnsi"/>
          <w:sz w:val="20"/>
          <w:szCs w:val="20"/>
        </w:rPr>
        <w:t xml:space="preserve"> Service provided to Client </w:t>
      </w:r>
      <w:r w:rsidRPr="00CE4CE8" w:rsidR="00A96B0C">
        <w:rPr>
          <w:rFonts w:ascii="Calibri" w:hAnsi="Calibri" w:cstheme="minorHAnsi"/>
          <w:sz w:val="20"/>
          <w:szCs w:val="20"/>
        </w:rPr>
        <w:t>is</w:t>
      </w:r>
      <w:r w:rsidRPr="00CE4CE8" w:rsidR="004410CA">
        <w:rPr>
          <w:rFonts w:ascii="Calibri" w:hAnsi="Calibri" w:cstheme="minorHAnsi"/>
          <w:sz w:val="20"/>
          <w:szCs w:val="20"/>
        </w:rPr>
        <w:t xml:space="preserve"> not performed as warranted, Client shall provide written notice to Provider </w:t>
      </w:r>
      <w:r w:rsidRPr="00CE4CE8" w:rsidR="008A3C72">
        <w:rPr>
          <w:rFonts w:ascii="Calibri" w:hAnsi="Calibri" w:cstheme="minorHAnsi"/>
          <w:sz w:val="20"/>
          <w:szCs w:val="20"/>
        </w:rPr>
        <w:t xml:space="preserve">within 30 days of the suspected deficiency </w:t>
      </w:r>
      <w:r w:rsidRPr="00CE4CE8" w:rsidR="004410CA">
        <w:rPr>
          <w:rFonts w:ascii="Calibri" w:hAnsi="Calibri" w:cstheme="minorHAnsi"/>
          <w:sz w:val="20"/>
          <w:szCs w:val="20"/>
        </w:rPr>
        <w:t xml:space="preserve">that describes in reasonable detail the deficiency in the </w:t>
      </w:r>
      <w:r w:rsidRPr="00CE4CE8" w:rsidR="00A96B0C">
        <w:rPr>
          <w:rFonts w:ascii="Calibri" w:hAnsi="Calibri" w:cstheme="minorHAnsi"/>
          <w:sz w:val="20"/>
          <w:szCs w:val="20"/>
        </w:rPr>
        <w:t xml:space="preserve">applicable </w:t>
      </w:r>
      <w:r w:rsidRPr="00CE4CE8" w:rsidR="004410CA">
        <w:rPr>
          <w:rFonts w:ascii="Calibri" w:hAnsi="Calibri" w:cstheme="minorHAnsi"/>
          <w:sz w:val="20"/>
          <w:szCs w:val="20"/>
        </w:rPr>
        <w:t xml:space="preserve">Services. </w:t>
      </w:r>
      <w:r w:rsidRPr="00CE4CE8" w:rsidR="00B215A0">
        <w:rPr>
          <w:rFonts w:ascii="Calibri" w:hAnsi="Calibri" w:cstheme="minorHAnsi"/>
          <w:sz w:val="20"/>
          <w:szCs w:val="20"/>
        </w:rPr>
        <w:t xml:space="preserve">Provider </w:t>
      </w:r>
      <w:r w:rsidRPr="00CE4CE8" w:rsidR="00AD3161">
        <w:rPr>
          <w:rFonts w:ascii="Calibri" w:hAnsi="Calibri" w:cstheme="minorHAnsi"/>
          <w:sz w:val="20"/>
          <w:szCs w:val="20"/>
        </w:rPr>
        <w:t>will use reasonable efforts to repair or replace the</w:t>
      </w:r>
      <w:r w:rsidRPr="00CE4CE8" w:rsidR="00BD0F7C">
        <w:rPr>
          <w:rFonts w:ascii="Calibri" w:hAnsi="Calibri" w:cstheme="minorHAnsi"/>
          <w:sz w:val="20"/>
          <w:szCs w:val="20"/>
        </w:rPr>
        <w:t xml:space="preserve"> relevant deficient</w:t>
      </w:r>
      <w:r w:rsidRPr="00CE4CE8" w:rsidR="00AD3161">
        <w:rPr>
          <w:rFonts w:ascii="Calibri" w:hAnsi="Calibri" w:cstheme="minorHAnsi"/>
          <w:sz w:val="20"/>
          <w:szCs w:val="20"/>
        </w:rPr>
        <w:t xml:space="preserve"> Service without charge</w:t>
      </w:r>
      <w:r w:rsidRPr="00CE4CE8" w:rsidR="008A3C72">
        <w:rPr>
          <w:rFonts w:ascii="Calibri" w:hAnsi="Calibri" w:cstheme="minorHAnsi"/>
          <w:sz w:val="20"/>
          <w:szCs w:val="20"/>
        </w:rPr>
        <w:t xml:space="preserve">. </w:t>
      </w:r>
      <w:r w:rsidRPr="006D37FA" w:rsidR="00E84D68">
        <w:rPr>
          <w:rFonts w:ascii="Calibri" w:hAnsi="Calibri" w:cstheme="minorHAnsi"/>
          <w:sz w:val="20"/>
          <w:szCs w:val="20"/>
        </w:rPr>
        <w:t xml:space="preserve">If </w:t>
      </w:r>
      <w:r w:rsidRPr="006D37FA" w:rsidR="00BD0F7C">
        <w:rPr>
          <w:rFonts w:ascii="Calibri" w:hAnsi="Calibri" w:cstheme="minorHAnsi"/>
          <w:sz w:val="20"/>
          <w:szCs w:val="20"/>
        </w:rPr>
        <w:t>P</w:t>
      </w:r>
      <w:r w:rsidRPr="006D37FA" w:rsidR="00E84D68">
        <w:rPr>
          <w:rFonts w:ascii="Calibri" w:hAnsi="Calibri" w:cstheme="minorHAnsi"/>
          <w:sz w:val="20"/>
          <w:szCs w:val="20"/>
        </w:rPr>
        <w:t xml:space="preserve">rovider cannot correct the deficiency </w:t>
      </w:r>
      <w:r w:rsidRPr="006D37FA" w:rsidR="00F36349">
        <w:rPr>
          <w:rFonts w:ascii="Calibri" w:hAnsi="Calibri" w:cstheme="minorHAnsi"/>
          <w:sz w:val="20"/>
          <w:szCs w:val="20"/>
        </w:rPr>
        <w:t xml:space="preserve">within </w:t>
      </w:r>
      <w:r w:rsidRPr="006D37FA" w:rsidR="00BD0F7C">
        <w:rPr>
          <w:rFonts w:ascii="Calibri" w:hAnsi="Calibri" w:cstheme="minorHAnsi"/>
          <w:sz w:val="20"/>
          <w:szCs w:val="20"/>
        </w:rPr>
        <w:t>30</w:t>
      </w:r>
      <w:r w:rsidRPr="006D37FA" w:rsidR="00F36349">
        <w:rPr>
          <w:rFonts w:ascii="Calibri" w:hAnsi="Calibri" w:cstheme="minorHAnsi"/>
          <w:sz w:val="20"/>
          <w:szCs w:val="20"/>
        </w:rPr>
        <w:t xml:space="preserve"> days following Provider’s receipt of Client’s notice of deficiency, </w:t>
      </w:r>
      <w:r w:rsidRPr="006D37FA" w:rsidR="00D229CB">
        <w:rPr>
          <w:rFonts w:ascii="Calibri" w:hAnsi="Calibri" w:cstheme="minorHAnsi"/>
          <w:sz w:val="20"/>
          <w:szCs w:val="20"/>
        </w:rPr>
        <w:t>either party may terminate the deficient services</w:t>
      </w:r>
      <w:r w:rsidRPr="006D37FA" w:rsidR="00BD0F7C">
        <w:rPr>
          <w:rFonts w:ascii="Calibri" w:hAnsi="Calibri" w:cstheme="minorHAnsi"/>
          <w:sz w:val="20"/>
          <w:szCs w:val="20"/>
        </w:rPr>
        <w:t xml:space="preserve"> by written notice to the other Party </w:t>
      </w:r>
      <w:r w:rsidRPr="006D37FA" w:rsidR="003F4FBD">
        <w:rPr>
          <w:rFonts w:ascii="Calibri" w:hAnsi="Calibri" w:cstheme="minorHAnsi"/>
          <w:sz w:val="20"/>
          <w:szCs w:val="20"/>
        </w:rPr>
        <w:t xml:space="preserve">within </w:t>
      </w:r>
      <w:r w:rsidRPr="006D37FA" w:rsidR="00BD0F7C">
        <w:rPr>
          <w:rFonts w:ascii="Calibri" w:hAnsi="Calibri" w:cstheme="minorHAnsi"/>
          <w:sz w:val="20"/>
          <w:szCs w:val="20"/>
        </w:rPr>
        <w:t>30</w:t>
      </w:r>
      <w:r w:rsidRPr="006D37FA" w:rsidR="003F4FBD">
        <w:rPr>
          <w:rFonts w:ascii="Calibri" w:hAnsi="Calibri" w:cstheme="minorHAnsi"/>
          <w:sz w:val="20"/>
          <w:szCs w:val="20"/>
        </w:rPr>
        <w:t xml:space="preserve"> days</w:t>
      </w:r>
      <w:r w:rsidRPr="006D37FA" w:rsidR="00BD0F7C">
        <w:rPr>
          <w:rFonts w:ascii="Calibri" w:hAnsi="Calibri" w:cstheme="minorHAnsi"/>
          <w:sz w:val="20"/>
          <w:szCs w:val="20"/>
        </w:rPr>
        <w:t xml:space="preserve"> and Provider will refund to Client any fees for the terminated Service(s) pre-paid to Provider for the period following the effective date of termination. </w:t>
      </w:r>
      <w:r w:rsidRPr="006D37FA" w:rsidR="00BD0F7C">
        <w:rPr>
          <w:rFonts w:ascii="Calibri" w:hAnsi="Calibri" w:eastAsia="SimSun" w:cstheme="minorHAnsi"/>
          <w:sz w:val="20"/>
          <w:szCs w:val="20"/>
          <w:lang w:eastAsia="zh-CN"/>
        </w:rPr>
        <w:t>If Client does not timely terminate the affected Service(s) as provided above, Client waives all rights for the applicable warranty cure set forth herein.</w:t>
      </w:r>
      <w:r w:rsidRPr="00CE4CE8" w:rsidR="003F4FBD">
        <w:rPr>
          <w:rFonts w:ascii="Calibri" w:hAnsi="Calibri" w:cstheme="minorHAnsi"/>
          <w:sz w:val="20"/>
          <w:szCs w:val="20"/>
        </w:rPr>
        <w:t xml:space="preserve"> </w:t>
      </w:r>
      <w:r w:rsidRPr="00CE4CE8" w:rsidR="003B6491">
        <w:rPr>
          <w:rFonts w:ascii="Calibri" w:hAnsi="Calibri" w:cstheme="minorHAnsi"/>
          <w:sz w:val="20"/>
          <w:szCs w:val="20"/>
        </w:rPr>
        <w:t xml:space="preserve">The foregoing provides </w:t>
      </w:r>
      <w:r w:rsidRPr="00092C2F" w:rsidR="003B6491">
        <w:rPr>
          <w:rFonts w:ascii="Calibri" w:hAnsi="Calibri" w:cstheme="minorHAnsi"/>
          <w:sz w:val="20"/>
          <w:szCs w:val="20"/>
        </w:rPr>
        <w:t xml:space="preserve">Client’s sole </w:t>
      </w:r>
      <w:r w:rsidR="006C7DB8">
        <w:rPr>
          <w:rFonts w:ascii="Calibri" w:hAnsi="Calibri" w:cstheme="minorHAnsi"/>
          <w:sz w:val="20"/>
          <w:szCs w:val="20"/>
        </w:rPr>
        <w:t xml:space="preserve">and exclusive </w:t>
      </w:r>
      <w:r w:rsidRPr="00092C2F" w:rsidR="003B6491">
        <w:rPr>
          <w:rFonts w:ascii="Calibri" w:hAnsi="Calibri" w:cstheme="minorHAnsi"/>
          <w:sz w:val="20"/>
          <w:szCs w:val="20"/>
        </w:rPr>
        <w:t>r</w:t>
      </w:r>
      <w:r w:rsidRPr="00CE4CE8" w:rsidR="003B6491">
        <w:rPr>
          <w:rFonts w:ascii="Calibri" w:hAnsi="Calibri" w:cstheme="minorHAnsi"/>
          <w:sz w:val="20"/>
          <w:szCs w:val="20"/>
        </w:rPr>
        <w:t xml:space="preserve">emedy for Services that do not comply with the </w:t>
      </w:r>
      <w:r w:rsidR="00F61B88">
        <w:rPr>
          <w:rFonts w:ascii="Calibri" w:hAnsi="Calibri" w:cstheme="minorHAnsi"/>
          <w:sz w:val="20"/>
          <w:szCs w:val="20"/>
        </w:rPr>
        <w:t xml:space="preserve">Provider </w:t>
      </w:r>
      <w:r w:rsidRPr="00CE4CE8" w:rsidR="003B6491">
        <w:rPr>
          <w:rFonts w:ascii="Calibri" w:hAnsi="Calibri" w:cstheme="minorHAnsi"/>
          <w:sz w:val="20"/>
          <w:szCs w:val="20"/>
        </w:rPr>
        <w:t xml:space="preserve">warranties provided in this </w:t>
      </w:r>
      <w:r w:rsidRPr="00F61B88" w:rsidR="003B6491">
        <w:rPr>
          <w:rFonts w:ascii="Calibri" w:hAnsi="Calibri" w:cstheme="minorHAnsi"/>
          <w:sz w:val="20"/>
          <w:szCs w:val="20"/>
          <w:u w:val="single"/>
        </w:rPr>
        <w:t>Section</w:t>
      </w:r>
      <w:r w:rsidRPr="00F61B88" w:rsidR="00F61B88">
        <w:rPr>
          <w:rFonts w:ascii="Calibri" w:hAnsi="Calibri" w:cstheme="minorHAnsi"/>
          <w:sz w:val="20"/>
          <w:szCs w:val="20"/>
          <w:u w:val="single"/>
        </w:rPr>
        <w:t xml:space="preserve"> 9</w:t>
      </w:r>
      <w:r w:rsidRPr="00CE4CE8" w:rsidR="003B6491">
        <w:rPr>
          <w:rFonts w:ascii="Calibri" w:hAnsi="Calibri" w:cstheme="minorHAnsi"/>
          <w:sz w:val="20"/>
          <w:szCs w:val="20"/>
        </w:rPr>
        <w:t xml:space="preserve">. </w:t>
      </w:r>
    </w:p>
    <w:p w:rsidRPr="00A818BE" w:rsidR="00B36643" w:rsidP="00CE4CE8" w:rsidRDefault="00BF63DB" w14:paraId="47EDC309" w14:textId="068D29AE">
      <w:pPr>
        <w:pStyle w:val="ListParagraph"/>
        <w:widowControl/>
        <w:numPr>
          <w:ilvl w:val="1"/>
          <w:numId w:val="1"/>
        </w:numPr>
        <w:suppressAutoHyphens w:val="0"/>
        <w:spacing w:after="120" w:line="240" w:lineRule="atLeast"/>
        <w:ind w:left="0" w:firstLine="0"/>
        <w:contextualSpacing w:val="0"/>
        <w:jc w:val="both"/>
        <w:rPr>
          <w:rFonts w:ascii="Calibri" w:hAnsi="Calibri" w:eastAsia="SimSun" w:cstheme="minorHAnsi"/>
          <w:sz w:val="20"/>
          <w:szCs w:val="20"/>
          <w:lang w:eastAsia="zh-CN"/>
        </w:rPr>
      </w:pPr>
      <w:r w:rsidRPr="00CE4CE8">
        <w:rPr>
          <w:rFonts w:ascii="Calibri" w:hAnsi="Calibri" w:cstheme="minorHAnsi"/>
          <w:b/>
          <w:bCs/>
          <w:sz w:val="20"/>
          <w:szCs w:val="20"/>
        </w:rPr>
        <w:t xml:space="preserve">Exceptions. </w:t>
      </w:r>
      <w:r w:rsidRPr="00A818BE">
        <w:rPr>
          <w:rFonts w:ascii="Calibri" w:hAnsi="Calibri" w:cstheme="minorHAnsi"/>
          <w:sz w:val="20"/>
          <w:szCs w:val="20"/>
        </w:rPr>
        <w:t xml:space="preserve">Provider and its Affiliates </w:t>
      </w:r>
      <w:r w:rsidRPr="00A818BE" w:rsidR="005A6D7E">
        <w:rPr>
          <w:rFonts w:ascii="Calibri" w:hAnsi="Calibri" w:cstheme="minorHAnsi"/>
          <w:sz w:val="20"/>
          <w:szCs w:val="20"/>
        </w:rPr>
        <w:t>shall</w:t>
      </w:r>
      <w:r w:rsidRPr="00A818BE">
        <w:rPr>
          <w:rFonts w:ascii="Calibri" w:hAnsi="Calibri" w:cstheme="minorHAnsi"/>
          <w:sz w:val="20"/>
          <w:szCs w:val="20"/>
        </w:rPr>
        <w:t xml:space="preserve"> not be </w:t>
      </w:r>
      <w:r w:rsidRPr="00A818BE" w:rsidR="005A6D7E">
        <w:rPr>
          <w:rFonts w:ascii="Calibri" w:hAnsi="Calibri" w:cstheme="minorHAnsi"/>
          <w:sz w:val="20"/>
          <w:szCs w:val="20"/>
        </w:rPr>
        <w:t>liable</w:t>
      </w:r>
      <w:r w:rsidRPr="00A818BE">
        <w:rPr>
          <w:rFonts w:ascii="Calibri" w:hAnsi="Calibri" w:cstheme="minorHAnsi"/>
          <w:sz w:val="20"/>
          <w:szCs w:val="20"/>
        </w:rPr>
        <w:t xml:space="preserve"> for any claimed breach of warranty </w:t>
      </w:r>
      <w:r w:rsidRPr="00A818BE" w:rsidR="00A775C0">
        <w:rPr>
          <w:rFonts w:ascii="Calibri" w:hAnsi="Calibri" w:cstheme="minorHAnsi"/>
          <w:sz w:val="20"/>
          <w:szCs w:val="20"/>
        </w:rPr>
        <w:t>caused by: (</w:t>
      </w:r>
      <w:r w:rsidRPr="00A818BE" w:rsidR="009A62FB">
        <w:rPr>
          <w:rFonts w:ascii="Calibri" w:hAnsi="Calibri" w:cstheme="minorHAnsi"/>
          <w:sz w:val="20"/>
          <w:szCs w:val="20"/>
        </w:rPr>
        <w:t>a</w:t>
      </w:r>
      <w:r w:rsidRPr="00A818BE" w:rsidR="00A775C0">
        <w:rPr>
          <w:rFonts w:ascii="Calibri" w:hAnsi="Calibri" w:cstheme="minorHAnsi"/>
          <w:sz w:val="20"/>
          <w:szCs w:val="20"/>
        </w:rPr>
        <w:t xml:space="preserve">) modifications made to the </w:t>
      </w:r>
      <w:r w:rsidR="00C34072">
        <w:rPr>
          <w:rFonts w:ascii="Calibri" w:hAnsi="Calibri" w:cstheme="minorHAnsi"/>
          <w:sz w:val="20"/>
          <w:szCs w:val="20"/>
        </w:rPr>
        <w:t>S</w:t>
      </w:r>
      <w:r w:rsidRPr="00A818BE" w:rsidR="00A775C0">
        <w:rPr>
          <w:rFonts w:ascii="Calibri" w:hAnsi="Calibri" w:cstheme="minorHAnsi"/>
          <w:sz w:val="20"/>
          <w:szCs w:val="20"/>
        </w:rPr>
        <w:t xml:space="preserve">ervices by Client or </w:t>
      </w:r>
      <w:r w:rsidRPr="00A818BE" w:rsidR="009A62FB">
        <w:rPr>
          <w:rFonts w:ascii="Calibri" w:hAnsi="Calibri" w:cstheme="minorHAnsi"/>
          <w:sz w:val="20"/>
          <w:szCs w:val="20"/>
        </w:rPr>
        <w:t>by any Person other than Provider or its Affiliates</w:t>
      </w:r>
      <w:r w:rsidRPr="00A818BE" w:rsidR="00920E25">
        <w:rPr>
          <w:rFonts w:ascii="Calibri" w:hAnsi="Calibri" w:cstheme="minorHAnsi"/>
          <w:sz w:val="20"/>
          <w:szCs w:val="20"/>
        </w:rPr>
        <w:t>; (</w:t>
      </w:r>
      <w:r w:rsidRPr="00A818BE" w:rsidR="009A62FB">
        <w:rPr>
          <w:rFonts w:ascii="Calibri" w:hAnsi="Calibri" w:cstheme="minorHAnsi"/>
          <w:sz w:val="20"/>
          <w:szCs w:val="20"/>
        </w:rPr>
        <w:t>b</w:t>
      </w:r>
      <w:r w:rsidRPr="00A818BE" w:rsidR="00920E25">
        <w:rPr>
          <w:rFonts w:ascii="Calibri" w:hAnsi="Calibri" w:cstheme="minorHAnsi"/>
          <w:sz w:val="20"/>
          <w:szCs w:val="20"/>
        </w:rPr>
        <w:t>) the combination, operation or use of the Services by Client or on behalf of the Client</w:t>
      </w:r>
      <w:r w:rsidRPr="00A818BE" w:rsidR="008A323B">
        <w:rPr>
          <w:rFonts w:ascii="Calibri" w:hAnsi="Calibri" w:cstheme="minorHAnsi"/>
          <w:sz w:val="20"/>
          <w:szCs w:val="20"/>
        </w:rPr>
        <w:t xml:space="preserve"> with any technology or materials that are not supplied by Provider; </w:t>
      </w:r>
      <w:r w:rsidRPr="00A818BE" w:rsidR="00E029D5">
        <w:rPr>
          <w:rFonts w:ascii="Calibri" w:hAnsi="Calibri" w:cstheme="minorHAnsi"/>
          <w:sz w:val="20"/>
          <w:szCs w:val="20"/>
        </w:rPr>
        <w:t>(</w:t>
      </w:r>
      <w:r w:rsidRPr="00A818BE" w:rsidR="009A62FB">
        <w:rPr>
          <w:rFonts w:ascii="Calibri" w:hAnsi="Calibri" w:cstheme="minorHAnsi"/>
          <w:sz w:val="20"/>
          <w:szCs w:val="20"/>
        </w:rPr>
        <w:t>c</w:t>
      </w:r>
      <w:r w:rsidRPr="00A818BE" w:rsidR="00E029D5">
        <w:rPr>
          <w:rFonts w:ascii="Calibri" w:hAnsi="Calibri" w:cstheme="minorHAnsi"/>
          <w:sz w:val="20"/>
          <w:szCs w:val="20"/>
        </w:rPr>
        <w:t>) Client’s failure to use any new or corrected versions of the Services</w:t>
      </w:r>
      <w:r w:rsidRPr="00A818BE" w:rsidR="00C64F72">
        <w:rPr>
          <w:rFonts w:ascii="Calibri" w:hAnsi="Calibri" w:cstheme="minorHAnsi"/>
          <w:sz w:val="20"/>
          <w:szCs w:val="20"/>
        </w:rPr>
        <w:t>, including Updates thereto</w:t>
      </w:r>
      <w:r w:rsidRPr="00A818BE" w:rsidR="001255B2">
        <w:rPr>
          <w:rFonts w:ascii="Calibri" w:hAnsi="Calibri" w:cstheme="minorHAnsi"/>
          <w:sz w:val="20"/>
          <w:szCs w:val="20"/>
        </w:rPr>
        <w:t>, made available by Provider; (</w:t>
      </w:r>
      <w:r w:rsidRPr="00A818BE" w:rsidR="009A62FB">
        <w:rPr>
          <w:rFonts w:ascii="Calibri" w:hAnsi="Calibri" w:cstheme="minorHAnsi"/>
          <w:sz w:val="20"/>
          <w:szCs w:val="20"/>
        </w:rPr>
        <w:t>d</w:t>
      </w:r>
      <w:r w:rsidRPr="00A818BE" w:rsidR="001255B2">
        <w:rPr>
          <w:rFonts w:ascii="Calibri" w:hAnsi="Calibri" w:cstheme="minorHAnsi"/>
          <w:sz w:val="20"/>
          <w:szCs w:val="20"/>
        </w:rPr>
        <w:t xml:space="preserve">) </w:t>
      </w:r>
      <w:r w:rsidRPr="00A818BE" w:rsidR="00ED28C2">
        <w:rPr>
          <w:rFonts w:ascii="Calibri" w:hAnsi="Calibri" w:cstheme="minorHAnsi"/>
          <w:sz w:val="20"/>
          <w:szCs w:val="20"/>
        </w:rPr>
        <w:t>Provider’s adherence to Client’s specifications or instructions; (</w:t>
      </w:r>
      <w:r w:rsidRPr="00A818BE" w:rsidR="009A62FB">
        <w:rPr>
          <w:rFonts w:ascii="Calibri" w:hAnsi="Calibri" w:cstheme="minorHAnsi"/>
          <w:sz w:val="20"/>
          <w:szCs w:val="20"/>
        </w:rPr>
        <w:t>e</w:t>
      </w:r>
      <w:r w:rsidRPr="00A818BE" w:rsidR="00ED28C2">
        <w:rPr>
          <w:rFonts w:ascii="Calibri" w:hAnsi="Calibri" w:cstheme="minorHAnsi"/>
          <w:sz w:val="20"/>
          <w:szCs w:val="20"/>
        </w:rPr>
        <w:t>) Client’s deviating from</w:t>
      </w:r>
      <w:r w:rsidRPr="00A818BE" w:rsidR="00891F73">
        <w:rPr>
          <w:rFonts w:ascii="Calibri" w:hAnsi="Calibri" w:cstheme="minorHAnsi"/>
          <w:sz w:val="20"/>
          <w:szCs w:val="20"/>
        </w:rPr>
        <w:t xml:space="preserve"> the operating procedures described in the Documentation; </w:t>
      </w:r>
      <w:r w:rsidRPr="00A818BE" w:rsidR="009A62FB">
        <w:rPr>
          <w:rFonts w:ascii="Calibri" w:hAnsi="Calibri" w:cstheme="minorHAnsi"/>
          <w:sz w:val="20"/>
          <w:szCs w:val="20"/>
        </w:rPr>
        <w:t xml:space="preserve">and/or </w:t>
      </w:r>
      <w:r w:rsidRPr="00A818BE" w:rsidR="00891F73">
        <w:rPr>
          <w:rFonts w:ascii="Calibri" w:hAnsi="Calibri" w:cstheme="minorHAnsi"/>
          <w:sz w:val="20"/>
          <w:szCs w:val="20"/>
        </w:rPr>
        <w:t>(</w:t>
      </w:r>
      <w:r w:rsidRPr="00A818BE" w:rsidR="009A62FB">
        <w:rPr>
          <w:rFonts w:ascii="Calibri" w:hAnsi="Calibri" w:cstheme="minorHAnsi"/>
          <w:sz w:val="20"/>
          <w:szCs w:val="20"/>
        </w:rPr>
        <w:t>f</w:t>
      </w:r>
      <w:r w:rsidRPr="00A818BE" w:rsidR="00891F73">
        <w:rPr>
          <w:rFonts w:ascii="Calibri" w:hAnsi="Calibri" w:cstheme="minorHAnsi"/>
          <w:sz w:val="20"/>
          <w:szCs w:val="20"/>
        </w:rPr>
        <w:t>) errors caused by products</w:t>
      </w:r>
      <w:r w:rsidRPr="00A818BE" w:rsidR="00E45F4B">
        <w:rPr>
          <w:rFonts w:ascii="Calibri" w:hAnsi="Calibri" w:cstheme="minorHAnsi"/>
          <w:sz w:val="20"/>
          <w:szCs w:val="20"/>
        </w:rPr>
        <w:t>, services</w:t>
      </w:r>
      <w:r w:rsidRPr="00A818BE" w:rsidR="00891F73">
        <w:rPr>
          <w:rFonts w:ascii="Calibri" w:hAnsi="Calibri" w:cstheme="minorHAnsi"/>
          <w:sz w:val="20"/>
          <w:szCs w:val="20"/>
        </w:rPr>
        <w:t xml:space="preserve"> or equipment </w:t>
      </w:r>
      <w:r w:rsidRPr="00A818BE" w:rsidR="004272D2">
        <w:rPr>
          <w:rFonts w:ascii="Calibri" w:hAnsi="Calibri" w:cstheme="minorHAnsi"/>
          <w:sz w:val="20"/>
          <w:szCs w:val="20"/>
        </w:rPr>
        <w:t>not provided by Provider, including Third Party Products</w:t>
      </w:r>
      <w:r w:rsidRPr="00A818BE" w:rsidR="009A62FB">
        <w:rPr>
          <w:rFonts w:ascii="Calibri" w:hAnsi="Calibri" w:cstheme="minorHAnsi"/>
          <w:sz w:val="20"/>
          <w:szCs w:val="20"/>
        </w:rPr>
        <w:t>.</w:t>
      </w:r>
    </w:p>
    <w:p w:rsidRPr="00CE4CE8" w:rsidR="009D4D4C" w:rsidP="00CE4CE8" w:rsidRDefault="00224741" w14:paraId="150E439D" w14:textId="4D70BF9D">
      <w:pPr>
        <w:pStyle w:val="ListParagraph"/>
        <w:widowControl/>
        <w:numPr>
          <w:ilvl w:val="1"/>
          <w:numId w:val="1"/>
        </w:numPr>
        <w:suppressAutoHyphens w:val="0"/>
        <w:spacing w:after="120" w:line="240" w:lineRule="atLeast"/>
        <w:ind w:left="0" w:firstLine="0"/>
        <w:contextualSpacing w:val="0"/>
        <w:jc w:val="both"/>
        <w:rPr>
          <w:rFonts w:ascii="Calibri" w:hAnsi="Calibri" w:cstheme="minorHAnsi"/>
          <w:b/>
          <w:sz w:val="20"/>
          <w:szCs w:val="20"/>
        </w:rPr>
      </w:pPr>
      <w:r w:rsidRPr="00CE4CE8">
        <w:rPr>
          <w:rFonts w:ascii="Calibri" w:hAnsi="Calibri" w:cstheme="minorHAnsi"/>
          <w:b/>
          <w:bCs/>
          <w:sz w:val="20"/>
          <w:szCs w:val="20"/>
        </w:rPr>
        <w:t xml:space="preserve">THIRD PARTY PRODUCTS AND SERVICES. </w:t>
      </w:r>
      <w:r w:rsidRPr="00CE4CE8" w:rsidR="00B36643">
        <w:rPr>
          <w:rFonts w:ascii="Calibri" w:hAnsi="Calibri" w:cstheme="minorHAnsi"/>
          <w:sz w:val="20"/>
          <w:szCs w:val="20"/>
        </w:rPr>
        <w:t>PROVIDER DOES NOT MAKE ANY REPRESENTATIONS OR WARRANTIES, EXPRESS OR IMPLIED, AND IS NOT RESPONSIBLE FOR (</w:t>
      </w:r>
      <w:r w:rsidRPr="00CE4CE8" w:rsidR="009D4D4C">
        <w:rPr>
          <w:rFonts w:ascii="Calibri" w:hAnsi="Calibri" w:cstheme="minorHAnsi"/>
          <w:sz w:val="20"/>
          <w:szCs w:val="20"/>
        </w:rPr>
        <w:t>A</w:t>
      </w:r>
      <w:r w:rsidRPr="00CE4CE8" w:rsidR="00B36643">
        <w:rPr>
          <w:rFonts w:ascii="Calibri" w:hAnsi="Calibri" w:cstheme="minorHAnsi"/>
          <w:sz w:val="20"/>
          <w:szCs w:val="20"/>
        </w:rPr>
        <w:t xml:space="preserve">) ANY </w:t>
      </w:r>
      <w:r w:rsidRPr="00CE4CE8" w:rsidR="00E45F4B">
        <w:rPr>
          <w:rFonts w:ascii="Calibri" w:hAnsi="Calibri" w:cstheme="minorHAnsi"/>
          <w:sz w:val="20"/>
          <w:szCs w:val="20"/>
        </w:rPr>
        <w:t xml:space="preserve"> THIRD PARTY DATA </w:t>
      </w:r>
      <w:r w:rsidR="00E45F4B">
        <w:rPr>
          <w:rFonts w:ascii="Calibri" w:hAnsi="Calibri" w:cstheme="minorHAnsi"/>
          <w:sz w:val="20"/>
          <w:szCs w:val="20"/>
        </w:rPr>
        <w:t xml:space="preserve">OR OTHER </w:t>
      </w:r>
      <w:r w:rsidRPr="00CE4CE8" w:rsidR="00B36643">
        <w:rPr>
          <w:rFonts w:ascii="Calibri" w:hAnsi="Calibri" w:cstheme="minorHAnsi"/>
          <w:sz w:val="20"/>
          <w:szCs w:val="20"/>
        </w:rPr>
        <w:t>THIRD PARTY PRODUCTS, OR (</w:t>
      </w:r>
      <w:r w:rsidRPr="00CE4CE8" w:rsidR="009D4D4C">
        <w:rPr>
          <w:rFonts w:ascii="Calibri" w:hAnsi="Calibri" w:cstheme="minorHAnsi"/>
          <w:sz w:val="20"/>
          <w:szCs w:val="20"/>
        </w:rPr>
        <w:t>B</w:t>
      </w:r>
      <w:r w:rsidRPr="00CE4CE8" w:rsidR="00B36643">
        <w:rPr>
          <w:rFonts w:ascii="Calibri" w:hAnsi="Calibri" w:cstheme="minorHAnsi"/>
          <w:sz w:val="20"/>
          <w:szCs w:val="20"/>
        </w:rPr>
        <w:t xml:space="preserve">) SERVICES </w:t>
      </w:r>
      <w:r w:rsidR="00E45F4B">
        <w:rPr>
          <w:rFonts w:ascii="Calibri" w:hAnsi="Calibri" w:cstheme="minorHAnsi"/>
          <w:sz w:val="20"/>
          <w:szCs w:val="20"/>
        </w:rPr>
        <w:t xml:space="preserve">OR EQUIPMENT </w:t>
      </w:r>
      <w:r w:rsidRPr="00CE4CE8" w:rsidR="00B36643">
        <w:rPr>
          <w:rFonts w:ascii="Calibri" w:hAnsi="Calibri" w:cstheme="minorHAnsi"/>
          <w:sz w:val="20"/>
          <w:szCs w:val="20"/>
        </w:rPr>
        <w:t xml:space="preserve">NOT PROVIDED BY PROVIDER OR ITS AFFILIATES. </w:t>
      </w:r>
      <w:bookmarkStart w:name="_Ref443294581" w:id="24"/>
    </w:p>
    <w:p w:rsidRPr="00CE4CE8" w:rsidR="004410CA" w:rsidP="00CE4CE8" w:rsidRDefault="00186866" w14:paraId="71808157" w14:textId="2E9845DB">
      <w:pPr>
        <w:pStyle w:val="ListParagraph"/>
        <w:widowControl/>
        <w:numPr>
          <w:ilvl w:val="1"/>
          <w:numId w:val="1"/>
        </w:numPr>
        <w:suppressAutoHyphens w:val="0"/>
        <w:spacing w:after="120" w:line="240" w:lineRule="atLeast"/>
        <w:ind w:left="0" w:firstLine="0"/>
        <w:contextualSpacing w:val="0"/>
        <w:jc w:val="both"/>
        <w:rPr>
          <w:rFonts w:ascii="Calibri" w:hAnsi="Calibri" w:cstheme="minorHAnsi"/>
          <w:b/>
          <w:sz w:val="20"/>
          <w:szCs w:val="20"/>
        </w:rPr>
      </w:pPr>
      <w:r w:rsidRPr="00CE4CE8">
        <w:rPr>
          <w:rFonts w:ascii="Calibri" w:hAnsi="Calibri" w:cstheme="minorHAnsi"/>
          <w:b/>
          <w:sz w:val="20"/>
          <w:szCs w:val="20"/>
        </w:rPr>
        <w:t>OTHER DISCLAIMERS OF WARRANTIES</w:t>
      </w:r>
      <w:r w:rsidRPr="00CE4CE8">
        <w:rPr>
          <w:rFonts w:ascii="Calibri" w:hAnsi="Calibri" w:cstheme="minorHAnsi"/>
          <w:sz w:val="20"/>
          <w:szCs w:val="20"/>
        </w:rPr>
        <w:t>.</w:t>
      </w:r>
      <w:r w:rsidRPr="00CE4CE8">
        <w:rPr>
          <w:rFonts w:ascii="Calibri" w:hAnsi="Calibri" w:cstheme="minorHAnsi"/>
          <w:b/>
          <w:sz w:val="20"/>
          <w:szCs w:val="20"/>
        </w:rPr>
        <w:t xml:space="preserve"> </w:t>
      </w:r>
      <w:r w:rsidRPr="00CE4CE8" w:rsidR="004410CA">
        <w:rPr>
          <w:rFonts w:ascii="Calibri" w:hAnsi="Calibri" w:cstheme="minorHAnsi"/>
          <w:bCs/>
          <w:sz w:val="20"/>
          <w:szCs w:val="20"/>
        </w:rPr>
        <w:t xml:space="preserve">NOTWITHSTANDING ANYTHING TO THE CONTRARY CONTAINED </w:t>
      </w:r>
      <w:r w:rsidRPr="00CE4CE8" w:rsidR="00AA661D">
        <w:rPr>
          <w:rFonts w:ascii="Calibri" w:hAnsi="Calibri" w:cstheme="minorHAnsi"/>
          <w:bCs/>
          <w:sz w:val="20"/>
          <w:szCs w:val="20"/>
        </w:rPr>
        <w:t>HEREIN</w:t>
      </w:r>
      <w:r w:rsidRPr="00CE4CE8" w:rsidR="004410CA">
        <w:rPr>
          <w:rFonts w:ascii="Calibri" w:hAnsi="Calibri" w:cstheme="minorHAnsi"/>
          <w:bCs/>
          <w:sz w:val="20"/>
          <w:szCs w:val="20"/>
        </w:rPr>
        <w:t xml:space="preserve">, </w:t>
      </w:r>
      <w:r w:rsidRPr="00CE4CE8" w:rsidR="004410CA">
        <w:rPr>
          <w:rFonts w:ascii="Calibri" w:hAnsi="Calibri" w:cstheme="minorHAnsi"/>
          <w:sz w:val="20"/>
          <w:szCs w:val="20"/>
        </w:rPr>
        <w:t xml:space="preserve">EXCEPT AS OTHERWISE EXPRESSLY PROVIDED </w:t>
      </w:r>
      <w:r w:rsidRPr="00CE4CE8" w:rsidR="00AA661D">
        <w:rPr>
          <w:rFonts w:ascii="Calibri" w:hAnsi="Calibri" w:cstheme="minorHAnsi"/>
          <w:sz w:val="20"/>
          <w:szCs w:val="20"/>
        </w:rPr>
        <w:t xml:space="preserve">IN </w:t>
      </w:r>
      <w:r w:rsidRPr="00CE4CE8" w:rsidR="0080368E">
        <w:rPr>
          <w:rFonts w:ascii="Calibri" w:hAnsi="Calibri" w:cstheme="minorHAnsi"/>
          <w:sz w:val="20"/>
          <w:szCs w:val="20"/>
        </w:rPr>
        <w:t>THE AGREEMENT</w:t>
      </w:r>
      <w:r w:rsidRPr="00CE4CE8" w:rsidR="004410CA">
        <w:rPr>
          <w:rFonts w:ascii="Calibri" w:hAnsi="Calibri" w:cstheme="minorHAnsi"/>
          <w:sz w:val="20"/>
          <w:szCs w:val="20"/>
        </w:rPr>
        <w:t xml:space="preserve">, ALL OF PROVIDER’S SERVICES </w:t>
      </w:r>
      <w:r w:rsidRPr="00CE4CE8" w:rsidR="00070CD4">
        <w:rPr>
          <w:rFonts w:ascii="Calibri" w:hAnsi="Calibri" w:cstheme="minorHAnsi"/>
          <w:sz w:val="20"/>
          <w:szCs w:val="20"/>
        </w:rPr>
        <w:t xml:space="preserve">AND OTHER PROVIDER IP </w:t>
      </w:r>
      <w:r w:rsidRPr="00CE4CE8" w:rsidR="004410CA">
        <w:rPr>
          <w:rFonts w:ascii="Calibri" w:hAnsi="Calibri" w:cstheme="minorHAnsi"/>
          <w:sz w:val="20"/>
          <w:szCs w:val="20"/>
        </w:rPr>
        <w:t>ARE PROVIDED ON AN “AS IS” BASIS WITHOUT WARRANTY OF ANY KIND, AND EACH OF PROVIDER</w:t>
      </w:r>
      <w:r w:rsidRPr="00CE4CE8" w:rsidR="005B33AE">
        <w:rPr>
          <w:rFonts w:ascii="Calibri" w:hAnsi="Calibri" w:cstheme="minorHAnsi"/>
          <w:sz w:val="20"/>
          <w:szCs w:val="20"/>
        </w:rPr>
        <w:t xml:space="preserve"> AND</w:t>
      </w:r>
      <w:r w:rsidRPr="00CE4CE8" w:rsidR="004410CA">
        <w:rPr>
          <w:rFonts w:ascii="Calibri" w:hAnsi="Calibri" w:cstheme="minorHAnsi"/>
          <w:sz w:val="20"/>
          <w:szCs w:val="20"/>
        </w:rPr>
        <w:t xml:space="preserve"> ITS AFFILIATES HEREBY EXPRESSLY DISCLAIMS TO THE MAXIMUM EXTENT PERMITTED BY LAW ANY AND ALL OTHER WARRANTIES, WHETHER EXPRESS OR IMPLIED, INCLUDING (</w:t>
      </w:r>
      <w:r w:rsidRPr="00CE4CE8" w:rsidR="00070CD4">
        <w:rPr>
          <w:rFonts w:ascii="Calibri" w:hAnsi="Calibri" w:cstheme="minorHAnsi"/>
          <w:sz w:val="20"/>
          <w:szCs w:val="20"/>
        </w:rPr>
        <w:t>A</w:t>
      </w:r>
      <w:r w:rsidRPr="00CE4CE8" w:rsidR="004410CA">
        <w:rPr>
          <w:rFonts w:ascii="Calibri" w:hAnsi="Calibri" w:cstheme="minorHAnsi"/>
          <w:sz w:val="20"/>
          <w:szCs w:val="20"/>
        </w:rPr>
        <w:t>) ANY WARRANTY THAT ANY SERVICES ARE ERROR-FREE OR WILL OPERATE WITHOUT INTERRUPTION OR THAT ALL ERRORS WILL BE CORRECTED, (</w:t>
      </w:r>
      <w:r w:rsidRPr="00CE4CE8" w:rsidR="00070CD4">
        <w:rPr>
          <w:rFonts w:ascii="Calibri" w:hAnsi="Calibri" w:cstheme="minorHAnsi"/>
          <w:sz w:val="20"/>
          <w:szCs w:val="20"/>
        </w:rPr>
        <w:t>B</w:t>
      </w:r>
      <w:r w:rsidRPr="00CE4CE8" w:rsidR="004410CA">
        <w:rPr>
          <w:rFonts w:ascii="Calibri" w:hAnsi="Calibri" w:cstheme="minorHAnsi"/>
          <w:sz w:val="20"/>
          <w:szCs w:val="20"/>
        </w:rPr>
        <w:t>) ANY AND ALL IMPLIED WARRANTIES OF MERCHANTABILITY, FITNESS FOR A PARTICULAR PURPOSE, AND NON-INFRINGEMENT, (</w:t>
      </w:r>
      <w:r w:rsidRPr="00CE4CE8" w:rsidR="00070CD4">
        <w:rPr>
          <w:rFonts w:ascii="Calibri" w:hAnsi="Calibri" w:cstheme="minorHAnsi"/>
          <w:sz w:val="20"/>
          <w:szCs w:val="20"/>
        </w:rPr>
        <w:t>C</w:t>
      </w:r>
      <w:r w:rsidRPr="00CE4CE8" w:rsidR="004410CA">
        <w:rPr>
          <w:rFonts w:ascii="Calibri" w:hAnsi="Calibri" w:cstheme="minorHAnsi"/>
          <w:sz w:val="20"/>
          <w:szCs w:val="20"/>
        </w:rPr>
        <w:t>) ANY WARRANTY WITH RESPECT TO ANY THIRD PARTY PRODUCT,</w:t>
      </w:r>
      <w:r w:rsidRPr="00CE4CE8" w:rsidR="001846CF">
        <w:rPr>
          <w:rFonts w:ascii="Calibri" w:hAnsi="Calibri" w:cstheme="minorHAnsi"/>
          <w:sz w:val="20"/>
          <w:szCs w:val="20"/>
        </w:rPr>
        <w:t xml:space="preserve"> </w:t>
      </w:r>
      <w:r w:rsidRPr="00CE4CE8" w:rsidR="00BA0E57">
        <w:rPr>
          <w:rFonts w:ascii="Calibri" w:hAnsi="Calibri" w:cstheme="minorHAnsi"/>
          <w:sz w:val="20"/>
          <w:szCs w:val="20"/>
        </w:rPr>
        <w:t>THIRD PARTY DATA</w:t>
      </w:r>
      <w:r w:rsidRPr="00CE4CE8" w:rsidR="001846CF">
        <w:rPr>
          <w:rFonts w:ascii="Calibri" w:hAnsi="Calibri" w:cstheme="minorHAnsi"/>
          <w:sz w:val="20"/>
          <w:szCs w:val="20"/>
        </w:rPr>
        <w:t xml:space="preserve"> OR </w:t>
      </w:r>
      <w:r w:rsidRPr="00CE4CE8" w:rsidR="00070CD4">
        <w:rPr>
          <w:rFonts w:ascii="Calibri" w:hAnsi="Calibri" w:cstheme="minorHAnsi"/>
          <w:sz w:val="20"/>
          <w:szCs w:val="20"/>
        </w:rPr>
        <w:t xml:space="preserve">CLIENT </w:t>
      </w:r>
      <w:r w:rsidRPr="00CE4CE8" w:rsidR="001846CF">
        <w:rPr>
          <w:rFonts w:ascii="Calibri" w:hAnsi="Calibri" w:cstheme="minorHAnsi"/>
          <w:sz w:val="20"/>
          <w:szCs w:val="20"/>
        </w:rPr>
        <w:t>DATA</w:t>
      </w:r>
      <w:r w:rsidRPr="00CE4CE8" w:rsidR="00070CD4">
        <w:rPr>
          <w:rFonts w:ascii="Calibri" w:hAnsi="Calibri" w:cstheme="minorHAnsi"/>
          <w:sz w:val="20"/>
          <w:szCs w:val="20"/>
        </w:rPr>
        <w:t>,</w:t>
      </w:r>
      <w:r w:rsidRPr="00CE4CE8" w:rsidR="004410CA">
        <w:rPr>
          <w:rFonts w:ascii="Calibri" w:hAnsi="Calibri" w:cstheme="minorHAnsi"/>
          <w:sz w:val="20"/>
          <w:szCs w:val="20"/>
        </w:rPr>
        <w:t xml:space="preserve"> AND (</w:t>
      </w:r>
      <w:r w:rsidRPr="00CE4CE8" w:rsidR="00070CD4">
        <w:rPr>
          <w:rFonts w:ascii="Calibri" w:hAnsi="Calibri" w:cstheme="minorHAnsi"/>
          <w:sz w:val="20"/>
          <w:szCs w:val="20"/>
        </w:rPr>
        <w:t>D</w:t>
      </w:r>
      <w:r w:rsidRPr="00CE4CE8" w:rsidR="004410CA">
        <w:rPr>
          <w:rFonts w:ascii="Calibri" w:hAnsi="Calibri" w:cstheme="minorHAnsi"/>
          <w:sz w:val="20"/>
          <w:szCs w:val="20"/>
        </w:rPr>
        <w:t xml:space="preserve">) </w:t>
      </w:r>
      <w:r w:rsidRPr="00CE4CE8" w:rsidR="004410CA">
        <w:rPr>
          <w:rFonts w:ascii="Calibri" w:hAnsi="Calibri" w:cstheme="minorHAnsi"/>
          <w:sz w:val="20"/>
          <w:szCs w:val="20"/>
        </w:rPr>
        <w:lastRenderedPageBreak/>
        <w:t>ANY AND ALL IMPLIED WARRANTIES ARISING FROM STATUTE, COURSE OF DEALING, COURSE OF PERFORMANCE OR USAGE OF TRADE. NO ADVICE, STATEMENT OR INFORMATION GIVEN BY PROVIDER, ITS AFFILIATES, CONTRACTORS OR EMPLOYEES SHALL CREATE OR CHANGE ANY WARRANTY PROVIDED HEREIN.</w:t>
      </w:r>
      <w:bookmarkEnd w:id="24"/>
    </w:p>
    <w:p w:rsidRPr="00B7240F" w:rsidR="004410CA" w:rsidP="00B7240F" w:rsidRDefault="004410CA" w14:paraId="69EEEDC6" w14:textId="4B7A651F">
      <w:pPr>
        <w:pStyle w:val="ListParagraph"/>
        <w:keepNext/>
        <w:keepLines/>
        <w:widowControl/>
        <w:numPr>
          <w:ilvl w:val="0"/>
          <w:numId w:val="1"/>
        </w:numPr>
        <w:pBdr>
          <w:top w:val="single" w:color="auto" w:sz="4" w:space="1"/>
          <w:left w:val="single" w:color="auto" w:sz="4" w:space="4"/>
          <w:bottom w:val="single" w:color="auto" w:sz="4" w:space="1"/>
          <w:right w:val="single" w:color="auto" w:sz="4" w:space="4"/>
        </w:pBdr>
        <w:shd w:val="clear" w:color="auto" w:fill="414BF9"/>
        <w:spacing w:after="120" w:line="240" w:lineRule="atLeast"/>
        <w:ind w:left="720" w:hanging="720"/>
        <w:contextualSpacing w:val="0"/>
        <w:jc w:val="both"/>
        <w:rPr>
          <w:rFonts w:ascii="Calibri" w:hAnsi="Calibri" w:cstheme="minorHAnsi"/>
          <w:b/>
          <w:color w:val="FFFFFF" w:themeColor="background1"/>
          <w:sz w:val="20"/>
          <w:szCs w:val="20"/>
        </w:rPr>
      </w:pPr>
      <w:bookmarkStart w:name="_Ref443294583" w:id="25"/>
      <w:r w:rsidRPr="00B7240F">
        <w:rPr>
          <w:rFonts w:ascii="Calibri" w:hAnsi="Calibri" w:cstheme="minorHAnsi"/>
          <w:b/>
          <w:color w:val="FFFFFF" w:themeColor="background1"/>
          <w:sz w:val="20"/>
          <w:szCs w:val="20"/>
        </w:rPr>
        <w:t>INDEMNIFICATION</w:t>
      </w:r>
      <w:bookmarkEnd w:id="25"/>
      <w:r w:rsidRPr="00B7240F">
        <w:rPr>
          <w:rFonts w:ascii="Calibri" w:hAnsi="Calibri" w:cstheme="minorHAnsi"/>
          <w:b/>
          <w:color w:val="FFFFFF" w:themeColor="background1"/>
          <w:sz w:val="20"/>
          <w:szCs w:val="20"/>
        </w:rPr>
        <w:t xml:space="preserve"> </w:t>
      </w:r>
    </w:p>
    <w:p w:rsidRPr="00CE4CE8" w:rsidR="00880F24" w:rsidP="00CE4CE8" w:rsidRDefault="004410CA" w14:paraId="38498E82" w14:textId="3025E12C">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sz w:val="20"/>
          <w:szCs w:val="20"/>
        </w:rPr>
        <w:t>By Provider</w:t>
      </w:r>
      <w:r w:rsidRPr="00CE4CE8">
        <w:rPr>
          <w:rFonts w:ascii="Calibri" w:hAnsi="Calibri" w:cstheme="minorHAnsi"/>
          <w:sz w:val="20"/>
          <w:szCs w:val="20"/>
        </w:rPr>
        <w:t>. Provider will indemnify, defend and hold harmless Client, its Authorized Affiliates and each of their respective employees (each, a “</w:t>
      </w:r>
      <w:r w:rsidRPr="00CE4CE8">
        <w:rPr>
          <w:rFonts w:ascii="Calibri" w:hAnsi="Calibri" w:cstheme="minorHAnsi"/>
          <w:b/>
          <w:bCs/>
          <w:sz w:val="20"/>
          <w:szCs w:val="20"/>
        </w:rPr>
        <w:t>Client Indemnitee</w:t>
      </w:r>
      <w:r w:rsidRPr="00CE4CE8">
        <w:rPr>
          <w:rFonts w:ascii="Calibri" w:hAnsi="Calibri" w:cstheme="minorHAnsi"/>
          <w:sz w:val="20"/>
          <w:szCs w:val="20"/>
        </w:rPr>
        <w:t>”) from and against any and all damages</w:t>
      </w:r>
      <w:r w:rsidRPr="00CE4CE8" w:rsidR="0002522E">
        <w:rPr>
          <w:rFonts w:ascii="Calibri" w:hAnsi="Calibri" w:cstheme="minorHAnsi"/>
          <w:sz w:val="20"/>
          <w:szCs w:val="20"/>
        </w:rPr>
        <w:t>, losses, liabilities, costs or expenses</w:t>
      </w:r>
      <w:r w:rsidRPr="00CE4CE8">
        <w:rPr>
          <w:rFonts w:ascii="Calibri" w:hAnsi="Calibri" w:cstheme="minorHAnsi"/>
          <w:sz w:val="20"/>
          <w:szCs w:val="20"/>
        </w:rPr>
        <w:t xml:space="preserve"> </w:t>
      </w:r>
      <w:r w:rsidRPr="00CE4CE8" w:rsidR="0002522E">
        <w:rPr>
          <w:rFonts w:ascii="Calibri" w:hAnsi="Calibri" w:cstheme="minorHAnsi"/>
          <w:sz w:val="20"/>
          <w:szCs w:val="20"/>
        </w:rPr>
        <w:t>(including legal fees and expenses)</w:t>
      </w:r>
      <w:r w:rsidRPr="00CE4CE8">
        <w:rPr>
          <w:rFonts w:ascii="Calibri" w:hAnsi="Calibri" w:cstheme="minorHAnsi"/>
          <w:sz w:val="20"/>
          <w:szCs w:val="20"/>
        </w:rPr>
        <w:t xml:space="preserve"> </w:t>
      </w:r>
      <w:r w:rsidRPr="00CE4CE8" w:rsidR="0002522E">
        <w:rPr>
          <w:rFonts w:ascii="Calibri" w:hAnsi="Calibri" w:cstheme="minorHAnsi"/>
          <w:sz w:val="20"/>
          <w:szCs w:val="20"/>
        </w:rPr>
        <w:t xml:space="preserve">incurred out-of-pocket and/or </w:t>
      </w:r>
      <w:r w:rsidRPr="00CE4CE8">
        <w:rPr>
          <w:rFonts w:ascii="Calibri" w:hAnsi="Calibri" w:cstheme="minorHAnsi"/>
          <w:sz w:val="20"/>
          <w:szCs w:val="20"/>
        </w:rPr>
        <w:t xml:space="preserve">finally awarded </w:t>
      </w:r>
      <w:r w:rsidRPr="00CE4CE8" w:rsidR="0002522E">
        <w:rPr>
          <w:rFonts w:ascii="Calibri" w:hAnsi="Calibri" w:cstheme="minorHAnsi"/>
          <w:sz w:val="20"/>
          <w:szCs w:val="20"/>
        </w:rPr>
        <w:t xml:space="preserve">in a judgment not subject to further appeal </w:t>
      </w:r>
      <w:r w:rsidRPr="00CE4CE8">
        <w:rPr>
          <w:rFonts w:ascii="Calibri" w:hAnsi="Calibri" w:cstheme="minorHAnsi"/>
          <w:sz w:val="20"/>
          <w:szCs w:val="20"/>
        </w:rPr>
        <w:t>(“</w:t>
      </w:r>
      <w:r w:rsidRPr="00CE4CE8">
        <w:rPr>
          <w:rFonts w:ascii="Calibri" w:hAnsi="Calibri" w:cstheme="minorHAnsi"/>
          <w:b/>
          <w:bCs/>
          <w:sz w:val="20"/>
          <w:szCs w:val="20"/>
        </w:rPr>
        <w:t>Damages</w:t>
      </w:r>
      <w:r w:rsidRPr="00CE4CE8">
        <w:rPr>
          <w:rFonts w:ascii="Calibri" w:hAnsi="Calibri" w:cstheme="minorHAnsi"/>
          <w:sz w:val="20"/>
          <w:szCs w:val="20"/>
        </w:rPr>
        <w:t xml:space="preserve">”) arising out of any action, claim, lawsuit or proceeding </w:t>
      </w:r>
      <w:r w:rsidRPr="003D65BF">
        <w:rPr>
          <w:rFonts w:ascii="Calibri" w:hAnsi="Calibri" w:cstheme="minorHAnsi"/>
          <w:sz w:val="20"/>
          <w:szCs w:val="20"/>
        </w:rPr>
        <w:t>brought by one or more third parties</w:t>
      </w:r>
      <w:r w:rsidRPr="00CE4CE8">
        <w:rPr>
          <w:rFonts w:ascii="Calibri" w:hAnsi="Calibri" w:cstheme="minorHAnsi"/>
          <w:sz w:val="20"/>
          <w:szCs w:val="20"/>
        </w:rPr>
        <w:t xml:space="preserve"> (a “</w:t>
      </w:r>
      <w:r w:rsidRPr="00CE4CE8">
        <w:rPr>
          <w:rFonts w:ascii="Calibri" w:hAnsi="Calibri" w:cstheme="minorHAnsi"/>
          <w:b/>
          <w:bCs/>
          <w:sz w:val="20"/>
          <w:szCs w:val="20"/>
        </w:rPr>
        <w:t>Claim</w:t>
      </w:r>
      <w:r w:rsidRPr="00CE4CE8">
        <w:rPr>
          <w:rFonts w:ascii="Calibri" w:hAnsi="Calibri" w:cstheme="minorHAnsi"/>
          <w:sz w:val="20"/>
          <w:szCs w:val="20"/>
        </w:rPr>
        <w:t>”) to the extent such Claim: (</w:t>
      </w:r>
      <w:r w:rsidRPr="00CE4CE8" w:rsidR="00E64318">
        <w:rPr>
          <w:rFonts w:ascii="Calibri" w:hAnsi="Calibri" w:cstheme="minorHAnsi"/>
          <w:sz w:val="20"/>
          <w:szCs w:val="20"/>
        </w:rPr>
        <w:t>a</w:t>
      </w:r>
      <w:r w:rsidRPr="00CE4CE8">
        <w:rPr>
          <w:rFonts w:ascii="Calibri" w:hAnsi="Calibri" w:cstheme="minorHAnsi"/>
          <w:sz w:val="20"/>
          <w:szCs w:val="20"/>
        </w:rPr>
        <w:t xml:space="preserve">) </w:t>
      </w:r>
      <w:r w:rsidRPr="00CE4CE8" w:rsidR="00DD6C37">
        <w:rPr>
          <w:rFonts w:ascii="Calibri" w:hAnsi="Calibri" w:cstheme="minorHAnsi"/>
          <w:sz w:val="20"/>
          <w:szCs w:val="20"/>
        </w:rPr>
        <w:t xml:space="preserve">results from </w:t>
      </w:r>
      <w:r w:rsidRPr="00CE4CE8">
        <w:rPr>
          <w:rFonts w:ascii="Calibri" w:hAnsi="Calibri" w:cstheme="minorHAnsi"/>
          <w:sz w:val="20"/>
          <w:szCs w:val="20"/>
        </w:rPr>
        <w:t xml:space="preserve">Provider’s breach of any of its representations, warranties, or obligations under </w:t>
      </w:r>
      <w:r w:rsidRPr="00CE4CE8" w:rsidR="0080368E">
        <w:rPr>
          <w:rFonts w:ascii="Calibri" w:hAnsi="Calibri" w:cstheme="minorHAnsi"/>
          <w:sz w:val="20"/>
          <w:szCs w:val="20"/>
        </w:rPr>
        <w:t>the Agreement</w:t>
      </w:r>
      <w:r w:rsidRPr="00CE4CE8" w:rsidR="00FC6D52">
        <w:rPr>
          <w:rFonts w:ascii="Calibri" w:hAnsi="Calibri" w:cstheme="minorHAnsi"/>
          <w:sz w:val="20"/>
          <w:szCs w:val="20"/>
        </w:rPr>
        <w:t>, (b) results from Provider’s gross negligence or willful</w:t>
      </w:r>
      <w:r w:rsidRPr="00CE4CE8" w:rsidR="00880F24">
        <w:rPr>
          <w:rFonts w:ascii="Calibri" w:hAnsi="Calibri" w:cstheme="minorHAnsi"/>
          <w:sz w:val="20"/>
          <w:szCs w:val="20"/>
        </w:rPr>
        <w:t xml:space="preserve"> </w:t>
      </w:r>
      <w:r w:rsidRPr="00CE4CE8" w:rsidR="00FC6D52">
        <w:rPr>
          <w:rFonts w:ascii="Calibri" w:hAnsi="Calibri" w:cstheme="minorHAnsi"/>
          <w:sz w:val="20"/>
          <w:szCs w:val="20"/>
        </w:rPr>
        <w:t xml:space="preserve">misconduct in performing the Agreement; </w:t>
      </w:r>
      <w:r w:rsidRPr="00CE4CE8" w:rsidR="00880F24">
        <w:rPr>
          <w:rFonts w:ascii="Calibri" w:hAnsi="Calibri" w:cstheme="minorHAnsi"/>
          <w:sz w:val="20"/>
          <w:szCs w:val="20"/>
        </w:rPr>
        <w:t>or</w:t>
      </w:r>
      <w:r w:rsidR="00492942">
        <w:rPr>
          <w:rFonts w:ascii="Calibri" w:hAnsi="Calibri" w:cstheme="minorHAnsi"/>
          <w:sz w:val="20"/>
          <w:szCs w:val="20"/>
        </w:rPr>
        <w:t xml:space="preserve"> </w:t>
      </w:r>
      <w:r w:rsidRPr="00CE4CE8" w:rsidR="00880F24">
        <w:rPr>
          <w:rFonts w:ascii="Calibri" w:hAnsi="Calibri" w:cstheme="minorHAnsi"/>
          <w:sz w:val="20"/>
          <w:szCs w:val="20"/>
        </w:rPr>
        <w:t>(</w:t>
      </w:r>
      <w:r w:rsidRPr="00CE4CE8" w:rsidR="00FC6D52">
        <w:rPr>
          <w:rFonts w:ascii="Calibri" w:hAnsi="Calibri" w:cstheme="minorHAnsi"/>
          <w:sz w:val="20"/>
          <w:szCs w:val="20"/>
        </w:rPr>
        <w:t>c</w:t>
      </w:r>
      <w:r w:rsidRPr="00CE4CE8" w:rsidR="00880F24">
        <w:rPr>
          <w:rFonts w:ascii="Calibri" w:hAnsi="Calibri" w:cstheme="minorHAnsi"/>
          <w:sz w:val="20"/>
          <w:szCs w:val="20"/>
        </w:rPr>
        <w:t>) asserts that Provider and/or the Services provided to Client infringe, violate or misappropriate any third party Intellectual Property (an “</w:t>
      </w:r>
      <w:r w:rsidRPr="00CE4CE8" w:rsidR="00880F24">
        <w:rPr>
          <w:rFonts w:ascii="Calibri" w:hAnsi="Calibri" w:cstheme="minorHAnsi"/>
          <w:b/>
          <w:bCs/>
          <w:sz w:val="20"/>
          <w:szCs w:val="20"/>
        </w:rPr>
        <w:t>IP Claim</w:t>
      </w:r>
      <w:r w:rsidRPr="00CE4CE8" w:rsidR="00880F24">
        <w:rPr>
          <w:rFonts w:ascii="Calibri" w:hAnsi="Calibri" w:cstheme="minorHAnsi"/>
          <w:sz w:val="20"/>
          <w:szCs w:val="20"/>
        </w:rPr>
        <w:t xml:space="preserve">”). If a Client Indemnitee’s permitted access to, or use of, Service is </w:t>
      </w:r>
      <w:r w:rsidRPr="00CE4CE8" w:rsidR="00FC6D52">
        <w:rPr>
          <w:rFonts w:ascii="Calibri" w:hAnsi="Calibri" w:cstheme="minorHAnsi"/>
          <w:sz w:val="20"/>
          <w:szCs w:val="20"/>
        </w:rPr>
        <w:t xml:space="preserve">subject </w:t>
      </w:r>
      <w:r w:rsidRPr="00CE4CE8" w:rsidR="00880F24">
        <w:rPr>
          <w:rFonts w:ascii="Calibri" w:hAnsi="Calibri" w:cstheme="minorHAnsi"/>
          <w:sz w:val="20"/>
          <w:szCs w:val="20"/>
        </w:rPr>
        <w:t xml:space="preserve"> to an IP Claim, then Provider will use commercially reasonable efforts to either: (</w:t>
      </w:r>
      <w:proofErr w:type="spellStart"/>
      <w:r w:rsidRPr="00CE4CE8" w:rsidR="00880F24">
        <w:rPr>
          <w:rFonts w:ascii="Calibri" w:hAnsi="Calibri" w:cstheme="minorHAnsi"/>
          <w:sz w:val="20"/>
          <w:szCs w:val="20"/>
        </w:rPr>
        <w:t>i</w:t>
      </w:r>
      <w:proofErr w:type="spellEnd"/>
      <w:r w:rsidRPr="00CE4CE8" w:rsidR="00880F24">
        <w:rPr>
          <w:rFonts w:ascii="Calibri" w:hAnsi="Calibri" w:cstheme="minorHAnsi"/>
          <w:sz w:val="20"/>
          <w:szCs w:val="20"/>
        </w:rPr>
        <w:t>) modify or replace the allegedly infringing part of the Service (as applicable) with a non-infringing version of no less than materially equivalent functionality or (ii) obtain a license permitting Client’s continued use of the allegedly infringing part of the applicable Service (collectively the “</w:t>
      </w:r>
      <w:r w:rsidRPr="00CE4CE8" w:rsidR="00880F24">
        <w:rPr>
          <w:rFonts w:ascii="Calibri" w:hAnsi="Calibri" w:cstheme="minorHAnsi"/>
          <w:b/>
          <w:bCs/>
          <w:sz w:val="20"/>
          <w:szCs w:val="20"/>
        </w:rPr>
        <w:t>Provider Claim Options</w:t>
      </w:r>
      <w:r w:rsidRPr="00CE4CE8" w:rsidR="00880F24">
        <w:rPr>
          <w:rFonts w:ascii="Calibri" w:hAnsi="Calibri" w:cstheme="minorHAnsi"/>
          <w:sz w:val="20"/>
          <w:szCs w:val="20"/>
        </w:rPr>
        <w:t xml:space="preserve">”). Provider will not be liable for any Claim based on a Client Indemnitee’s continued use of </w:t>
      </w:r>
      <w:r w:rsidRPr="00CE4CE8" w:rsidR="00FC6D52">
        <w:rPr>
          <w:rFonts w:ascii="Calibri" w:hAnsi="Calibri" w:cstheme="minorHAnsi"/>
          <w:sz w:val="20"/>
          <w:szCs w:val="20"/>
        </w:rPr>
        <w:t xml:space="preserve">an infringing or allegedly infringing </w:t>
      </w:r>
      <w:r w:rsidRPr="00CE4CE8" w:rsidR="00880F24">
        <w:rPr>
          <w:rFonts w:ascii="Calibri" w:hAnsi="Calibri" w:cstheme="minorHAnsi"/>
          <w:sz w:val="20"/>
          <w:szCs w:val="20"/>
        </w:rPr>
        <w:t>Service</w:t>
      </w:r>
      <w:r w:rsidRPr="00CE4CE8" w:rsidR="00FC6D52">
        <w:rPr>
          <w:rFonts w:ascii="Calibri" w:hAnsi="Calibri" w:cstheme="minorHAnsi"/>
          <w:sz w:val="20"/>
          <w:szCs w:val="20"/>
        </w:rPr>
        <w:t xml:space="preserve"> </w:t>
      </w:r>
      <w:r w:rsidRPr="00CE4CE8" w:rsidR="00880F24">
        <w:rPr>
          <w:rFonts w:ascii="Calibri" w:hAnsi="Calibri" w:cstheme="minorHAnsi"/>
          <w:sz w:val="20"/>
          <w:szCs w:val="20"/>
        </w:rPr>
        <w:t>after Provider has: (</w:t>
      </w:r>
      <w:r w:rsidRPr="00CE4CE8" w:rsidR="00224741">
        <w:rPr>
          <w:rFonts w:ascii="Calibri" w:hAnsi="Calibri" w:cstheme="minorHAnsi"/>
          <w:sz w:val="20"/>
          <w:szCs w:val="20"/>
        </w:rPr>
        <w:t>x</w:t>
      </w:r>
      <w:r w:rsidRPr="00CE4CE8" w:rsidR="00880F24">
        <w:rPr>
          <w:rFonts w:ascii="Calibri" w:hAnsi="Calibri" w:cstheme="minorHAnsi"/>
          <w:sz w:val="20"/>
          <w:szCs w:val="20"/>
        </w:rPr>
        <w:t>) informed Client in writing of Provider’s intent to implement one of the Provider Claim Options and (</w:t>
      </w:r>
      <w:r w:rsidRPr="00CE4CE8" w:rsidR="00224741">
        <w:rPr>
          <w:rFonts w:ascii="Calibri" w:hAnsi="Calibri" w:cstheme="minorHAnsi"/>
          <w:sz w:val="20"/>
          <w:szCs w:val="20"/>
        </w:rPr>
        <w:t>y</w:t>
      </w:r>
      <w:r w:rsidRPr="00CE4CE8" w:rsidR="00880F24">
        <w:rPr>
          <w:rFonts w:ascii="Calibri" w:hAnsi="Calibri" w:cstheme="minorHAnsi"/>
          <w:sz w:val="20"/>
          <w:szCs w:val="20"/>
        </w:rPr>
        <w:t>) offered to implement such Provider Claim Option to meet Provider’s obligations under the Order Form</w:t>
      </w:r>
      <w:r w:rsidRPr="00CE4CE8" w:rsidR="00FC6D52">
        <w:rPr>
          <w:rFonts w:ascii="Calibri" w:hAnsi="Calibri" w:cstheme="minorHAnsi"/>
          <w:sz w:val="20"/>
          <w:szCs w:val="20"/>
        </w:rPr>
        <w:t>;</w:t>
      </w:r>
      <w:r w:rsidRPr="00CE4CE8" w:rsidR="00880F24">
        <w:rPr>
          <w:rFonts w:ascii="Calibri" w:hAnsi="Calibri" w:cstheme="minorHAnsi"/>
          <w:sz w:val="20"/>
          <w:szCs w:val="20"/>
        </w:rPr>
        <w:t xml:space="preserve"> </w:t>
      </w:r>
      <w:r w:rsidRPr="00CE4CE8" w:rsidR="00880F24">
        <w:rPr>
          <w:rFonts w:ascii="Calibri" w:hAnsi="Calibri" w:cstheme="minorHAnsi"/>
          <w:sz w:val="20"/>
          <w:szCs w:val="20"/>
          <w:u w:val="single"/>
        </w:rPr>
        <w:t>provided</w:t>
      </w:r>
      <w:r w:rsidRPr="00CE4CE8" w:rsidR="00880F24">
        <w:rPr>
          <w:rFonts w:ascii="Calibri" w:hAnsi="Calibri" w:cstheme="minorHAnsi"/>
          <w:sz w:val="20"/>
          <w:szCs w:val="20"/>
        </w:rPr>
        <w:t xml:space="preserve">, that liability for such IP Claim would have been avoided by implementation of the Provider Claim Option. If, after using commercially reasonable efforts, Provider does not or cannot provide either Provider Claim Option and the Client Indemnitee’s permitted use of the applicable Service, as applicable, is materially and adversely affected </w:t>
      </w:r>
      <w:r w:rsidRPr="00CE4CE8" w:rsidR="00FC6D52">
        <w:rPr>
          <w:rFonts w:ascii="Calibri" w:hAnsi="Calibri" w:cstheme="minorHAnsi"/>
          <w:sz w:val="20"/>
          <w:szCs w:val="20"/>
        </w:rPr>
        <w:t>by the IP Claim</w:t>
      </w:r>
      <w:r w:rsidRPr="00CE4CE8" w:rsidR="00880F24">
        <w:rPr>
          <w:rFonts w:ascii="Calibri" w:hAnsi="Calibri" w:cstheme="minorHAnsi"/>
          <w:sz w:val="20"/>
          <w:szCs w:val="20"/>
        </w:rPr>
        <w:t xml:space="preserve">, then either Party may terminate the Agreement with respect to the </w:t>
      </w:r>
      <w:r w:rsidRPr="00CE4CE8" w:rsidR="00FC6D52">
        <w:rPr>
          <w:rFonts w:ascii="Calibri" w:hAnsi="Calibri" w:cstheme="minorHAnsi"/>
          <w:sz w:val="20"/>
          <w:szCs w:val="20"/>
        </w:rPr>
        <w:t xml:space="preserve">infringing or allegedly infringing Service </w:t>
      </w:r>
      <w:r w:rsidRPr="00CE4CE8" w:rsidR="00880F24">
        <w:rPr>
          <w:rFonts w:ascii="Calibri" w:hAnsi="Calibri" w:cstheme="minorHAnsi"/>
          <w:sz w:val="20"/>
          <w:szCs w:val="20"/>
        </w:rPr>
        <w:t xml:space="preserve">upon written notice to the other Party and Provider will refund to Client a pro rata portion of any prepaid fees with respect to such </w:t>
      </w:r>
      <w:r w:rsidRPr="00CE4CE8" w:rsidR="00FC6D52">
        <w:rPr>
          <w:rFonts w:ascii="Calibri" w:hAnsi="Calibri" w:cstheme="minorHAnsi"/>
          <w:sz w:val="20"/>
          <w:szCs w:val="20"/>
        </w:rPr>
        <w:t xml:space="preserve">terminated </w:t>
      </w:r>
      <w:r w:rsidRPr="00CE4CE8" w:rsidR="00880F24">
        <w:rPr>
          <w:rFonts w:ascii="Calibri" w:hAnsi="Calibri" w:cstheme="minorHAnsi"/>
          <w:sz w:val="20"/>
          <w:szCs w:val="20"/>
        </w:rPr>
        <w:t xml:space="preserve">Service from the effective date of termination through the last day of the period for which the fees were prepaid. Provider will then have no further obligation to any Client Indemnitee (except for any obligations in relation to the relevant Client Indemnitee’s activities subject to the IP Claim). Notwithstanding anything to the contrary contained in the Agreement, Provider shall have no liability for infringement claims, and Client shall indemnify, defend and hold harmless Provider, its Affiliates and its and their respective </w:t>
      </w:r>
      <w:r w:rsidRPr="00CE4CE8" w:rsidR="0002522E">
        <w:rPr>
          <w:rFonts w:ascii="Calibri" w:hAnsi="Calibri" w:cstheme="minorHAnsi"/>
          <w:sz w:val="20"/>
          <w:szCs w:val="20"/>
        </w:rPr>
        <w:t>employees</w:t>
      </w:r>
      <w:r w:rsidRPr="00CE4CE8" w:rsidR="00880F24">
        <w:rPr>
          <w:rFonts w:ascii="Calibri" w:hAnsi="Calibri" w:cstheme="minorHAnsi"/>
          <w:sz w:val="20"/>
          <w:szCs w:val="20"/>
        </w:rPr>
        <w:t xml:space="preserve"> (</w:t>
      </w:r>
      <w:r w:rsidRPr="00CE4CE8" w:rsidR="009B1E5E">
        <w:rPr>
          <w:rFonts w:ascii="Calibri" w:hAnsi="Calibri" w:cstheme="minorHAnsi"/>
          <w:sz w:val="20"/>
          <w:szCs w:val="20"/>
        </w:rPr>
        <w:t>each, a “</w:t>
      </w:r>
      <w:r w:rsidRPr="00CE4CE8" w:rsidR="00880F24">
        <w:rPr>
          <w:rFonts w:ascii="Calibri" w:hAnsi="Calibri" w:cstheme="minorHAnsi"/>
          <w:b/>
          <w:bCs/>
          <w:sz w:val="20"/>
          <w:szCs w:val="20"/>
        </w:rPr>
        <w:t>Provider Indemnitee</w:t>
      </w:r>
      <w:r w:rsidRPr="00CE4CE8" w:rsidR="00880F24">
        <w:rPr>
          <w:rFonts w:ascii="Calibri" w:hAnsi="Calibri" w:cstheme="minorHAnsi"/>
          <w:sz w:val="20"/>
          <w:szCs w:val="20"/>
        </w:rPr>
        <w:t>”) if the alleged infringement is based on or arises from (</w:t>
      </w:r>
      <w:r w:rsidR="00492942">
        <w:rPr>
          <w:rFonts w:ascii="Calibri" w:hAnsi="Calibri" w:cstheme="minorHAnsi"/>
          <w:sz w:val="20"/>
          <w:szCs w:val="20"/>
        </w:rPr>
        <w:t>A</w:t>
      </w:r>
      <w:r w:rsidRPr="00CE4CE8" w:rsidR="00880F24">
        <w:rPr>
          <w:rFonts w:ascii="Calibri" w:hAnsi="Calibri" w:cstheme="minorHAnsi"/>
          <w:sz w:val="20"/>
          <w:szCs w:val="20"/>
        </w:rPr>
        <w:t xml:space="preserve">) combination or use of the Services with hardware, software or other </w:t>
      </w:r>
      <w:r w:rsidRPr="00CE4CE8" w:rsidR="0002522E">
        <w:rPr>
          <w:rFonts w:ascii="Calibri" w:hAnsi="Calibri" w:cstheme="minorHAnsi"/>
          <w:sz w:val="20"/>
          <w:szCs w:val="20"/>
        </w:rPr>
        <w:t xml:space="preserve">products, services or </w:t>
      </w:r>
      <w:r w:rsidR="00E45F4B">
        <w:rPr>
          <w:rFonts w:ascii="Calibri" w:hAnsi="Calibri" w:cstheme="minorHAnsi"/>
          <w:sz w:val="20"/>
          <w:szCs w:val="20"/>
        </w:rPr>
        <w:t>equipment</w:t>
      </w:r>
      <w:r w:rsidRPr="00CE4CE8" w:rsidR="00880F24">
        <w:rPr>
          <w:rFonts w:ascii="Calibri" w:hAnsi="Calibri" w:cstheme="minorHAnsi"/>
          <w:sz w:val="20"/>
          <w:szCs w:val="20"/>
        </w:rPr>
        <w:t xml:space="preserve"> not provided by Provider</w:t>
      </w:r>
      <w:r w:rsidRPr="00CE4CE8" w:rsidR="0002522E">
        <w:rPr>
          <w:rFonts w:ascii="Calibri" w:hAnsi="Calibri" w:cstheme="minorHAnsi"/>
          <w:sz w:val="20"/>
          <w:szCs w:val="20"/>
        </w:rPr>
        <w:t xml:space="preserve"> or its Affiliates</w:t>
      </w:r>
      <w:r w:rsidRPr="00CE4CE8" w:rsidR="00880F24">
        <w:rPr>
          <w:rFonts w:ascii="Calibri" w:hAnsi="Calibri" w:cstheme="minorHAnsi"/>
          <w:sz w:val="20"/>
          <w:szCs w:val="20"/>
        </w:rPr>
        <w:t>, (</w:t>
      </w:r>
      <w:r w:rsidR="00492942">
        <w:rPr>
          <w:rFonts w:ascii="Calibri" w:hAnsi="Calibri" w:cstheme="minorHAnsi"/>
          <w:sz w:val="20"/>
          <w:szCs w:val="20"/>
        </w:rPr>
        <w:t>B</w:t>
      </w:r>
      <w:r w:rsidRPr="00CE4CE8" w:rsidR="00880F24">
        <w:rPr>
          <w:rFonts w:ascii="Calibri" w:hAnsi="Calibri" w:cstheme="minorHAnsi"/>
          <w:sz w:val="20"/>
          <w:szCs w:val="20"/>
        </w:rPr>
        <w:t>) the modification of any Services by anyone other than Provider</w:t>
      </w:r>
      <w:r w:rsidRPr="00CE4CE8" w:rsidR="0002522E">
        <w:rPr>
          <w:rFonts w:ascii="Calibri" w:hAnsi="Calibri" w:cstheme="minorHAnsi"/>
          <w:sz w:val="20"/>
          <w:szCs w:val="20"/>
        </w:rPr>
        <w:t xml:space="preserve"> or its Affiliates</w:t>
      </w:r>
      <w:r w:rsidRPr="00CE4CE8" w:rsidR="00880F24">
        <w:rPr>
          <w:rFonts w:ascii="Calibri" w:hAnsi="Calibri" w:cstheme="minorHAnsi"/>
          <w:sz w:val="20"/>
          <w:szCs w:val="20"/>
        </w:rPr>
        <w:t>, (</w:t>
      </w:r>
      <w:r w:rsidR="00492942">
        <w:rPr>
          <w:rFonts w:ascii="Calibri" w:hAnsi="Calibri" w:cstheme="minorHAnsi"/>
          <w:sz w:val="20"/>
          <w:szCs w:val="20"/>
        </w:rPr>
        <w:t>C</w:t>
      </w:r>
      <w:r w:rsidRPr="00CE4CE8" w:rsidR="00880F24">
        <w:rPr>
          <w:rFonts w:ascii="Calibri" w:hAnsi="Calibri" w:cstheme="minorHAnsi"/>
          <w:sz w:val="20"/>
          <w:szCs w:val="20"/>
        </w:rPr>
        <w:t>) the use of the Services not in accordance with the Agreement, or (</w:t>
      </w:r>
      <w:r w:rsidR="00492942">
        <w:rPr>
          <w:rFonts w:ascii="Calibri" w:hAnsi="Calibri" w:cstheme="minorHAnsi"/>
          <w:sz w:val="20"/>
          <w:szCs w:val="20"/>
        </w:rPr>
        <w:t>D</w:t>
      </w:r>
      <w:r w:rsidRPr="00CE4CE8" w:rsidR="00880F24">
        <w:rPr>
          <w:rFonts w:ascii="Calibri" w:hAnsi="Calibri" w:cstheme="minorHAnsi"/>
          <w:sz w:val="20"/>
          <w:szCs w:val="20"/>
        </w:rPr>
        <w:t>) the use of any Service (including Software) other than the then most current release of such Service made available by Provider</w:t>
      </w:r>
      <w:r w:rsidRPr="00CE4CE8" w:rsidR="0002522E">
        <w:rPr>
          <w:rFonts w:ascii="Calibri" w:hAnsi="Calibri" w:cstheme="minorHAnsi"/>
          <w:sz w:val="20"/>
          <w:szCs w:val="20"/>
        </w:rPr>
        <w:t xml:space="preserve"> or its Affiliates</w:t>
      </w:r>
      <w:r w:rsidRPr="00CE4CE8" w:rsidR="00880F24">
        <w:rPr>
          <w:rFonts w:ascii="Calibri" w:hAnsi="Calibri" w:cstheme="minorHAnsi"/>
          <w:sz w:val="20"/>
          <w:szCs w:val="20"/>
        </w:rPr>
        <w:t xml:space="preserve"> (</w:t>
      </w:r>
      <w:r w:rsidRPr="00CE4CE8" w:rsidR="009B1E5E">
        <w:rPr>
          <w:rFonts w:ascii="Calibri" w:hAnsi="Calibri" w:cstheme="minorHAnsi"/>
          <w:sz w:val="20"/>
          <w:szCs w:val="20"/>
        </w:rPr>
        <w:t>each, an</w:t>
      </w:r>
      <w:r w:rsidRPr="00CE4CE8" w:rsidR="00880F24">
        <w:rPr>
          <w:rFonts w:ascii="Calibri" w:hAnsi="Calibri" w:cstheme="minorHAnsi"/>
          <w:sz w:val="20"/>
          <w:szCs w:val="20"/>
        </w:rPr>
        <w:t xml:space="preserve"> “</w:t>
      </w:r>
      <w:r w:rsidRPr="00CE4CE8" w:rsidR="00880F24">
        <w:rPr>
          <w:rFonts w:ascii="Calibri" w:hAnsi="Calibri" w:cstheme="minorHAnsi"/>
          <w:b/>
          <w:bCs/>
          <w:sz w:val="20"/>
          <w:szCs w:val="20"/>
        </w:rPr>
        <w:t>Excluded Matter</w:t>
      </w:r>
      <w:r w:rsidRPr="00CE4CE8" w:rsidR="00880F24">
        <w:rPr>
          <w:rFonts w:ascii="Calibri" w:hAnsi="Calibri" w:cstheme="minorHAnsi"/>
          <w:sz w:val="20"/>
          <w:szCs w:val="20"/>
        </w:rPr>
        <w:t xml:space="preserve">”). THIS </w:t>
      </w:r>
      <w:r w:rsidRPr="00CE4CE8" w:rsidR="00880F24">
        <w:rPr>
          <w:rFonts w:ascii="Calibri" w:hAnsi="Calibri" w:cstheme="minorHAnsi"/>
          <w:sz w:val="20"/>
          <w:szCs w:val="20"/>
          <w:u w:val="single"/>
        </w:rPr>
        <w:t>SECTION</w:t>
      </w:r>
      <w:r w:rsidRPr="00CE4CE8" w:rsidR="00FC6D52">
        <w:rPr>
          <w:rFonts w:ascii="Calibri" w:hAnsi="Calibri" w:cstheme="minorHAnsi"/>
          <w:sz w:val="20"/>
          <w:szCs w:val="20"/>
          <w:u w:val="single"/>
        </w:rPr>
        <w:t xml:space="preserve"> 10</w:t>
      </w:r>
      <w:r w:rsidRPr="00CE4CE8" w:rsidR="00880F24">
        <w:rPr>
          <w:rFonts w:ascii="Calibri" w:hAnsi="Calibri" w:cstheme="minorHAnsi"/>
          <w:sz w:val="20"/>
          <w:szCs w:val="20"/>
          <w:u w:val="single"/>
        </w:rPr>
        <w:t>.1</w:t>
      </w:r>
      <w:r w:rsidRPr="00CE4CE8" w:rsidR="00880F24">
        <w:rPr>
          <w:rFonts w:ascii="Calibri" w:hAnsi="Calibri" w:cstheme="minorHAnsi"/>
          <w:sz w:val="20"/>
          <w:szCs w:val="20"/>
        </w:rPr>
        <w:t xml:space="preserve"> STATES PROVIDER’S ENTIRE OBLIGATION TO CLIENT AND CLIENT’S SOLE AND EXCLUSIVE REMEDY FOR ANY IP CLAIM.</w:t>
      </w:r>
    </w:p>
    <w:p w:rsidRPr="00CE4CE8" w:rsidR="004410CA" w:rsidP="00CE4CE8" w:rsidRDefault="004410CA" w14:paraId="31D4103C" w14:textId="25F553CC">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sz w:val="20"/>
          <w:szCs w:val="20"/>
        </w:rPr>
        <w:t>By Client</w:t>
      </w:r>
      <w:r w:rsidRPr="00CE4CE8">
        <w:rPr>
          <w:rFonts w:ascii="Calibri" w:hAnsi="Calibri" w:cstheme="minorHAnsi"/>
          <w:sz w:val="20"/>
          <w:szCs w:val="20"/>
        </w:rPr>
        <w:t>. Client will indemnify, defend and hold harmless the Provider Indemnitees from and against any and all Damages arising out of any Claim to the extent such Claim arises from or is related to: (</w:t>
      </w:r>
      <w:r w:rsidRPr="00CE4CE8" w:rsidR="00C04218">
        <w:rPr>
          <w:rFonts w:ascii="Calibri" w:hAnsi="Calibri" w:cstheme="minorHAnsi"/>
          <w:sz w:val="20"/>
          <w:szCs w:val="20"/>
        </w:rPr>
        <w:t>a</w:t>
      </w:r>
      <w:r w:rsidRPr="00CE4CE8">
        <w:rPr>
          <w:rFonts w:ascii="Calibri" w:hAnsi="Calibri" w:cstheme="minorHAnsi"/>
          <w:sz w:val="20"/>
          <w:szCs w:val="20"/>
        </w:rPr>
        <w:t>) any Excluded Matters; (</w:t>
      </w:r>
      <w:r w:rsidRPr="00CE4CE8" w:rsidR="00C04218">
        <w:rPr>
          <w:rFonts w:ascii="Calibri" w:hAnsi="Calibri" w:cstheme="minorHAnsi"/>
          <w:sz w:val="20"/>
          <w:szCs w:val="20"/>
        </w:rPr>
        <w:t>b</w:t>
      </w:r>
      <w:r w:rsidRPr="00CE4CE8">
        <w:rPr>
          <w:rFonts w:ascii="Calibri" w:hAnsi="Calibri" w:cstheme="minorHAnsi"/>
          <w:sz w:val="20"/>
          <w:szCs w:val="20"/>
        </w:rPr>
        <w:t xml:space="preserve">) Client’s, its </w:t>
      </w:r>
      <w:r w:rsidRPr="00CE4CE8" w:rsidR="009B4370">
        <w:rPr>
          <w:rFonts w:ascii="Calibri" w:hAnsi="Calibri" w:cstheme="minorHAnsi"/>
          <w:sz w:val="20"/>
          <w:szCs w:val="20"/>
        </w:rPr>
        <w:t xml:space="preserve">Authorized </w:t>
      </w:r>
      <w:r w:rsidRPr="00CE4CE8">
        <w:rPr>
          <w:rFonts w:ascii="Calibri" w:hAnsi="Calibri" w:cstheme="minorHAnsi"/>
          <w:sz w:val="20"/>
          <w:szCs w:val="20"/>
        </w:rPr>
        <w:t>Affiliate’</w:t>
      </w:r>
      <w:r w:rsidRPr="00CE4CE8" w:rsidR="009B4370">
        <w:rPr>
          <w:rFonts w:ascii="Calibri" w:hAnsi="Calibri" w:cstheme="minorHAnsi"/>
          <w:sz w:val="20"/>
          <w:szCs w:val="20"/>
        </w:rPr>
        <w:t>s or other Authorized Party’s</w:t>
      </w:r>
      <w:r w:rsidRPr="00CE4CE8">
        <w:rPr>
          <w:rFonts w:ascii="Calibri" w:hAnsi="Calibri" w:cstheme="minorHAnsi"/>
          <w:sz w:val="20"/>
          <w:szCs w:val="20"/>
        </w:rPr>
        <w:t xml:space="preserve"> breach of </w:t>
      </w:r>
      <w:r w:rsidRPr="00CE4CE8" w:rsidR="00AB30E2">
        <w:rPr>
          <w:rFonts w:ascii="Calibri" w:hAnsi="Calibri" w:cstheme="minorHAnsi"/>
          <w:sz w:val="20"/>
          <w:szCs w:val="20"/>
        </w:rPr>
        <w:t xml:space="preserve">any of </w:t>
      </w:r>
      <w:r w:rsidRPr="00CE4CE8" w:rsidR="00EA7B9A">
        <w:rPr>
          <w:rFonts w:ascii="Calibri" w:hAnsi="Calibri" w:cstheme="minorHAnsi"/>
          <w:sz w:val="20"/>
          <w:szCs w:val="20"/>
        </w:rPr>
        <w:t>Client’s</w:t>
      </w:r>
      <w:r w:rsidRPr="00CE4CE8" w:rsidR="00AB30E2">
        <w:rPr>
          <w:rFonts w:ascii="Calibri" w:hAnsi="Calibri" w:cstheme="minorHAnsi"/>
          <w:sz w:val="20"/>
          <w:szCs w:val="20"/>
        </w:rPr>
        <w:t xml:space="preserve"> representations, warranties or obligations under </w:t>
      </w:r>
      <w:r w:rsidRPr="00CE4CE8" w:rsidR="0080368E">
        <w:rPr>
          <w:rFonts w:ascii="Calibri" w:hAnsi="Calibri" w:cstheme="minorHAnsi"/>
          <w:sz w:val="20"/>
          <w:szCs w:val="20"/>
        </w:rPr>
        <w:t>the Agreement</w:t>
      </w:r>
      <w:r w:rsidRPr="00CE4CE8" w:rsidR="00245791">
        <w:rPr>
          <w:rFonts w:ascii="Calibri" w:hAnsi="Calibri" w:cstheme="minorHAnsi"/>
          <w:sz w:val="20"/>
          <w:szCs w:val="20"/>
        </w:rPr>
        <w:t>;</w:t>
      </w:r>
      <w:r w:rsidRPr="00CE4CE8">
        <w:rPr>
          <w:rFonts w:ascii="Calibri" w:hAnsi="Calibri" w:cstheme="minorHAnsi"/>
          <w:sz w:val="20"/>
          <w:szCs w:val="20"/>
        </w:rPr>
        <w:t xml:space="preserve"> (</w:t>
      </w:r>
      <w:r w:rsidRPr="00CE4CE8" w:rsidR="00C04218">
        <w:rPr>
          <w:rFonts w:ascii="Calibri" w:hAnsi="Calibri" w:cstheme="minorHAnsi"/>
          <w:sz w:val="20"/>
          <w:szCs w:val="20"/>
        </w:rPr>
        <w:t>c</w:t>
      </w:r>
      <w:r w:rsidRPr="00CE4CE8">
        <w:rPr>
          <w:rFonts w:ascii="Calibri" w:hAnsi="Calibri" w:cstheme="minorHAnsi"/>
          <w:sz w:val="20"/>
          <w:szCs w:val="20"/>
        </w:rPr>
        <w:t>)</w:t>
      </w:r>
      <w:r w:rsidRPr="00CE4CE8" w:rsidR="009B4370">
        <w:rPr>
          <w:rFonts w:ascii="Calibri" w:hAnsi="Calibri" w:cstheme="minorHAnsi"/>
          <w:sz w:val="20"/>
          <w:szCs w:val="20"/>
        </w:rPr>
        <w:t xml:space="preserve"> Client’s, its Authorized Affiliate’s or other Authorized Party’s gross negligence or willful misconduct in connection with the Agreement; (d) Client Data or Client’s, its Authorized Affiliate’s or other Authorized Party’s use of Client Data; or (e) </w:t>
      </w:r>
      <w:r w:rsidRPr="00CE4CE8">
        <w:rPr>
          <w:rFonts w:ascii="Calibri" w:hAnsi="Calibri" w:cstheme="minorHAnsi"/>
          <w:sz w:val="20"/>
          <w:szCs w:val="20"/>
          <w:lang w:val="en-GB"/>
        </w:rPr>
        <w:t>any disputes between Client and any</w:t>
      </w:r>
      <w:r w:rsidRPr="00CE4CE8" w:rsidR="001D4DC9">
        <w:rPr>
          <w:rFonts w:ascii="Calibri" w:hAnsi="Calibri" w:cstheme="minorHAnsi"/>
          <w:sz w:val="20"/>
          <w:szCs w:val="20"/>
          <w:lang w:val="en-GB"/>
        </w:rPr>
        <w:t xml:space="preserve"> Authorized </w:t>
      </w:r>
      <w:r w:rsidRPr="00CE4CE8" w:rsidR="009B4370">
        <w:rPr>
          <w:rFonts w:ascii="Calibri" w:hAnsi="Calibri" w:cstheme="minorHAnsi"/>
          <w:sz w:val="20"/>
          <w:szCs w:val="20"/>
          <w:lang w:val="en-GB"/>
        </w:rPr>
        <w:t>Parties</w:t>
      </w:r>
      <w:r w:rsidRPr="00CE4CE8">
        <w:rPr>
          <w:rFonts w:ascii="Calibri" w:hAnsi="Calibri" w:cstheme="minorHAnsi"/>
          <w:sz w:val="20"/>
          <w:szCs w:val="20"/>
        </w:rPr>
        <w:t xml:space="preserve">. </w:t>
      </w:r>
    </w:p>
    <w:p w:rsidRPr="00CE4CE8" w:rsidR="004410CA" w:rsidP="00CE4CE8" w:rsidRDefault="00186866" w14:paraId="2F7F9880" w14:textId="03B600CB">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sz w:val="20"/>
          <w:szCs w:val="20"/>
        </w:rPr>
        <w:t>Conditions to Indemnification</w:t>
      </w:r>
      <w:r w:rsidRPr="00CE4CE8" w:rsidR="004410CA">
        <w:rPr>
          <w:rFonts w:ascii="Calibri" w:hAnsi="Calibri" w:cstheme="minorHAnsi"/>
          <w:b/>
          <w:bCs/>
          <w:sz w:val="20"/>
          <w:szCs w:val="20"/>
        </w:rPr>
        <w:t xml:space="preserve"> Obligations</w:t>
      </w:r>
      <w:r w:rsidRPr="00CE4CE8" w:rsidR="004410CA">
        <w:rPr>
          <w:rFonts w:ascii="Calibri" w:hAnsi="Calibri" w:cstheme="minorHAnsi"/>
          <w:sz w:val="20"/>
          <w:szCs w:val="20"/>
        </w:rPr>
        <w:t>. A Party’s indemnification obligations are subject to the following</w:t>
      </w:r>
      <w:r w:rsidRPr="00CE4CE8" w:rsidR="00BA21D3">
        <w:rPr>
          <w:rFonts w:ascii="Calibri" w:hAnsi="Calibri" w:cstheme="minorHAnsi"/>
          <w:sz w:val="20"/>
          <w:szCs w:val="20"/>
        </w:rPr>
        <w:t>:</w:t>
      </w:r>
      <w:r w:rsidRPr="00CE4CE8" w:rsidR="004410CA">
        <w:rPr>
          <w:rFonts w:ascii="Calibri" w:hAnsi="Calibri" w:cstheme="minorHAnsi"/>
          <w:sz w:val="20"/>
          <w:szCs w:val="20"/>
        </w:rPr>
        <w:t xml:space="preserve"> (a) the indemnified Party gives written notice of the Claim promptly to the indemnifying Party; (b) the indemnified Party gives the indemnifying Party sole control of the defense and settlement of such Claim; (c) the indemnified Party provides the indemnifying Party, at the indemnifying Party’s expense, all reasonable information and assistance in connection with such Claim; (d</w:t>
      </w:r>
      <w:r w:rsidRPr="00CE4CE8">
        <w:rPr>
          <w:rFonts w:ascii="Calibri" w:hAnsi="Calibri" w:cstheme="minorHAnsi"/>
          <w:sz w:val="20"/>
          <w:szCs w:val="20"/>
        </w:rPr>
        <w:t xml:space="preserve">) the indemnified Party </w:t>
      </w:r>
      <w:r w:rsidRPr="00CE4CE8" w:rsidR="004410CA">
        <w:rPr>
          <w:rFonts w:ascii="Calibri" w:hAnsi="Calibri" w:cstheme="minorHAnsi"/>
          <w:sz w:val="20"/>
          <w:szCs w:val="20"/>
        </w:rPr>
        <w:t>may</w:t>
      </w:r>
      <w:r w:rsidRPr="00CE4CE8">
        <w:rPr>
          <w:rFonts w:ascii="Calibri" w:hAnsi="Calibri" w:cstheme="minorHAnsi"/>
          <w:sz w:val="20"/>
          <w:szCs w:val="20"/>
        </w:rPr>
        <w:t xml:space="preserve"> not settle any Claim</w:t>
      </w:r>
      <w:r w:rsidRPr="00CE4CE8" w:rsidR="004410CA">
        <w:rPr>
          <w:rFonts w:ascii="Calibri" w:hAnsi="Calibri" w:cstheme="minorHAnsi"/>
          <w:sz w:val="20"/>
          <w:szCs w:val="20"/>
        </w:rPr>
        <w:t xml:space="preserve"> without the </w:t>
      </w:r>
      <w:r w:rsidRPr="00CE4CE8">
        <w:rPr>
          <w:rFonts w:ascii="Calibri" w:hAnsi="Calibri" w:cstheme="minorHAnsi"/>
          <w:sz w:val="20"/>
          <w:szCs w:val="20"/>
        </w:rPr>
        <w:t>indemnifying Party</w:t>
      </w:r>
      <w:r w:rsidRPr="00CE4CE8" w:rsidR="004410CA">
        <w:rPr>
          <w:rFonts w:ascii="Calibri" w:hAnsi="Calibri" w:cstheme="minorHAnsi"/>
          <w:sz w:val="20"/>
          <w:szCs w:val="20"/>
        </w:rPr>
        <w:t>’s prior written consent (such consent not to be unreasonably withheld, conditioned or delayed)</w:t>
      </w:r>
      <w:r w:rsidRPr="00CE4CE8">
        <w:rPr>
          <w:rFonts w:ascii="Calibri" w:hAnsi="Calibri" w:cstheme="minorHAnsi"/>
          <w:sz w:val="20"/>
          <w:szCs w:val="20"/>
        </w:rPr>
        <w:t>; and (e) the indemnifying Party may not settle any Claim without the indemnified Party’s prior written consent (such consent not to be unreasonably withheld, conditioned or delayed) unless the indemnified Party is released from all liability related to such Claim and such Claim does not impose injunctive relief on such indemnified Party</w:t>
      </w:r>
      <w:r w:rsidRPr="00CE4CE8" w:rsidR="004410CA">
        <w:rPr>
          <w:rFonts w:ascii="Calibri" w:hAnsi="Calibri" w:cstheme="minorHAnsi"/>
          <w:sz w:val="20"/>
          <w:szCs w:val="20"/>
        </w:rPr>
        <w:t>.</w:t>
      </w:r>
    </w:p>
    <w:p w:rsidRPr="00B7240F" w:rsidR="004410CA" w:rsidP="00B7240F" w:rsidRDefault="004410CA" w14:paraId="4D0A4403" w14:textId="246667F6">
      <w:pPr>
        <w:pStyle w:val="ListParagraph"/>
        <w:widowControl/>
        <w:numPr>
          <w:ilvl w:val="0"/>
          <w:numId w:val="1"/>
        </w:numPr>
        <w:pBdr>
          <w:top w:val="single" w:color="auto" w:sz="4" w:space="1"/>
          <w:left w:val="single" w:color="auto" w:sz="4" w:space="4"/>
          <w:bottom w:val="single" w:color="auto" w:sz="4" w:space="1"/>
          <w:right w:val="single" w:color="auto" w:sz="4" w:space="4"/>
        </w:pBdr>
        <w:shd w:val="clear" w:color="auto" w:fill="414BF9"/>
        <w:spacing w:after="120" w:line="240" w:lineRule="atLeast"/>
        <w:ind w:left="720" w:hanging="720"/>
        <w:contextualSpacing w:val="0"/>
        <w:jc w:val="both"/>
        <w:rPr>
          <w:rFonts w:ascii="Calibri" w:hAnsi="Calibri" w:cstheme="minorHAnsi"/>
          <w:b/>
          <w:color w:val="FFFFFF" w:themeColor="background1"/>
          <w:sz w:val="20"/>
          <w:szCs w:val="20"/>
        </w:rPr>
      </w:pPr>
      <w:bookmarkStart w:name="_Ref437862197" w:id="26"/>
      <w:r w:rsidRPr="00B7240F">
        <w:rPr>
          <w:rFonts w:ascii="Calibri" w:hAnsi="Calibri" w:cstheme="minorHAnsi"/>
          <w:b/>
          <w:color w:val="FFFFFF" w:themeColor="background1"/>
          <w:sz w:val="20"/>
          <w:szCs w:val="20"/>
        </w:rPr>
        <w:t>LIMITATION</w:t>
      </w:r>
      <w:r w:rsidRPr="00B7240F" w:rsidR="00FC6D52">
        <w:rPr>
          <w:rFonts w:ascii="Calibri" w:hAnsi="Calibri" w:cstheme="minorHAnsi"/>
          <w:b/>
          <w:color w:val="FFFFFF" w:themeColor="background1"/>
          <w:sz w:val="20"/>
          <w:szCs w:val="20"/>
        </w:rPr>
        <w:t>S</w:t>
      </w:r>
      <w:r w:rsidRPr="00B7240F">
        <w:rPr>
          <w:rFonts w:ascii="Calibri" w:hAnsi="Calibri" w:cstheme="minorHAnsi"/>
          <w:b/>
          <w:color w:val="FFFFFF" w:themeColor="background1"/>
          <w:sz w:val="20"/>
          <w:szCs w:val="20"/>
        </w:rPr>
        <w:t xml:space="preserve"> OF LIABILITY</w:t>
      </w:r>
      <w:bookmarkEnd w:id="26"/>
      <w:r w:rsidRPr="00B7240F" w:rsidR="003B3AD6">
        <w:rPr>
          <w:rFonts w:ascii="Calibri" w:hAnsi="Calibri" w:cstheme="minorHAnsi"/>
          <w:b/>
          <w:color w:val="FFFFFF" w:themeColor="background1"/>
          <w:sz w:val="20"/>
          <w:szCs w:val="20"/>
        </w:rPr>
        <w:t xml:space="preserve"> </w:t>
      </w:r>
    </w:p>
    <w:p w:rsidRPr="00CE4CE8" w:rsidR="004410CA" w:rsidP="00CE4CE8" w:rsidRDefault="00224741" w14:paraId="1DDFF4F1" w14:textId="73244E12">
      <w:pPr>
        <w:pStyle w:val="ListParagraph"/>
        <w:widowControl/>
        <w:numPr>
          <w:ilvl w:val="1"/>
          <w:numId w:val="1"/>
        </w:numPr>
        <w:suppressAutoHyphens w:val="0"/>
        <w:spacing w:after="120" w:line="240" w:lineRule="atLeast"/>
        <w:ind w:left="0" w:firstLine="0"/>
        <w:contextualSpacing w:val="0"/>
        <w:jc w:val="both"/>
        <w:rPr>
          <w:rFonts w:ascii="Calibri" w:hAnsi="Calibri" w:cstheme="minorHAnsi"/>
          <w:sz w:val="20"/>
          <w:szCs w:val="20"/>
        </w:rPr>
      </w:pPr>
      <w:r w:rsidRPr="00CE4CE8">
        <w:rPr>
          <w:rFonts w:ascii="Calibri" w:hAnsi="Calibri" w:cstheme="minorHAnsi"/>
          <w:b/>
          <w:bCs/>
          <w:sz w:val="20"/>
          <w:szCs w:val="20"/>
        </w:rPr>
        <w:t>LIMITATION O</w:t>
      </w:r>
      <w:r w:rsidRPr="00CE4CE8" w:rsidR="00452085">
        <w:rPr>
          <w:rFonts w:ascii="Calibri" w:hAnsi="Calibri" w:cstheme="minorHAnsi"/>
          <w:b/>
          <w:bCs/>
          <w:sz w:val="20"/>
          <w:szCs w:val="20"/>
        </w:rPr>
        <w:t>N</w:t>
      </w:r>
      <w:r w:rsidRPr="00CE4CE8">
        <w:rPr>
          <w:rFonts w:ascii="Calibri" w:hAnsi="Calibri" w:cstheme="minorHAnsi"/>
          <w:b/>
          <w:bCs/>
          <w:sz w:val="20"/>
          <w:szCs w:val="20"/>
        </w:rPr>
        <w:t xml:space="preserve"> TYPES OF DAMAGES</w:t>
      </w:r>
      <w:r w:rsidRPr="00CE4CE8">
        <w:rPr>
          <w:rFonts w:ascii="Calibri" w:hAnsi="Calibri" w:cstheme="minorHAnsi"/>
          <w:sz w:val="20"/>
          <w:szCs w:val="20"/>
        </w:rPr>
        <w:t xml:space="preserve">. </w:t>
      </w:r>
      <w:r w:rsidRPr="00CE4CE8" w:rsidR="004410CA">
        <w:rPr>
          <w:rFonts w:ascii="Calibri" w:hAnsi="Calibri" w:cstheme="minorHAnsi"/>
          <w:sz w:val="20"/>
          <w:szCs w:val="20"/>
        </w:rPr>
        <w:t xml:space="preserve"> IN </w:t>
      </w:r>
      <w:r w:rsidRPr="00CE4CE8" w:rsidR="13A19B6A">
        <w:rPr>
          <w:rFonts w:ascii="Calibri" w:hAnsi="Calibri" w:cstheme="minorHAnsi"/>
          <w:sz w:val="20"/>
          <w:szCs w:val="20"/>
        </w:rPr>
        <w:t>NO EVENT</w:t>
      </w:r>
      <w:r w:rsidRPr="00CE4CE8" w:rsidR="009E5381">
        <w:rPr>
          <w:rFonts w:ascii="Calibri" w:hAnsi="Calibri" w:cstheme="minorHAnsi"/>
          <w:sz w:val="20"/>
          <w:szCs w:val="20"/>
        </w:rPr>
        <w:t xml:space="preserve"> </w:t>
      </w:r>
      <w:r w:rsidRPr="00CE4CE8" w:rsidR="004410CA">
        <w:rPr>
          <w:rFonts w:ascii="Calibri" w:hAnsi="Calibri" w:cstheme="minorHAnsi"/>
          <w:sz w:val="20"/>
          <w:szCs w:val="20"/>
        </w:rPr>
        <w:t xml:space="preserve">SHALL </w:t>
      </w:r>
      <w:r w:rsidRPr="003D65BF" w:rsidR="13A19B6A">
        <w:rPr>
          <w:rFonts w:ascii="Calibri" w:hAnsi="Calibri" w:cstheme="minorHAnsi"/>
          <w:sz w:val="20"/>
          <w:szCs w:val="20"/>
        </w:rPr>
        <w:t>EITHER</w:t>
      </w:r>
      <w:r w:rsidRPr="003D65BF" w:rsidR="0A15BFB6">
        <w:rPr>
          <w:rFonts w:ascii="Calibri" w:hAnsi="Calibri" w:cstheme="minorHAnsi"/>
          <w:sz w:val="20"/>
          <w:szCs w:val="20"/>
        </w:rPr>
        <w:t xml:space="preserve"> PARTY</w:t>
      </w:r>
      <w:r w:rsidRPr="00CE4CE8" w:rsidR="099BD696">
        <w:rPr>
          <w:rFonts w:ascii="Calibri" w:hAnsi="Calibri" w:cstheme="minorHAnsi"/>
          <w:sz w:val="20"/>
          <w:szCs w:val="20"/>
        </w:rPr>
        <w:t xml:space="preserve"> </w:t>
      </w:r>
      <w:r w:rsidRPr="00CE4CE8" w:rsidR="1FAE30A0">
        <w:rPr>
          <w:rFonts w:ascii="Calibri" w:hAnsi="Calibri" w:cstheme="minorHAnsi"/>
          <w:sz w:val="20"/>
          <w:szCs w:val="20"/>
        </w:rPr>
        <w:t xml:space="preserve"> </w:t>
      </w:r>
      <w:r w:rsidRPr="00CE4CE8" w:rsidR="004410CA">
        <w:rPr>
          <w:rFonts w:ascii="Calibri" w:hAnsi="Calibri" w:cstheme="minorHAnsi"/>
          <w:sz w:val="20"/>
          <w:szCs w:val="20"/>
        </w:rPr>
        <w:t xml:space="preserve">BE LIABLE FOR ANY SPECIAL, INCIDENTAL, CONSEQUENTIAL, INDIRECT, EXEMPLARY OR PUNITIVE DAMAGES </w:t>
      </w:r>
      <w:r w:rsidRPr="00CE4CE8" w:rsidR="6CDBCA3C">
        <w:rPr>
          <w:rFonts w:ascii="Calibri" w:hAnsi="Calibri" w:cstheme="minorHAnsi"/>
          <w:sz w:val="20"/>
          <w:szCs w:val="20"/>
        </w:rPr>
        <w:t xml:space="preserve">OF ANY </w:t>
      </w:r>
      <w:r w:rsidRPr="00CE4CE8">
        <w:rPr>
          <w:rFonts w:ascii="Calibri" w:hAnsi="Calibri" w:cstheme="minorHAnsi"/>
          <w:sz w:val="20"/>
          <w:szCs w:val="20"/>
        </w:rPr>
        <w:t xml:space="preserve">KIND (INCLUDING FOR LOST PROFIT, LOST REVENUE, LOSS OF USE, LOSS OF DATA, COSTS OF RECREATING LOST DATA, COST OF COVER AND/OR THE COST OF ANY SUBSTITUTE EQUIPMENT, PROGRAM, OR DATA) </w:t>
      </w:r>
      <w:r w:rsidRPr="00CE4CE8" w:rsidR="004410CA">
        <w:rPr>
          <w:rFonts w:ascii="Calibri" w:hAnsi="Calibri" w:cstheme="minorHAnsi"/>
          <w:snapToGrid w:val="0"/>
          <w:sz w:val="20"/>
          <w:szCs w:val="20"/>
        </w:rPr>
        <w:t xml:space="preserve">ARISING OUT OF OR RELATING TO </w:t>
      </w:r>
      <w:r w:rsidRPr="00CE4CE8" w:rsidR="0080368E">
        <w:rPr>
          <w:rFonts w:ascii="Calibri" w:hAnsi="Calibri" w:cstheme="minorHAnsi"/>
          <w:snapToGrid w:val="0"/>
          <w:sz w:val="20"/>
          <w:szCs w:val="20"/>
        </w:rPr>
        <w:t>THE AGREEMENT</w:t>
      </w:r>
      <w:r w:rsidRPr="00CE4CE8" w:rsidR="004410CA">
        <w:rPr>
          <w:rFonts w:ascii="Calibri" w:hAnsi="Calibri" w:cstheme="minorHAnsi"/>
          <w:snapToGrid w:val="0"/>
          <w:sz w:val="20"/>
          <w:szCs w:val="20"/>
        </w:rPr>
        <w:t xml:space="preserve">, </w:t>
      </w:r>
      <w:bookmarkStart w:name="_Hlk179905322" w:id="27"/>
      <w:r w:rsidRPr="00CE4CE8" w:rsidR="004410CA">
        <w:rPr>
          <w:rFonts w:ascii="Calibri" w:hAnsi="Calibri" w:cstheme="minorHAnsi"/>
          <w:snapToGrid w:val="0"/>
          <w:sz w:val="20"/>
          <w:szCs w:val="20"/>
        </w:rPr>
        <w:t xml:space="preserve">WHETHER </w:t>
      </w:r>
      <w:r w:rsidR="002D5B31">
        <w:rPr>
          <w:rFonts w:ascii="Calibri" w:hAnsi="Calibri" w:cstheme="minorHAnsi"/>
          <w:snapToGrid w:val="0"/>
          <w:sz w:val="20"/>
          <w:szCs w:val="20"/>
        </w:rPr>
        <w:t>AT LAW OR IN EQUITY</w:t>
      </w:r>
      <w:r w:rsidRPr="00CE4CE8" w:rsidR="004410CA">
        <w:rPr>
          <w:rFonts w:ascii="Calibri" w:hAnsi="Calibri" w:cstheme="minorHAnsi"/>
          <w:snapToGrid w:val="0"/>
          <w:sz w:val="20"/>
          <w:szCs w:val="20"/>
        </w:rPr>
        <w:t xml:space="preserve"> </w:t>
      </w:r>
      <w:bookmarkEnd w:id="27"/>
      <w:r w:rsidRPr="00CE4CE8" w:rsidR="004410CA">
        <w:rPr>
          <w:rFonts w:ascii="Calibri" w:hAnsi="Calibri" w:cstheme="minorHAnsi"/>
          <w:snapToGrid w:val="0"/>
          <w:sz w:val="20"/>
          <w:szCs w:val="20"/>
        </w:rPr>
        <w:t>OR BY WAY OF INDEMNITY OR OTHERWISE</w:t>
      </w:r>
      <w:r w:rsidRPr="00CE4CE8" w:rsidR="004410CA">
        <w:rPr>
          <w:rFonts w:ascii="Calibri" w:hAnsi="Calibri" w:cstheme="minorHAnsi"/>
          <w:sz w:val="20"/>
          <w:szCs w:val="20"/>
        </w:rPr>
        <w:t xml:space="preserve">, </w:t>
      </w:r>
      <w:r w:rsidRPr="00CE4CE8" w:rsidR="004410CA">
        <w:rPr>
          <w:rFonts w:ascii="Calibri" w:hAnsi="Calibri" w:cstheme="minorHAnsi"/>
          <w:snapToGrid w:val="0"/>
          <w:sz w:val="20"/>
          <w:szCs w:val="20"/>
        </w:rPr>
        <w:t xml:space="preserve">REGARDLESS OF WHETHER SUCH DAMAGES OR LIABILITIES HAVE BEEN COMMUNICATED TO </w:t>
      </w:r>
      <w:r w:rsidRPr="00CE4CE8" w:rsidR="001154D7">
        <w:rPr>
          <w:rFonts w:ascii="Calibri" w:hAnsi="Calibri" w:cstheme="minorHAnsi"/>
          <w:sz w:val="20"/>
          <w:szCs w:val="20"/>
        </w:rPr>
        <w:t xml:space="preserve">SUCH PARTY </w:t>
      </w:r>
      <w:r w:rsidRPr="00CE4CE8" w:rsidR="004410CA">
        <w:rPr>
          <w:rFonts w:ascii="Calibri" w:hAnsi="Calibri" w:cstheme="minorHAnsi"/>
          <w:snapToGrid w:val="0"/>
          <w:sz w:val="20"/>
          <w:szCs w:val="20"/>
        </w:rPr>
        <w:t xml:space="preserve">AND REGARDLESS OF WHETHER </w:t>
      </w:r>
      <w:r w:rsidRPr="00CE4CE8" w:rsidR="007C5AA3">
        <w:rPr>
          <w:rFonts w:ascii="Calibri" w:hAnsi="Calibri" w:cstheme="minorHAnsi"/>
          <w:sz w:val="20"/>
          <w:szCs w:val="20"/>
        </w:rPr>
        <w:t xml:space="preserve">SUCH PARTY </w:t>
      </w:r>
      <w:r w:rsidRPr="00CE4CE8" w:rsidR="004410CA">
        <w:rPr>
          <w:rFonts w:ascii="Calibri" w:hAnsi="Calibri" w:cstheme="minorHAnsi"/>
          <w:snapToGrid w:val="0"/>
          <w:sz w:val="20"/>
          <w:szCs w:val="20"/>
        </w:rPr>
        <w:t>HAS OR GAINS KNOWLEDGE OF THE EXISTENCE OR POSSIBILITY OF SUCH DAMAGES OR LIABILITIES.</w:t>
      </w:r>
      <w:r w:rsidRPr="00CE4CE8" w:rsidR="00350852">
        <w:rPr>
          <w:rFonts w:ascii="Calibri" w:hAnsi="Calibri" w:cstheme="minorHAnsi"/>
          <w:snapToGrid w:val="0"/>
          <w:sz w:val="20"/>
          <w:szCs w:val="20"/>
        </w:rPr>
        <w:t xml:space="preserve"> THE FOREGOING LIMITATIONS</w:t>
      </w:r>
      <w:r w:rsidRPr="00CE4CE8" w:rsidR="00F41F93">
        <w:rPr>
          <w:rFonts w:ascii="Calibri" w:hAnsi="Calibri" w:cstheme="minorHAnsi"/>
          <w:snapToGrid w:val="0"/>
          <w:sz w:val="20"/>
          <w:szCs w:val="20"/>
        </w:rPr>
        <w:t xml:space="preserve"> ON DAMAGES SHALL NOT APPLY WITH RESPECT TO </w:t>
      </w:r>
      <w:r w:rsidRPr="00CE4CE8" w:rsidR="00E6169E">
        <w:rPr>
          <w:rFonts w:ascii="Calibri" w:hAnsi="Calibri" w:cstheme="minorHAnsi"/>
          <w:snapToGrid w:val="0"/>
          <w:sz w:val="20"/>
          <w:szCs w:val="20"/>
        </w:rPr>
        <w:t xml:space="preserve">(A) </w:t>
      </w:r>
      <w:r w:rsidRPr="00CE4CE8" w:rsidR="00912919">
        <w:rPr>
          <w:rFonts w:ascii="Calibri" w:hAnsi="Calibri" w:cstheme="minorHAnsi"/>
          <w:snapToGrid w:val="0"/>
          <w:sz w:val="20"/>
          <w:szCs w:val="20"/>
        </w:rPr>
        <w:t>THE RELEVANT</w:t>
      </w:r>
      <w:r w:rsidRPr="00CE4CE8" w:rsidR="00F41F93">
        <w:rPr>
          <w:rFonts w:ascii="Calibri" w:hAnsi="Calibri" w:cstheme="minorHAnsi"/>
          <w:snapToGrid w:val="0"/>
          <w:sz w:val="20"/>
          <w:szCs w:val="20"/>
        </w:rPr>
        <w:t xml:space="preserve"> PARTY’S BREACH</w:t>
      </w:r>
      <w:r w:rsidRPr="00CE4CE8" w:rsidR="00871076">
        <w:rPr>
          <w:rFonts w:ascii="Calibri" w:hAnsi="Calibri" w:cstheme="minorHAnsi"/>
          <w:snapToGrid w:val="0"/>
          <w:sz w:val="20"/>
          <w:szCs w:val="20"/>
        </w:rPr>
        <w:t xml:space="preserve"> </w:t>
      </w:r>
      <w:r w:rsidRPr="00CE4CE8" w:rsidR="003466E7">
        <w:rPr>
          <w:rFonts w:ascii="Calibri" w:hAnsi="Calibri" w:cstheme="minorHAnsi"/>
          <w:snapToGrid w:val="0"/>
          <w:sz w:val="20"/>
          <w:szCs w:val="20"/>
        </w:rPr>
        <w:t xml:space="preserve">OF </w:t>
      </w:r>
      <w:r w:rsidRPr="00CE4CE8" w:rsidR="00871076">
        <w:rPr>
          <w:rFonts w:ascii="Calibri" w:hAnsi="Calibri" w:cstheme="minorHAnsi"/>
          <w:snapToGrid w:val="0"/>
          <w:sz w:val="20"/>
          <w:szCs w:val="20"/>
          <w:u w:val="single"/>
        </w:rPr>
        <w:t xml:space="preserve">SECTION </w:t>
      </w:r>
      <w:r w:rsidRPr="00CE4CE8">
        <w:rPr>
          <w:rFonts w:ascii="Calibri" w:hAnsi="Calibri" w:cstheme="minorHAnsi"/>
          <w:snapToGrid w:val="0"/>
          <w:sz w:val="20"/>
          <w:szCs w:val="20"/>
          <w:u w:val="single"/>
        </w:rPr>
        <w:t>7</w:t>
      </w:r>
      <w:r w:rsidRPr="00CE4CE8" w:rsidR="21158A79">
        <w:rPr>
          <w:rFonts w:ascii="Calibri" w:hAnsi="Calibri" w:cstheme="minorHAnsi"/>
          <w:snapToGrid w:val="0"/>
          <w:sz w:val="20"/>
          <w:szCs w:val="20"/>
        </w:rPr>
        <w:t xml:space="preserve"> (CONFIDENTIALITY)</w:t>
      </w:r>
      <w:r w:rsidRPr="00CE4CE8" w:rsidR="63E9E9A9">
        <w:rPr>
          <w:rFonts w:ascii="Calibri" w:hAnsi="Calibri" w:cstheme="minorHAnsi"/>
          <w:snapToGrid w:val="0"/>
          <w:sz w:val="20"/>
          <w:szCs w:val="20"/>
        </w:rPr>
        <w:t>,</w:t>
      </w:r>
      <w:r w:rsidRPr="00CE4CE8" w:rsidR="003B3AD6">
        <w:rPr>
          <w:rFonts w:ascii="Calibri" w:hAnsi="Calibri" w:cstheme="minorHAnsi"/>
          <w:snapToGrid w:val="0"/>
          <w:sz w:val="20"/>
          <w:szCs w:val="20"/>
        </w:rPr>
        <w:t xml:space="preserve"> </w:t>
      </w:r>
      <w:r w:rsidRPr="00CE4CE8" w:rsidR="00E6169E">
        <w:rPr>
          <w:rFonts w:ascii="Calibri" w:hAnsi="Calibri" w:cstheme="minorHAnsi"/>
          <w:snapToGrid w:val="0"/>
          <w:sz w:val="20"/>
          <w:szCs w:val="20"/>
        </w:rPr>
        <w:t xml:space="preserve">(B) </w:t>
      </w:r>
      <w:r w:rsidRPr="00CE4CE8" w:rsidR="00616DBE">
        <w:rPr>
          <w:rFonts w:ascii="Calibri" w:hAnsi="Calibri" w:cstheme="minorHAnsi"/>
          <w:snapToGrid w:val="0"/>
          <w:sz w:val="20"/>
          <w:szCs w:val="20"/>
        </w:rPr>
        <w:t xml:space="preserve">TO </w:t>
      </w:r>
      <w:r w:rsidRPr="00CE4CE8" w:rsidR="00912919">
        <w:rPr>
          <w:rFonts w:ascii="Calibri" w:hAnsi="Calibri" w:cstheme="minorHAnsi"/>
          <w:snapToGrid w:val="0"/>
          <w:sz w:val="20"/>
          <w:szCs w:val="20"/>
        </w:rPr>
        <w:t>THE RELEVANT</w:t>
      </w:r>
      <w:r w:rsidRPr="00CE4CE8" w:rsidR="00616DBE">
        <w:rPr>
          <w:rFonts w:ascii="Calibri" w:hAnsi="Calibri" w:cstheme="minorHAnsi"/>
          <w:snapToGrid w:val="0"/>
          <w:sz w:val="20"/>
          <w:szCs w:val="20"/>
        </w:rPr>
        <w:t xml:space="preserve"> </w:t>
      </w:r>
      <w:r w:rsidRPr="00CE4CE8" w:rsidR="00803769">
        <w:rPr>
          <w:rFonts w:ascii="Calibri" w:hAnsi="Calibri" w:cstheme="minorHAnsi"/>
          <w:snapToGrid w:val="0"/>
          <w:sz w:val="20"/>
          <w:szCs w:val="20"/>
        </w:rPr>
        <w:t>PARTY’S</w:t>
      </w:r>
      <w:r w:rsidRPr="00CE4CE8" w:rsidR="00616DBE">
        <w:rPr>
          <w:rFonts w:ascii="Calibri" w:hAnsi="Calibri" w:cstheme="minorHAnsi"/>
          <w:snapToGrid w:val="0"/>
          <w:sz w:val="20"/>
          <w:szCs w:val="20"/>
        </w:rPr>
        <w:t xml:space="preserve"> </w:t>
      </w:r>
      <w:r w:rsidRPr="00CE4CE8" w:rsidR="003466E7">
        <w:rPr>
          <w:rFonts w:ascii="Calibri" w:hAnsi="Calibri" w:cstheme="minorHAnsi"/>
          <w:snapToGrid w:val="0"/>
          <w:sz w:val="20"/>
          <w:szCs w:val="20"/>
        </w:rPr>
        <w:t>GROSS NEGLIGENCE OR WILLFUL MISCONDUCT</w:t>
      </w:r>
      <w:r w:rsidRPr="00CE4CE8" w:rsidR="00803769">
        <w:rPr>
          <w:rFonts w:ascii="Calibri" w:hAnsi="Calibri" w:cstheme="minorHAnsi"/>
          <w:snapToGrid w:val="0"/>
          <w:sz w:val="20"/>
          <w:szCs w:val="20"/>
        </w:rPr>
        <w:t>, (</w:t>
      </w:r>
      <w:r w:rsidRPr="00CE4CE8" w:rsidR="00E6169E">
        <w:rPr>
          <w:rFonts w:ascii="Calibri" w:hAnsi="Calibri" w:cstheme="minorHAnsi"/>
          <w:snapToGrid w:val="0"/>
          <w:sz w:val="20"/>
          <w:szCs w:val="20"/>
        </w:rPr>
        <w:t xml:space="preserve">C) </w:t>
      </w:r>
      <w:r w:rsidRPr="00CE4CE8" w:rsidR="00803769">
        <w:rPr>
          <w:rFonts w:ascii="Calibri" w:hAnsi="Calibri" w:cstheme="minorHAnsi"/>
          <w:snapToGrid w:val="0"/>
          <w:sz w:val="20"/>
          <w:szCs w:val="20"/>
        </w:rPr>
        <w:t xml:space="preserve">IN THE CASE OF AN </w:t>
      </w:r>
      <w:r w:rsidRPr="00CE4CE8" w:rsidR="00803769">
        <w:rPr>
          <w:rFonts w:ascii="Calibri" w:hAnsi="Calibri" w:cstheme="minorHAnsi"/>
          <w:snapToGrid w:val="0"/>
          <w:sz w:val="20"/>
          <w:szCs w:val="20"/>
        </w:rPr>
        <w:lastRenderedPageBreak/>
        <w:t>INDEMNIFYING PARTY</w:t>
      </w:r>
      <w:r w:rsidRPr="00CE4CE8" w:rsidR="00E6169E">
        <w:rPr>
          <w:rFonts w:ascii="Calibri" w:hAnsi="Calibri" w:cstheme="minorHAnsi"/>
          <w:snapToGrid w:val="0"/>
          <w:sz w:val="20"/>
          <w:szCs w:val="20"/>
        </w:rPr>
        <w:t>,</w:t>
      </w:r>
      <w:r w:rsidRPr="00CE4CE8" w:rsidR="00803769">
        <w:rPr>
          <w:rFonts w:ascii="Calibri" w:hAnsi="Calibri" w:cstheme="minorHAnsi"/>
          <w:snapToGrid w:val="0"/>
          <w:sz w:val="20"/>
          <w:szCs w:val="20"/>
        </w:rPr>
        <w:t xml:space="preserve"> TO DAMAGES INCURRED OR PAID </w:t>
      </w:r>
      <w:r w:rsidRPr="00CE4CE8" w:rsidR="00912919">
        <w:rPr>
          <w:rFonts w:ascii="Calibri" w:hAnsi="Calibri" w:cstheme="minorHAnsi"/>
          <w:snapToGrid w:val="0"/>
          <w:sz w:val="20"/>
          <w:szCs w:val="20"/>
        </w:rPr>
        <w:t xml:space="preserve">TO A THIRD PARTY </w:t>
      </w:r>
      <w:r w:rsidRPr="00CE4CE8" w:rsidR="00803769">
        <w:rPr>
          <w:rFonts w:ascii="Calibri" w:hAnsi="Calibri" w:cstheme="minorHAnsi"/>
          <w:snapToGrid w:val="0"/>
          <w:sz w:val="20"/>
          <w:szCs w:val="20"/>
        </w:rPr>
        <w:t xml:space="preserve">BY AN INDEMNIFIED PARTY IN CONNECTION WITH A THIRD PARTY CLAIM INDEMNIFIABLE PURSUANT TO </w:t>
      </w:r>
      <w:r w:rsidRPr="00D0699E" w:rsidR="00803769">
        <w:rPr>
          <w:rFonts w:ascii="Calibri" w:hAnsi="Calibri" w:cstheme="minorHAnsi"/>
          <w:snapToGrid w:val="0"/>
          <w:sz w:val="20"/>
          <w:szCs w:val="20"/>
          <w:u w:val="single"/>
        </w:rPr>
        <w:t xml:space="preserve">SECTION </w:t>
      </w:r>
      <w:r w:rsidRPr="00D0699E" w:rsidR="3A505757">
        <w:rPr>
          <w:rFonts w:ascii="Calibri" w:hAnsi="Calibri" w:cstheme="minorHAnsi"/>
          <w:snapToGrid w:val="0"/>
          <w:sz w:val="20"/>
          <w:szCs w:val="20"/>
          <w:u w:val="single"/>
        </w:rPr>
        <w:t>10</w:t>
      </w:r>
      <w:r w:rsidRPr="00CE4CE8">
        <w:rPr>
          <w:rFonts w:ascii="Calibri" w:hAnsi="Calibri" w:cstheme="minorHAnsi"/>
          <w:snapToGrid w:val="0"/>
          <w:sz w:val="20"/>
          <w:szCs w:val="20"/>
        </w:rPr>
        <w:t xml:space="preserve"> (INDEMNIFICATION)</w:t>
      </w:r>
      <w:r w:rsidRPr="00CE4CE8" w:rsidR="00E6169E">
        <w:rPr>
          <w:rFonts w:ascii="Calibri" w:hAnsi="Calibri" w:cstheme="minorHAnsi"/>
          <w:snapToGrid w:val="0"/>
          <w:sz w:val="20"/>
          <w:szCs w:val="20"/>
        </w:rPr>
        <w:t>, OR (D) CLIENT’S OBLIGATIONS TO PAY FEES, COSTS OR EXPENSES PURSUANT TO THE AGREEMENT</w:t>
      </w:r>
      <w:r w:rsidRPr="00CE4CE8" w:rsidR="003466E7">
        <w:rPr>
          <w:rFonts w:ascii="Calibri" w:hAnsi="Calibri" w:cstheme="minorHAnsi"/>
          <w:snapToGrid w:val="0"/>
          <w:sz w:val="20"/>
          <w:szCs w:val="20"/>
        </w:rPr>
        <w:t>.</w:t>
      </w:r>
      <w:r w:rsidRPr="00CE4CE8" w:rsidR="004410CA">
        <w:rPr>
          <w:rFonts w:ascii="Calibri" w:hAnsi="Calibri" w:cstheme="minorHAnsi"/>
          <w:snapToGrid w:val="0"/>
          <w:sz w:val="20"/>
          <w:szCs w:val="20"/>
        </w:rPr>
        <w:t xml:space="preserve"> </w:t>
      </w:r>
    </w:p>
    <w:p w:rsidRPr="00CE4CE8" w:rsidR="004410CA" w:rsidP="00CE4CE8" w:rsidRDefault="001E7F06" w14:paraId="33C490D3" w14:textId="65C4ABD5">
      <w:pPr>
        <w:pStyle w:val="ListParagraph"/>
        <w:widowControl/>
        <w:numPr>
          <w:ilvl w:val="1"/>
          <w:numId w:val="1"/>
        </w:numPr>
        <w:suppressAutoHyphens w:val="0"/>
        <w:spacing w:after="120" w:line="240" w:lineRule="atLeast"/>
        <w:ind w:left="0" w:firstLine="0"/>
        <w:contextualSpacing w:val="0"/>
        <w:jc w:val="both"/>
        <w:rPr>
          <w:rFonts w:ascii="Calibri" w:hAnsi="Calibri" w:cstheme="minorHAnsi"/>
          <w:sz w:val="20"/>
          <w:szCs w:val="20"/>
        </w:rPr>
      </w:pPr>
      <w:r w:rsidRPr="00CE4CE8">
        <w:rPr>
          <w:rFonts w:ascii="Calibri" w:hAnsi="Calibri" w:cstheme="minorHAnsi"/>
          <w:b/>
          <w:bCs/>
          <w:sz w:val="20"/>
          <w:szCs w:val="20"/>
        </w:rPr>
        <w:t>LIMITATION OF LIABILITY</w:t>
      </w:r>
      <w:r w:rsidRPr="00CE4CE8">
        <w:rPr>
          <w:rFonts w:ascii="Calibri" w:hAnsi="Calibri" w:cstheme="minorHAnsi"/>
          <w:sz w:val="20"/>
          <w:szCs w:val="20"/>
        </w:rPr>
        <w:t xml:space="preserve">. </w:t>
      </w:r>
      <w:r w:rsidRPr="00CE4CE8" w:rsidR="004410CA">
        <w:rPr>
          <w:rFonts w:ascii="Calibri" w:hAnsi="Calibri" w:cstheme="minorHAnsi"/>
          <w:sz w:val="20"/>
          <w:szCs w:val="20"/>
        </w:rPr>
        <w:t>EXCEPT</w:t>
      </w:r>
      <w:r w:rsidRPr="00CE4CE8" w:rsidR="00443389">
        <w:rPr>
          <w:rFonts w:ascii="Calibri" w:hAnsi="Calibri" w:cstheme="minorHAnsi"/>
          <w:sz w:val="20"/>
          <w:szCs w:val="20"/>
        </w:rPr>
        <w:t xml:space="preserve"> FOR LIABILITY ARISING FROM CLIENT’S OBLIGATION</w:t>
      </w:r>
      <w:r w:rsidRPr="00CE4CE8" w:rsidR="00687FA4">
        <w:rPr>
          <w:rFonts w:ascii="Calibri" w:hAnsi="Calibri" w:cstheme="minorHAnsi"/>
          <w:sz w:val="20"/>
          <w:szCs w:val="20"/>
        </w:rPr>
        <w:t>S</w:t>
      </w:r>
      <w:r w:rsidRPr="00CE4CE8" w:rsidR="00443389">
        <w:rPr>
          <w:rFonts w:ascii="Calibri" w:hAnsi="Calibri" w:cstheme="minorHAnsi"/>
          <w:sz w:val="20"/>
          <w:szCs w:val="20"/>
        </w:rPr>
        <w:t xml:space="preserve"> TO PAY FEES</w:t>
      </w:r>
      <w:r w:rsidRPr="00CE4CE8" w:rsidR="00687FA4">
        <w:rPr>
          <w:rFonts w:ascii="Calibri" w:hAnsi="Calibri" w:cstheme="minorHAnsi"/>
          <w:sz w:val="20"/>
          <w:szCs w:val="20"/>
        </w:rPr>
        <w:t>, COSTS AND EXPENSES</w:t>
      </w:r>
      <w:r w:rsidRPr="00CE4CE8" w:rsidR="00443389">
        <w:rPr>
          <w:rFonts w:ascii="Calibri" w:hAnsi="Calibri" w:cstheme="minorHAnsi"/>
          <w:sz w:val="20"/>
          <w:szCs w:val="20"/>
        </w:rPr>
        <w:t xml:space="preserve"> </w:t>
      </w:r>
      <w:r w:rsidRPr="00CE4CE8" w:rsidR="009E6D66">
        <w:rPr>
          <w:rFonts w:ascii="Calibri" w:hAnsi="Calibri" w:cstheme="minorHAnsi"/>
          <w:sz w:val="20"/>
          <w:szCs w:val="20"/>
        </w:rPr>
        <w:t>UNDER THE AGREEMENT</w:t>
      </w:r>
      <w:r w:rsidRPr="00CE4CE8" w:rsidR="00443389">
        <w:rPr>
          <w:rFonts w:ascii="Calibri" w:hAnsi="Calibri" w:cstheme="minorHAnsi"/>
          <w:sz w:val="20"/>
          <w:szCs w:val="20"/>
        </w:rPr>
        <w:t xml:space="preserve"> OR </w:t>
      </w:r>
      <w:r w:rsidRPr="00CE4CE8" w:rsidR="004410CA">
        <w:rPr>
          <w:rFonts w:ascii="Calibri" w:hAnsi="Calibri" w:cstheme="minorHAnsi"/>
          <w:sz w:val="20"/>
          <w:szCs w:val="20"/>
        </w:rPr>
        <w:t xml:space="preserve">AS PROHIBITED BY LAW, </w:t>
      </w:r>
      <w:r w:rsidRPr="00CE4CE8" w:rsidR="00687FA4">
        <w:rPr>
          <w:rFonts w:ascii="Calibri" w:hAnsi="Calibri" w:cstheme="minorHAnsi"/>
          <w:sz w:val="20"/>
          <w:szCs w:val="20"/>
        </w:rPr>
        <w:t>(</w:t>
      </w:r>
      <w:r w:rsidRPr="00CE4CE8" w:rsidR="009E6D66">
        <w:rPr>
          <w:rFonts w:ascii="Calibri" w:hAnsi="Calibri" w:cstheme="minorHAnsi"/>
          <w:sz w:val="20"/>
          <w:szCs w:val="20"/>
        </w:rPr>
        <w:t>A</w:t>
      </w:r>
      <w:r w:rsidRPr="00CE4CE8" w:rsidR="00687FA4">
        <w:rPr>
          <w:rFonts w:ascii="Calibri" w:hAnsi="Calibri" w:cstheme="minorHAnsi"/>
          <w:sz w:val="20"/>
          <w:szCs w:val="20"/>
        </w:rPr>
        <w:t>)</w:t>
      </w:r>
      <w:r w:rsidRPr="00CE4CE8" w:rsidR="004410CA">
        <w:rPr>
          <w:rFonts w:ascii="Calibri" w:hAnsi="Calibri" w:cstheme="minorHAnsi"/>
          <w:sz w:val="20"/>
          <w:szCs w:val="20"/>
        </w:rPr>
        <w:t xml:space="preserve"> </w:t>
      </w:r>
      <w:r w:rsidR="00F46028">
        <w:rPr>
          <w:rFonts w:ascii="Calibri" w:hAnsi="Calibri" w:cstheme="minorHAnsi"/>
          <w:bCs/>
          <w:sz w:val="20"/>
          <w:szCs w:val="20"/>
        </w:rPr>
        <w:t>A</w:t>
      </w:r>
      <w:r w:rsidRPr="00FF3914" w:rsidR="0078076F">
        <w:rPr>
          <w:rFonts w:ascii="Calibri" w:hAnsi="Calibri" w:cstheme="minorHAnsi"/>
          <w:bCs/>
          <w:sz w:val="20"/>
          <w:szCs w:val="20"/>
        </w:rPr>
        <w:t xml:space="preserve"> PARTY’S AGGREGATE, CUMULATIVE LIABILITY WITH RESPECT TO ALL INDEMNIFICATION CLAIMS UNDER THE AGREEMENT WILL NOT EXCEED TWO TIMES (2X) THE</w:t>
      </w:r>
      <w:r w:rsidRPr="00CE4CE8" w:rsidR="0078076F">
        <w:rPr>
          <w:rFonts w:ascii="Calibri" w:hAnsi="Calibri" w:cstheme="minorHAnsi"/>
          <w:bCs/>
          <w:sz w:val="20"/>
          <w:szCs w:val="20"/>
        </w:rPr>
        <w:t xml:space="preserve"> TOTAL FEES ACTUALLY PAID BY CLIENT UNDER THE ORDER FORM</w:t>
      </w:r>
      <w:r w:rsidRPr="00CE4CE8" w:rsidR="0078076F">
        <w:rPr>
          <w:rFonts w:ascii="Calibri" w:hAnsi="Calibri" w:cstheme="minorHAnsi"/>
          <w:sz w:val="20"/>
          <w:szCs w:val="20"/>
        </w:rPr>
        <w:t>, LESS REFUNDS</w:t>
      </w:r>
      <w:r w:rsidR="0078076F">
        <w:rPr>
          <w:rFonts w:ascii="Calibri" w:hAnsi="Calibri" w:cstheme="minorHAnsi"/>
          <w:sz w:val="20"/>
          <w:szCs w:val="20"/>
        </w:rPr>
        <w:t>,</w:t>
      </w:r>
      <w:r w:rsidRPr="00CE4CE8" w:rsidR="0078076F">
        <w:rPr>
          <w:rFonts w:ascii="Calibri" w:hAnsi="Calibri" w:cstheme="minorHAnsi"/>
          <w:sz w:val="20"/>
          <w:szCs w:val="20"/>
        </w:rPr>
        <w:t xml:space="preserve"> CREDITS</w:t>
      </w:r>
      <w:r w:rsidR="0078076F">
        <w:rPr>
          <w:rFonts w:ascii="Calibri" w:hAnsi="Calibri" w:cstheme="minorHAnsi"/>
          <w:sz w:val="20"/>
          <w:szCs w:val="20"/>
        </w:rPr>
        <w:t xml:space="preserve"> AND INDEMNIFICATION PAYMENTS</w:t>
      </w:r>
      <w:r w:rsidRPr="00CE4CE8" w:rsidR="0078076F">
        <w:rPr>
          <w:rFonts w:ascii="Calibri" w:hAnsi="Calibri" w:cstheme="minorHAnsi"/>
          <w:sz w:val="20"/>
          <w:szCs w:val="20"/>
        </w:rPr>
        <w:t xml:space="preserve"> PREVIOUSLY PROVIDED, IF ANY</w:t>
      </w:r>
      <w:r w:rsidR="00F46028">
        <w:rPr>
          <w:rFonts w:ascii="Calibri" w:hAnsi="Calibri" w:cstheme="minorHAnsi"/>
          <w:sz w:val="20"/>
          <w:szCs w:val="20"/>
        </w:rPr>
        <w:t>, AND (B)</w:t>
      </w:r>
      <w:r w:rsidRPr="00CE4CE8" w:rsidR="0078076F">
        <w:rPr>
          <w:rFonts w:ascii="Calibri" w:hAnsi="Calibri" w:cstheme="minorHAnsi"/>
          <w:sz w:val="20"/>
          <w:szCs w:val="20"/>
        </w:rPr>
        <w:t xml:space="preserve"> </w:t>
      </w:r>
      <w:r w:rsidRPr="00CE4CE8" w:rsidR="004410CA">
        <w:rPr>
          <w:rFonts w:ascii="Calibri" w:hAnsi="Calibri" w:cstheme="minorHAnsi"/>
          <w:sz w:val="20"/>
          <w:szCs w:val="20"/>
        </w:rPr>
        <w:t>THE AGGREGATE</w:t>
      </w:r>
      <w:r w:rsidR="00F46028">
        <w:rPr>
          <w:rFonts w:ascii="Calibri" w:hAnsi="Calibri" w:cstheme="minorHAnsi"/>
          <w:sz w:val="20"/>
          <w:szCs w:val="20"/>
        </w:rPr>
        <w:t>. CUMULATIVE</w:t>
      </w:r>
      <w:r w:rsidRPr="00CE4CE8" w:rsidR="004410CA">
        <w:rPr>
          <w:rFonts w:ascii="Calibri" w:hAnsi="Calibri" w:cstheme="minorHAnsi"/>
          <w:sz w:val="20"/>
          <w:szCs w:val="20"/>
        </w:rPr>
        <w:t xml:space="preserve"> LIABILITY OF </w:t>
      </w:r>
      <w:r w:rsidR="00D2266E">
        <w:rPr>
          <w:rFonts w:ascii="Calibri" w:hAnsi="Calibri" w:cstheme="minorHAnsi"/>
          <w:sz w:val="20"/>
          <w:szCs w:val="20"/>
        </w:rPr>
        <w:t>PROVIDER AND ITS AFFILIATES</w:t>
      </w:r>
      <w:r w:rsidRPr="00CE4CE8" w:rsidR="004410CA">
        <w:rPr>
          <w:rFonts w:ascii="Calibri" w:hAnsi="Calibri" w:cstheme="minorHAnsi"/>
          <w:sz w:val="20"/>
          <w:szCs w:val="20"/>
        </w:rPr>
        <w:t xml:space="preserve"> (INCLUDING ANY ATTORNEYS FEES AND/OR COSTS AWARDED UNDER </w:t>
      </w:r>
      <w:r w:rsidRPr="00CE4CE8" w:rsidR="0080368E">
        <w:rPr>
          <w:rFonts w:ascii="Calibri" w:hAnsi="Calibri" w:cstheme="minorHAnsi"/>
          <w:sz w:val="20"/>
          <w:szCs w:val="20"/>
        </w:rPr>
        <w:t>THE AGREEMENT</w:t>
      </w:r>
      <w:r w:rsidRPr="00CE4CE8" w:rsidR="004410CA">
        <w:rPr>
          <w:rFonts w:ascii="Calibri" w:hAnsi="Calibri" w:cstheme="minorHAnsi"/>
          <w:sz w:val="20"/>
          <w:szCs w:val="20"/>
        </w:rPr>
        <w:t xml:space="preserve">) TO </w:t>
      </w:r>
      <w:r w:rsidRPr="00CE4CE8" w:rsidR="003B5CD5">
        <w:rPr>
          <w:rFonts w:ascii="Calibri" w:hAnsi="Calibri" w:cstheme="minorHAnsi"/>
          <w:sz w:val="20"/>
          <w:szCs w:val="20"/>
        </w:rPr>
        <w:t xml:space="preserve">THE </w:t>
      </w:r>
      <w:r w:rsidR="00D2266E">
        <w:rPr>
          <w:rFonts w:ascii="Calibri" w:hAnsi="Calibri" w:cstheme="minorHAnsi"/>
          <w:sz w:val="20"/>
          <w:szCs w:val="20"/>
        </w:rPr>
        <w:t>CLIENT</w:t>
      </w:r>
      <w:r w:rsidRPr="00CE4CE8" w:rsidR="004410CA">
        <w:rPr>
          <w:rFonts w:ascii="Calibri" w:hAnsi="Calibri" w:cstheme="minorHAnsi"/>
          <w:sz w:val="20"/>
          <w:szCs w:val="20"/>
        </w:rPr>
        <w:t xml:space="preserve"> </w:t>
      </w:r>
      <w:r w:rsidRPr="00CE4CE8" w:rsidR="00F66277">
        <w:rPr>
          <w:rFonts w:ascii="Calibri" w:hAnsi="Calibri" w:cstheme="minorHAnsi"/>
          <w:sz w:val="20"/>
          <w:szCs w:val="20"/>
        </w:rPr>
        <w:t xml:space="preserve">(INCLUDING </w:t>
      </w:r>
      <w:r w:rsidRPr="00CE4CE8" w:rsidR="004410CA">
        <w:rPr>
          <w:rFonts w:ascii="Calibri" w:hAnsi="Calibri" w:cstheme="minorHAnsi"/>
          <w:sz w:val="20"/>
          <w:szCs w:val="20"/>
        </w:rPr>
        <w:t xml:space="preserve">ITS AFFILIATES, AUTHORIZED </w:t>
      </w:r>
      <w:r w:rsidRPr="00CE4CE8" w:rsidR="00452085">
        <w:rPr>
          <w:rFonts w:ascii="Calibri" w:hAnsi="Calibri" w:cstheme="minorHAnsi"/>
          <w:sz w:val="20"/>
          <w:szCs w:val="20"/>
        </w:rPr>
        <w:t>PARTIES</w:t>
      </w:r>
      <w:r w:rsidRPr="00CE4CE8" w:rsidR="004410CA">
        <w:rPr>
          <w:rFonts w:ascii="Calibri" w:hAnsi="Calibri" w:cstheme="minorHAnsi"/>
          <w:sz w:val="20"/>
          <w:szCs w:val="20"/>
        </w:rPr>
        <w:t xml:space="preserve"> AND/OR ANY OTHER THIRD PARTIES</w:t>
      </w:r>
      <w:r w:rsidRPr="00CE4CE8" w:rsidR="00F66277">
        <w:rPr>
          <w:rFonts w:ascii="Calibri" w:hAnsi="Calibri" w:cstheme="minorHAnsi"/>
          <w:sz w:val="20"/>
          <w:szCs w:val="20"/>
        </w:rPr>
        <w:t>, AS APPLICABLE)</w:t>
      </w:r>
      <w:r w:rsidRPr="00CE4CE8" w:rsidR="004410CA">
        <w:rPr>
          <w:rFonts w:ascii="Calibri" w:hAnsi="Calibri" w:cstheme="minorHAnsi"/>
          <w:sz w:val="20"/>
          <w:szCs w:val="20"/>
        </w:rPr>
        <w:t xml:space="preserve"> FOR ANY AND ALL CLAIMS, </w:t>
      </w:r>
      <w:r w:rsidRPr="00CE4CE8" w:rsidR="004410CA">
        <w:rPr>
          <w:rFonts w:ascii="Calibri" w:hAnsi="Calibri" w:cstheme="minorHAnsi"/>
          <w:snapToGrid w:val="0"/>
          <w:sz w:val="20"/>
          <w:szCs w:val="20"/>
        </w:rPr>
        <w:t xml:space="preserve">LIABILITIES AND DAMAGES ARISING OUT OF OR RELATING TO </w:t>
      </w:r>
      <w:r w:rsidR="0018727D">
        <w:rPr>
          <w:rFonts w:ascii="Calibri" w:hAnsi="Calibri" w:cstheme="minorHAnsi"/>
          <w:snapToGrid w:val="0"/>
          <w:sz w:val="20"/>
          <w:szCs w:val="20"/>
        </w:rPr>
        <w:t>A BREACH OF THE AGREEMENT BY PROVIDER</w:t>
      </w:r>
      <w:r w:rsidRPr="00CE4CE8" w:rsidR="004410CA">
        <w:rPr>
          <w:rFonts w:ascii="Calibri" w:hAnsi="Calibri" w:cstheme="minorHAnsi"/>
          <w:snapToGrid w:val="0"/>
          <w:sz w:val="20"/>
          <w:szCs w:val="20"/>
        </w:rPr>
        <w:t xml:space="preserve">, </w:t>
      </w:r>
      <w:r w:rsidRPr="00CE4CE8" w:rsidR="002D5B31">
        <w:rPr>
          <w:rFonts w:ascii="Calibri" w:hAnsi="Calibri" w:cstheme="minorHAnsi"/>
          <w:snapToGrid w:val="0"/>
          <w:sz w:val="20"/>
          <w:szCs w:val="20"/>
        </w:rPr>
        <w:t xml:space="preserve">WHETHER </w:t>
      </w:r>
      <w:r w:rsidR="002D5B31">
        <w:rPr>
          <w:rFonts w:ascii="Calibri" w:hAnsi="Calibri" w:cstheme="minorHAnsi"/>
          <w:snapToGrid w:val="0"/>
          <w:sz w:val="20"/>
          <w:szCs w:val="20"/>
        </w:rPr>
        <w:t>AT LAW OR IN EQUITY</w:t>
      </w:r>
      <w:r w:rsidRPr="00CE4CE8" w:rsidR="004410CA">
        <w:rPr>
          <w:rFonts w:ascii="Calibri" w:hAnsi="Calibri" w:cstheme="minorHAnsi"/>
          <w:snapToGrid w:val="0"/>
          <w:sz w:val="20"/>
          <w:szCs w:val="20"/>
        </w:rPr>
        <w:t xml:space="preserve"> OR OTHERWISE,</w:t>
      </w:r>
      <w:r w:rsidRPr="00CE4CE8" w:rsidR="004410CA">
        <w:rPr>
          <w:rFonts w:ascii="Calibri" w:hAnsi="Calibri" w:cstheme="minorHAnsi"/>
          <w:sz w:val="20"/>
          <w:szCs w:val="20"/>
        </w:rPr>
        <w:t xml:space="preserve"> SHALL NOT EXCEED THE FEES PAID BY CLIENT TO PROVIDER FOR THE SERVICE GIVING RISE TO THE LIABILITY</w:t>
      </w:r>
      <w:bookmarkStart w:name="_Hlk185588767" w:id="28"/>
      <w:r w:rsidRPr="00CE4CE8" w:rsidR="004410CA">
        <w:rPr>
          <w:rFonts w:ascii="Calibri" w:hAnsi="Calibri" w:cstheme="minorHAnsi"/>
          <w:sz w:val="20"/>
          <w:szCs w:val="20"/>
        </w:rPr>
        <w:t>, LESS REFUNDS OR CREDITS</w:t>
      </w:r>
      <w:r w:rsidRPr="00CE4CE8" w:rsidR="00687FA4">
        <w:rPr>
          <w:rFonts w:ascii="Calibri" w:hAnsi="Calibri" w:cstheme="minorHAnsi"/>
          <w:sz w:val="20"/>
          <w:szCs w:val="20"/>
        </w:rPr>
        <w:t xml:space="preserve"> PREVIOUSLY PROVIDED</w:t>
      </w:r>
      <w:r w:rsidRPr="00CE4CE8" w:rsidR="004410CA">
        <w:rPr>
          <w:rFonts w:ascii="Calibri" w:hAnsi="Calibri" w:cstheme="minorHAnsi"/>
          <w:sz w:val="20"/>
          <w:szCs w:val="20"/>
        </w:rPr>
        <w:t>, IF ANY</w:t>
      </w:r>
      <w:bookmarkEnd w:id="28"/>
      <w:r w:rsidRPr="00CE4CE8" w:rsidR="004410CA">
        <w:rPr>
          <w:rFonts w:ascii="Calibri" w:hAnsi="Calibri" w:cstheme="minorHAnsi"/>
          <w:sz w:val="20"/>
          <w:szCs w:val="20"/>
        </w:rPr>
        <w:t xml:space="preserve">, FOR THE </w:t>
      </w:r>
      <w:r w:rsidRPr="00FF3914" w:rsidR="005A5B3D">
        <w:rPr>
          <w:rFonts w:ascii="Calibri" w:hAnsi="Calibri" w:cstheme="minorHAnsi"/>
          <w:sz w:val="20"/>
          <w:szCs w:val="20"/>
        </w:rPr>
        <w:t>12</w:t>
      </w:r>
      <w:r w:rsidRPr="00FF3914" w:rsidR="004410CA">
        <w:rPr>
          <w:rFonts w:ascii="Calibri" w:hAnsi="Calibri" w:cstheme="minorHAnsi"/>
          <w:sz w:val="20"/>
          <w:szCs w:val="20"/>
        </w:rPr>
        <w:t xml:space="preserve"> MONTH</w:t>
      </w:r>
      <w:r w:rsidRPr="00FF3914" w:rsidR="00452085">
        <w:rPr>
          <w:rFonts w:ascii="Calibri" w:hAnsi="Calibri" w:cstheme="minorHAnsi"/>
          <w:sz w:val="20"/>
          <w:szCs w:val="20"/>
        </w:rPr>
        <w:t xml:space="preserve"> PERIOD</w:t>
      </w:r>
      <w:r w:rsidRPr="00FF3914" w:rsidR="004410CA">
        <w:rPr>
          <w:rFonts w:ascii="Calibri" w:hAnsi="Calibri" w:cstheme="minorHAnsi"/>
          <w:sz w:val="20"/>
          <w:szCs w:val="20"/>
        </w:rPr>
        <w:t xml:space="preserve"> IMMEDIATELY PRECEDING THE BREACH FOR WHICH THE DAMAGES ARE </w:t>
      </w:r>
      <w:r w:rsidRPr="00FF3914" w:rsidR="00452085">
        <w:rPr>
          <w:rFonts w:ascii="Calibri" w:hAnsi="Calibri" w:cstheme="minorHAnsi"/>
          <w:sz w:val="20"/>
          <w:szCs w:val="20"/>
        </w:rPr>
        <w:t>PAYABLE</w:t>
      </w:r>
      <w:bookmarkStart w:name="_Hlk185846384" w:id="29"/>
      <w:r w:rsidRPr="00CE4CE8" w:rsidR="00E968A6">
        <w:rPr>
          <w:rFonts w:ascii="Calibri" w:hAnsi="Calibri" w:cstheme="minorHAnsi"/>
          <w:sz w:val="20"/>
          <w:szCs w:val="20"/>
        </w:rPr>
        <w:t xml:space="preserve">. </w:t>
      </w:r>
      <w:bookmarkEnd w:id="29"/>
      <w:r w:rsidRPr="00CE4CE8" w:rsidR="009E6D66">
        <w:rPr>
          <w:rFonts w:ascii="Calibri" w:hAnsi="Calibri" w:cstheme="minorHAnsi"/>
          <w:sz w:val="20"/>
          <w:szCs w:val="20"/>
        </w:rPr>
        <w:t>PROVIDER AND ITS AFFILIATES SHALL NOT HAVE ANY LIABILITY FOR (</w:t>
      </w:r>
      <w:r w:rsidR="00D2266E">
        <w:rPr>
          <w:rFonts w:ascii="Calibri" w:hAnsi="Calibri" w:cstheme="minorHAnsi"/>
          <w:sz w:val="20"/>
          <w:szCs w:val="20"/>
        </w:rPr>
        <w:t>x</w:t>
      </w:r>
      <w:r w:rsidRPr="00CE4CE8" w:rsidR="009E6D66">
        <w:rPr>
          <w:rFonts w:ascii="Calibri" w:hAnsi="Calibri" w:cstheme="minorHAnsi"/>
          <w:sz w:val="20"/>
          <w:szCs w:val="20"/>
        </w:rPr>
        <w:t>) ANY</w:t>
      </w:r>
      <w:r w:rsidRPr="00CE4CE8" w:rsidR="00E45F4B">
        <w:rPr>
          <w:rFonts w:ascii="Calibri" w:hAnsi="Calibri" w:cstheme="minorHAnsi"/>
          <w:sz w:val="20"/>
          <w:szCs w:val="20"/>
        </w:rPr>
        <w:t xml:space="preserve"> THIRD PARTY DATA </w:t>
      </w:r>
      <w:r w:rsidR="00E45F4B">
        <w:rPr>
          <w:rFonts w:ascii="Calibri" w:hAnsi="Calibri" w:cstheme="minorHAnsi"/>
          <w:sz w:val="20"/>
          <w:szCs w:val="20"/>
        </w:rPr>
        <w:t xml:space="preserve">OR OTHER </w:t>
      </w:r>
      <w:r w:rsidRPr="00CE4CE8" w:rsidR="009E6D66">
        <w:rPr>
          <w:rFonts w:ascii="Calibri" w:hAnsi="Calibri" w:cstheme="minorHAnsi"/>
          <w:sz w:val="20"/>
          <w:szCs w:val="20"/>
        </w:rPr>
        <w:t>THIRD PARTY PRODUCTS, OR (</w:t>
      </w:r>
      <w:r w:rsidR="00D2266E">
        <w:rPr>
          <w:rFonts w:ascii="Calibri" w:hAnsi="Calibri" w:cstheme="minorHAnsi"/>
          <w:sz w:val="20"/>
          <w:szCs w:val="20"/>
        </w:rPr>
        <w:t>y</w:t>
      </w:r>
      <w:r w:rsidRPr="00CE4CE8" w:rsidR="009E6D66">
        <w:rPr>
          <w:rFonts w:ascii="Calibri" w:hAnsi="Calibri" w:cstheme="minorHAnsi"/>
          <w:sz w:val="20"/>
          <w:szCs w:val="20"/>
        </w:rPr>
        <w:t xml:space="preserve">) SERVICES NOT PROVIDED BY PROVIDER OR ITS AFFILIATES. </w:t>
      </w:r>
      <w:r w:rsidRPr="00FF3914" w:rsidR="009E6D66">
        <w:rPr>
          <w:rFonts w:ascii="Calibri" w:hAnsi="Calibri" w:cstheme="minorHAnsi"/>
          <w:sz w:val="20"/>
          <w:szCs w:val="20"/>
        </w:rPr>
        <w:t xml:space="preserve">CLIENT’S SOLE </w:t>
      </w:r>
      <w:r w:rsidRPr="00FF3914" w:rsidR="006C7DB8">
        <w:rPr>
          <w:rFonts w:ascii="Calibri" w:hAnsi="Calibri" w:cstheme="minorHAnsi"/>
          <w:sz w:val="20"/>
          <w:szCs w:val="20"/>
        </w:rPr>
        <w:t xml:space="preserve">AND EXCLUSIVE </w:t>
      </w:r>
      <w:r w:rsidRPr="00FF3914" w:rsidR="009E6D66">
        <w:rPr>
          <w:rFonts w:ascii="Calibri" w:hAnsi="Calibri" w:cstheme="minorHAnsi"/>
          <w:sz w:val="20"/>
          <w:szCs w:val="20"/>
        </w:rPr>
        <w:t>REMEDY WITH RESPECT TO THIRD PARTY DATA AND/OR OTHER THIRD PARTY PRODUCTS SHALL BE LIMITED TO THE THIRD PARTY PROVIDER’S WARRANT</w:t>
      </w:r>
      <w:r w:rsidRPr="00FF3914" w:rsidR="00FF3914">
        <w:rPr>
          <w:rFonts w:ascii="Calibri" w:hAnsi="Calibri" w:cstheme="minorHAnsi"/>
          <w:sz w:val="20"/>
          <w:szCs w:val="20"/>
        </w:rPr>
        <w:t>IES</w:t>
      </w:r>
      <w:r w:rsidRPr="00FF3914" w:rsidR="009E6D66">
        <w:rPr>
          <w:rFonts w:ascii="Calibri" w:hAnsi="Calibri" w:cstheme="minorHAnsi"/>
          <w:sz w:val="20"/>
          <w:szCs w:val="20"/>
        </w:rPr>
        <w:t xml:space="preserve"> AND REMEDIES, IF ANY, </w:t>
      </w:r>
      <w:r w:rsidRPr="00FF3914" w:rsidR="00FF3914">
        <w:rPr>
          <w:rFonts w:ascii="Calibri" w:hAnsi="Calibri" w:cstheme="minorHAnsi"/>
          <w:sz w:val="20"/>
          <w:szCs w:val="20"/>
        </w:rPr>
        <w:t xml:space="preserve">AVAILABLE </w:t>
      </w:r>
      <w:r w:rsidRPr="00FF3914" w:rsidR="009E6D66">
        <w:rPr>
          <w:rFonts w:ascii="Calibri" w:hAnsi="Calibri" w:cstheme="minorHAnsi"/>
          <w:sz w:val="20"/>
          <w:szCs w:val="20"/>
        </w:rPr>
        <w:t xml:space="preserve">TO PROVIDER OR CLIENT (AS APPLICABLE), </w:t>
      </w:r>
      <w:r w:rsidRPr="00FF3914" w:rsidR="00FF3914">
        <w:rPr>
          <w:rFonts w:ascii="Calibri" w:hAnsi="Calibri" w:cstheme="minorHAnsi"/>
          <w:sz w:val="20"/>
          <w:szCs w:val="20"/>
        </w:rPr>
        <w:t>PURSUANT TO</w:t>
      </w:r>
      <w:r w:rsidRPr="00FF3914" w:rsidR="009E6D66">
        <w:rPr>
          <w:rFonts w:ascii="Calibri" w:hAnsi="Calibri" w:cstheme="minorHAnsi"/>
          <w:sz w:val="20"/>
          <w:szCs w:val="20"/>
        </w:rPr>
        <w:t xml:space="preserve"> THE APPLICABLE AGREEMENT(S) WITH SUCH THIRD PARTY PROVIDER.</w:t>
      </w:r>
    </w:p>
    <w:p w:rsidRPr="00B26451" w:rsidR="00687FA4" w:rsidP="00CE4CE8" w:rsidRDefault="00452085" w14:paraId="629067BE" w14:textId="72B15127">
      <w:pPr>
        <w:pStyle w:val="ListParagraph"/>
        <w:widowControl/>
        <w:numPr>
          <w:ilvl w:val="1"/>
          <w:numId w:val="1"/>
        </w:numPr>
        <w:suppressAutoHyphens w:val="0"/>
        <w:spacing w:after="120" w:line="240" w:lineRule="atLeast"/>
        <w:ind w:left="0" w:firstLine="0"/>
        <w:contextualSpacing w:val="0"/>
        <w:jc w:val="both"/>
        <w:rPr>
          <w:rFonts w:ascii="Calibri" w:hAnsi="Calibri" w:cstheme="minorHAnsi"/>
          <w:sz w:val="20"/>
          <w:szCs w:val="20"/>
        </w:rPr>
      </w:pPr>
      <w:r w:rsidRPr="00B26451">
        <w:rPr>
          <w:rFonts w:ascii="Calibri" w:hAnsi="Calibri" w:cstheme="minorHAnsi"/>
          <w:b/>
          <w:bCs/>
          <w:sz w:val="20"/>
          <w:szCs w:val="20"/>
        </w:rPr>
        <w:t>LIMITATION OF CLAIMS</w:t>
      </w:r>
      <w:r w:rsidRPr="00B26451">
        <w:rPr>
          <w:rFonts w:ascii="Calibri" w:hAnsi="Calibri" w:cstheme="minorHAnsi"/>
          <w:sz w:val="20"/>
          <w:szCs w:val="20"/>
        </w:rPr>
        <w:t>.</w:t>
      </w:r>
      <w:r w:rsidRPr="00B26451">
        <w:rPr>
          <w:rFonts w:ascii="Calibri" w:hAnsi="Calibri" w:cstheme="minorHAnsi"/>
          <w:b/>
          <w:bCs/>
          <w:sz w:val="20"/>
          <w:szCs w:val="20"/>
        </w:rPr>
        <w:t xml:space="preserve"> </w:t>
      </w:r>
      <w:r w:rsidRPr="00B26451">
        <w:rPr>
          <w:rFonts w:ascii="Calibri" w:hAnsi="Calibri" w:cstheme="minorHAnsi"/>
          <w:sz w:val="20"/>
          <w:szCs w:val="20"/>
        </w:rPr>
        <w:t>CLIENT’S SOLE</w:t>
      </w:r>
      <w:r w:rsidRPr="00B26451" w:rsidR="006C7DB8">
        <w:rPr>
          <w:rFonts w:ascii="Calibri" w:hAnsi="Calibri" w:cstheme="minorHAnsi"/>
          <w:sz w:val="20"/>
          <w:szCs w:val="20"/>
        </w:rPr>
        <w:t xml:space="preserve"> AND EXCLUSIVE</w:t>
      </w:r>
      <w:r w:rsidRPr="00B26451">
        <w:rPr>
          <w:rFonts w:ascii="Calibri" w:hAnsi="Calibri" w:cstheme="minorHAnsi"/>
          <w:sz w:val="20"/>
          <w:szCs w:val="20"/>
        </w:rPr>
        <w:t xml:space="preserve"> RECOURSE FOR ANY ACTION, CLAIM, LAWSUIT OR PROCEEDING OR ANY DAMAGES RELATED TO OR ARISING OUT OF THE AGREEMENT SHALL BE AGAINST PROVIDER, AND MAY NOT BE ASSERTED OR RECOVERED FROM PROVIDER’S AFFILIATES</w:t>
      </w:r>
      <w:r w:rsidRPr="00B26451" w:rsidR="00B26451">
        <w:rPr>
          <w:rFonts w:ascii="Calibri" w:hAnsi="Calibri" w:cstheme="minorHAnsi"/>
          <w:sz w:val="20"/>
          <w:szCs w:val="20"/>
        </w:rPr>
        <w:t xml:space="preserve"> (WHETHER OR NOT AFFILIATES PROVIDE ANY OF THE SERVICES OR PERFORM AN</w:t>
      </w:r>
      <w:r w:rsidR="003D65BF">
        <w:rPr>
          <w:rFonts w:ascii="Calibri" w:hAnsi="Calibri" w:cstheme="minorHAnsi"/>
          <w:sz w:val="20"/>
          <w:szCs w:val="20"/>
        </w:rPr>
        <w:t>Y</w:t>
      </w:r>
      <w:r w:rsidRPr="00B26451" w:rsidR="00B26451">
        <w:rPr>
          <w:rFonts w:ascii="Calibri" w:hAnsi="Calibri" w:cstheme="minorHAnsi"/>
          <w:sz w:val="20"/>
          <w:szCs w:val="20"/>
        </w:rPr>
        <w:t xml:space="preserve"> PROVIDER OBLIGATIONS)</w:t>
      </w:r>
      <w:r w:rsidRPr="00B26451">
        <w:rPr>
          <w:rFonts w:ascii="Calibri" w:hAnsi="Calibri" w:cstheme="minorHAnsi"/>
          <w:sz w:val="20"/>
          <w:szCs w:val="20"/>
        </w:rPr>
        <w:t>, SUBCONTRACTORS OR ITS OR THEIR EMPLOYEES OR OTHER REPRESENTATIVES DIRECTLY. FURTHER, NO PERSON OTHER THAN CLIENT MAY ASSERT ANY ACTION, CLAIM, LAWSUIT OR PROCEEDING OR RECOVER DAMAGES FROM PROVIDER PURSUANT TO THE AGREEMENT.</w:t>
      </w:r>
    </w:p>
    <w:p w:rsidRPr="00B26451" w:rsidR="00452085" w:rsidP="00CE4CE8" w:rsidRDefault="00452085" w14:paraId="52505335" w14:textId="21E0391E">
      <w:pPr>
        <w:pStyle w:val="ListParagraph"/>
        <w:widowControl/>
        <w:numPr>
          <w:ilvl w:val="1"/>
          <w:numId w:val="1"/>
        </w:numPr>
        <w:suppressAutoHyphens w:val="0"/>
        <w:spacing w:after="120" w:line="240" w:lineRule="atLeast"/>
        <w:ind w:left="0" w:firstLine="0"/>
        <w:contextualSpacing w:val="0"/>
        <w:jc w:val="both"/>
        <w:rPr>
          <w:rFonts w:ascii="Calibri" w:hAnsi="Calibri" w:cstheme="minorHAnsi"/>
          <w:sz w:val="20"/>
          <w:szCs w:val="20"/>
        </w:rPr>
      </w:pPr>
      <w:r w:rsidRPr="00B26451">
        <w:rPr>
          <w:rFonts w:ascii="Calibri" w:hAnsi="Calibri" w:cstheme="minorHAnsi"/>
          <w:b/>
          <w:bCs/>
          <w:sz w:val="20"/>
          <w:szCs w:val="20"/>
        </w:rPr>
        <w:t>EXCLUSIVE REMEDIES</w:t>
      </w:r>
      <w:r w:rsidRPr="00B26451">
        <w:rPr>
          <w:rFonts w:ascii="Calibri" w:hAnsi="Calibri" w:cstheme="minorHAnsi"/>
          <w:sz w:val="20"/>
          <w:szCs w:val="20"/>
        </w:rPr>
        <w:t xml:space="preserve">.  CLIENT’S RIGHTS AND REMEDIES PURSUANT TO THE AGREEMENT REPRESENT CLIENT’S SOLE AND EXCLUSIVE RIGHTS AND REMEDIES AGAINST PROVIDER </w:t>
      </w:r>
      <w:r w:rsidRPr="00B26451" w:rsidR="00B26451">
        <w:rPr>
          <w:rFonts w:ascii="Calibri" w:hAnsi="Calibri" w:cstheme="minorHAnsi"/>
          <w:sz w:val="20"/>
          <w:szCs w:val="20"/>
        </w:rPr>
        <w:t>AND/</w:t>
      </w:r>
      <w:r w:rsidRPr="00B26451">
        <w:rPr>
          <w:rFonts w:ascii="Calibri" w:hAnsi="Calibri" w:cstheme="minorHAnsi"/>
          <w:sz w:val="20"/>
          <w:szCs w:val="20"/>
        </w:rPr>
        <w:t xml:space="preserve">OR ITS AFFILIATES RELATED TO </w:t>
      </w:r>
      <w:r w:rsidRPr="00B26451" w:rsidR="00B26451">
        <w:rPr>
          <w:rFonts w:ascii="Calibri" w:hAnsi="Calibri" w:cstheme="minorHAnsi"/>
          <w:sz w:val="20"/>
          <w:szCs w:val="20"/>
        </w:rPr>
        <w:t xml:space="preserve">OR ARISING OUT OF </w:t>
      </w:r>
      <w:r w:rsidRPr="00B26451">
        <w:rPr>
          <w:rFonts w:ascii="Calibri" w:hAnsi="Calibri" w:cstheme="minorHAnsi"/>
          <w:sz w:val="20"/>
          <w:szCs w:val="20"/>
        </w:rPr>
        <w:t>THE AGREEMENT.</w:t>
      </w:r>
    </w:p>
    <w:p w:rsidRPr="00B7240F" w:rsidR="004410CA" w:rsidP="00B7240F" w:rsidRDefault="004410CA" w14:paraId="16F4CF3D" w14:textId="3C2C1FC2">
      <w:pPr>
        <w:pStyle w:val="ListParagraph"/>
        <w:keepNext/>
        <w:keepLines/>
        <w:widowControl/>
        <w:numPr>
          <w:ilvl w:val="0"/>
          <w:numId w:val="1"/>
        </w:numPr>
        <w:pBdr>
          <w:top w:val="single" w:color="auto" w:sz="4" w:space="1"/>
          <w:left w:val="single" w:color="auto" w:sz="4" w:space="4"/>
          <w:bottom w:val="single" w:color="auto" w:sz="4" w:space="1"/>
          <w:right w:val="single" w:color="auto" w:sz="4" w:space="4"/>
        </w:pBdr>
        <w:shd w:val="clear" w:color="auto" w:fill="414BF9"/>
        <w:spacing w:after="120" w:line="240" w:lineRule="atLeast"/>
        <w:ind w:left="720" w:hanging="720"/>
        <w:contextualSpacing w:val="0"/>
        <w:jc w:val="both"/>
        <w:rPr>
          <w:rFonts w:ascii="Calibri" w:hAnsi="Calibri" w:cstheme="minorHAnsi"/>
          <w:b/>
          <w:color w:val="FFFFFF" w:themeColor="background1"/>
          <w:sz w:val="20"/>
          <w:szCs w:val="20"/>
        </w:rPr>
      </w:pPr>
      <w:bookmarkStart w:name="_Ref437783997" w:id="30"/>
      <w:r w:rsidRPr="00B7240F">
        <w:rPr>
          <w:rFonts w:ascii="Calibri" w:hAnsi="Calibri" w:cstheme="minorHAnsi"/>
          <w:b/>
          <w:color w:val="FFFFFF" w:themeColor="background1"/>
          <w:sz w:val="20"/>
          <w:szCs w:val="20"/>
        </w:rPr>
        <w:t>TERM AND TERMINATION</w:t>
      </w:r>
      <w:bookmarkEnd w:id="30"/>
    </w:p>
    <w:p w:rsidRPr="00CE4CE8" w:rsidR="004410CA" w:rsidP="00CE4CE8" w:rsidRDefault="004410CA" w14:paraId="48BF0FCE" w14:textId="5A49C1EE">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bookmarkStart w:name="_Ref429451458" w:id="31"/>
      <w:bookmarkStart w:name="_Toc428323763" w:id="32"/>
      <w:bookmarkStart w:name="_Ref426256486" w:id="33"/>
      <w:bookmarkStart w:name="_Toc424636040" w:id="34"/>
      <w:r w:rsidRPr="00CE4CE8">
        <w:rPr>
          <w:rFonts w:ascii="Calibri" w:hAnsi="Calibri" w:cstheme="minorHAnsi"/>
          <w:b/>
          <w:sz w:val="20"/>
          <w:szCs w:val="20"/>
        </w:rPr>
        <w:t>Agreement Term</w:t>
      </w:r>
      <w:r w:rsidRPr="00CE4CE8">
        <w:rPr>
          <w:rFonts w:ascii="Calibri" w:hAnsi="Calibri" w:cstheme="minorHAnsi"/>
          <w:sz w:val="20"/>
          <w:szCs w:val="20"/>
        </w:rPr>
        <w:t xml:space="preserve">. The term of </w:t>
      </w:r>
      <w:r w:rsidRPr="00CE4CE8" w:rsidR="0080368E">
        <w:rPr>
          <w:rFonts w:ascii="Calibri" w:hAnsi="Calibri" w:cstheme="minorHAnsi"/>
          <w:sz w:val="20"/>
          <w:szCs w:val="20"/>
        </w:rPr>
        <w:t>the Agreement</w:t>
      </w:r>
      <w:r w:rsidRPr="00CE4CE8">
        <w:rPr>
          <w:rFonts w:ascii="Calibri" w:hAnsi="Calibri" w:cstheme="minorHAnsi"/>
          <w:sz w:val="20"/>
          <w:szCs w:val="20"/>
        </w:rPr>
        <w:t xml:space="preserve"> (the “</w:t>
      </w:r>
      <w:r w:rsidRPr="00CE4CE8">
        <w:rPr>
          <w:rFonts w:ascii="Calibri" w:hAnsi="Calibri" w:cstheme="minorHAnsi"/>
          <w:b/>
          <w:sz w:val="20"/>
          <w:szCs w:val="20"/>
        </w:rPr>
        <w:t>Term</w:t>
      </w:r>
      <w:r w:rsidRPr="00CE4CE8">
        <w:rPr>
          <w:rFonts w:ascii="Calibri" w:hAnsi="Calibri" w:cstheme="minorHAnsi"/>
          <w:sz w:val="20"/>
          <w:szCs w:val="20"/>
        </w:rPr>
        <w:t xml:space="preserve">”) shall commence on the Effective Date and shall continue in full force and effect </w:t>
      </w:r>
      <w:r w:rsidRPr="00CE4CE8" w:rsidR="00BB7C5F">
        <w:rPr>
          <w:rFonts w:ascii="Calibri" w:hAnsi="Calibri" w:cstheme="minorHAnsi"/>
          <w:sz w:val="20"/>
          <w:szCs w:val="20"/>
        </w:rPr>
        <w:t>unless and until</w:t>
      </w:r>
      <w:r w:rsidRPr="00CE4CE8">
        <w:rPr>
          <w:rFonts w:ascii="Calibri" w:hAnsi="Calibri" w:cstheme="minorHAnsi"/>
          <w:sz w:val="20"/>
          <w:szCs w:val="20"/>
        </w:rPr>
        <w:t xml:space="preserve"> </w:t>
      </w:r>
      <w:r w:rsidRPr="00CE4CE8" w:rsidR="00BB7C5F">
        <w:rPr>
          <w:rFonts w:ascii="Calibri" w:hAnsi="Calibri" w:cstheme="minorHAnsi"/>
          <w:sz w:val="20"/>
          <w:szCs w:val="20"/>
        </w:rPr>
        <w:t xml:space="preserve">terminated as provided in this </w:t>
      </w:r>
      <w:r w:rsidRPr="00D0699E" w:rsidR="00BB7C5F">
        <w:rPr>
          <w:rFonts w:ascii="Calibri" w:hAnsi="Calibri" w:cstheme="minorHAnsi"/>
          <w:sz w:val="20"/>
          <w:szCs w:val="20"/>
          <w:u w:val="single"/>
        </w:rPr>
        <w:t>Section 12</w:t>
      </w:r>
      <w:r w:rsidRPr="00CE4CE8" w:rsidR="00BB7C5F">
        <w:rPr>
          <w:rFonts w:ascii="Calibri" w:hAnsi="Calibri" w:cstheme="minorHAnsi"/>
          <w:sz w:val="20"/>
          <w:szCs w:val="20"/>
        </w:rPr>
        <w:t xml:space="preserve"> or otherwise expressly provided in the Agreement</w:t>
      </w:r>
      <w:r w:rsidRPr="00CE4CE8">
        <w:rPr>
          <w:rFonts w:ascii="Calibri" w:hAnsi="Calibri" w:cstheme="minorHAnsi"/>
          <w:sz w:val="20"/>
          <w:szCs w:val="20"/>
        </w:rPr>
        <w:t xml:space="preserve">. </w:t>
      </w:r>
    </w:p>
    <w:p w:rsidRPr="00CE4CE8" w:rsidR="004410CA" w:rsidP="00CE4CE8" w:rsidRDefault="004410CA" w14:paraId="64CE37F6" w14:textId="3528FACD">
      <w:pPr>
        <w:pStyle w:val="ListParagraph"/>
        <w:widowControl/>
        <w:numPr>
          <w:ilvl w:val="1"/>
          <w:numId w:val="1"/>
        </w:numPr>
        <w:spacing w:after="120" w:line="240" w:lineRule="atLeast"/>
        <w:ind w:left="0" w:firstLine="0"/>
        <w:contextualSpacing w:val="0"/>
        <w:jc w:val="both"/>
        <w:rPr>
          <w:rFonts w:ascii="Calibri" w:hAnsi="Calibri" w:cstheme="minorHAnsi"/>
          <w:sz w:val="20"/>
          <w:szCs w:val="20"/>
        </w:rPr>
      </w:pPr>
      <w:bookmarkStart w:name="_Ref440289154" w:id="35"/>
      <w:bookmarkEnd w:id="31"/>
      <w:bookmarkEnd w:id="32"/>
      <w:bookmarkEnd w:id="33"/>
      <w:bookmarkEnd w:id="34"/>
      <w:r w:rsidRPr="00CE4CE8">
        <w:rPr>
          <w:rFonts w:ascii="Calibri" w:hAnsi="Calibri" w:cstheme="minorHAnsi"/>
          <w:b/>
          <w:bCs/>
          <w:sz w:val="20"/>
          <w:szCs w:val="20"/>
          <w:lang w:val="en-GB"/>
        </w:rPr>
        <w:t>Services Term</w:t>
      </w:r>
      <w:r w:rsidRPr="00CE4CE8">
        <w:rPr>
          <w:rFonts w:ascii="Calibri" w:hAnsi="Calibri" w:cstheme="minorHAnsi"/>
          <w:sz w:val="20"/>
          <w:szCs w:val="20"/>
          <w:lang w:val="en-GB"/>
        </w:rPr>
        <w:t>.</w:t>
      </w:r>
      <w:r w:rsidRPr="00CE4CE8">
        <w:rPr>
          <w:rFonts w:ascii="Calibri" w:hAnsi="Calibri" w:cstheme="minorHAnsi"/>
          <w:b/>
          <w:bCs/>
          <w:sz w:val="20"/>
          <w:szCs w:val="20"/>
          <w:lang w:val="en-GB"/>
        </w:rPr>
        <w:t xml:space="preserve"> </w:t>
      </w:r>
      <w:r w:rsidRPr="00CE4CE8">
        <w:rPr>
          <w:rFonts w:ascii="Calibri" w:hAnsi="Calibri" w:cstheme="minorHAnsi"/>
          <w:sz w:val="20"/>
          <w:szCs w:val="20"/>
        </w:rPr>
        <w:t xml:space="preserve">The initial term </w:t>
      </w:r>
      <w:r w:rsidRPr="00CE4CE8" w:rsidR="00107BB2">
        <w:rPr>
          <w:rFonts w:ascii="Calibri" w:hAnsi="Calibri" w:cstheme="minorHAnsi"/>
          <w:sz w:val="20"/>
          <w:szCs w:val="20"/>
        </w:rPr>
        <w:t>of the Agreement</w:t>
      </w:r>
      <w:r w:rsidRPr="00CE4CE8">
        <w:rPr>
          <w:rFonts w:ascii="Calibri" w:hAnsi="Calibri" w:cstheme="minorHAnsi"/>
          <w:sz w:val="20"/>
          <w:szCs w:val="20"/>
        </w:rPr>
        <w:t xml:space="preserve"> is specified in the </w:t>
      </w:r>
      <w:r w:rsidRPr="00CE4CE8" w:rsidR="00A56EF5">
        <w:rPr>
          <w:rFonts w:ascii="Calibri" w:hAnsi="Calibri" w:cstheme="minorHAnsi"/>
          <w:sz w:val="20"/>
          <w:szCs w:val="20"/>
        </w:rPr>
        <w:t>Order Form</w:t>
      </w:r>
      <w:r w:rsidRPr="00CE4CE8">
        <w:rPr>
          <w:rFonts w:ascii="Calibri" w:hAnsi="Calibri" w:cstheme="minorHAnsi"/>
          <w:sz w:val="20"/>
          <w:szCs w:val="20"/>
        </w:rPr>
        <w:t xml:space="preserve"> (“</w:t>
      </w:r>
      <w:r w:rsidRPr="00CE4CE8">
        <w:rPr>
          <w:rFonts w:ascii="Calibri" w:hAnsi="Calibri" w:cstheme="minorHAnsi"/>
          <w:b/>
          <w:sz w:val="20"/>
          <w:szCs w:val="20"/>
        </w:rPr>
        <w:t>Initial Term</w:t>
      </w:r>
      <w:r w:rsidRPr="00CE4CE8">
        <w:rPr>
          <w:rFonts w:ascii="Calibri" w:hAnsi="Calibri" w:cstheme="minorHAnsi"/>
          <w:sz w:val="20"/>
          <w:szCs w:val="20"/>
        </w:rPr>
        <w:t xml:space="preserve">”) and shall automatically renew for the renewal period(s) specified in the </w:t>
      </w:r>
      <w:r w:rsidRPr="00CE4CE8" w:rsidR="00A56EF5">
        <w:rPr>
          <w:rFonts w:ascii="Calibri" w:hAnsi="Calibri" w:cstheme="minorHAnsi"/>
          <w:sz w:val="20"/>
          <w:szCs w:val="20"/>
        </w:rPr>
        <w:t>Order Form</w:t>
      </w:r>
      <w:r w:rsidRPr="00CE4CE8">
        <w:rPr>
          <w:rFonts w:ascii="Calibri" w:hAnsi="Calibri" w:cstheme="minorHAnsi"/>
          <w:sz w:val="20"/>
          <w:szCs w:val="20"/>
        </w:rPr>
        <w:t xml:space="preserve"> (each, a “</w:t>
      </w:r>
      <w:r w:rsidRPr="00CE4CE8">
        <w:rPr>
          <w:rFonts w:ascii="Calibri" w:hAnsi="Calibri" w:cstheme="minorHAnsi"/>
          <w:b/>
          <w:bCs/>
          <w:sz w:val="20"/>
          <w:szCs w:val="20"/>
        </w:rPr>
        <w:t>Renewal Term</w:t>
      </w:r>
      <w:r w:rsidRPr="00CE4CE8">
        <w:rPr>
          <w:rFonts w:ascii="Calibri" w:hAnsi="Calibri" w:cstheme="minorHAnsi"/>
          <w:sz w:val="20"/>
          <w:szCs w:val="20"/>
        </w:rPr>
        <w:t xml:space="preserve">”) unless either Party gives written notice </w:t>
      </w:r>
      <w:r w:rsidRPr="00CE4CE8" w:rsidR="00BC2D04">
        <w:rPr>
          <w:rFonts w:ascii="Calibri" w:hAnsi="Calibri" w:cstheme="minorHAnsi"/>
          <w:sz w:val="20"/>
          <w:szCs w:val="20"/>
        </w:rPr>
        <w:t xml:space="preserve">of termination at least </w:t>
      </w:r>
      <w:r w:rsidR="003D1454">
        <w:rPr>
          <w:rFonts w:ascii="Calibri" w:hAnsi="Calibri" w:cstheme="minorHAnsi"/>
          <w:sz w:val="20"/>
          <w:szCs w:val="20"/>
        </w:rPr>
        <w:t xml:space="preserve">180 </w:t>
      </w:r>
      <w:r w:rsidRPr="00B26451">
        <w:rPr>
          <w:rFonts w:ascii="Calibri" w:hAnsi="Calibri" w:cstheme="minorHAnsi"/>
          <w:sz w:val="20"/>
          <w:szCs w:val="20"/>
        </w:rPr>
        <w:t>days</w:t>
      </w:r>
      <w:r w:rsidRPr="00CE4CE8">
        <w:rPr>
          <w:rFonts w:ascii="Calibri" w:hAnsi="Calibri" w:cstheme="minorHAnsi"/>
          <w:sz w:val="20"/>
          <w:szCs w:val="20"/>
        </w:rPr>
        <w:t xml:space="preserve"> prior to the end of the Initial Term or the applicable Renewal Term of its intention to terminate</w:t>
      </w:r>
      <w:r w:rsidRPr="00CE4CE8" w:rsidR="00BC2D04">
        <w:rPr>
          <w:rFonts w:ascii="Calibri" w:hAnsi="Calibri" w:cstheme="minorHAnsi"/>
          <w:sz w:val="20"/>
          <w:szCs w:val="20"/>
        </w:rPr>
        <w:t xml:space="preserve"> </w:t>
      </w:r>
      <w:r w:rsidRPr="00CE4CE8" w:rsidR="007A7B8E">
        <w:rPr>
          <w:rFonts w:ascii="Calibri" w:hAnsi="Calibri" w:cstheme="minorHAnsi"/>
          <w:sz w:val="20"/>
          <w:szCs w:val="20"/>
        </w:rPr>
        <w:t>(in which case the Term shall not renew and shall terminate at the end of the then effective Initial Term or Renewal Term, as applicable)</w:t>
      </w:r>
      <w:r w:rsidRPr="00CE4CE8">
        <w:rPr>
          <w:rFonts w:ascii="Calibri" w:hAnsi="Calibri" w:cstheme="minorHAnsi"/>
          <w:sz w:val="20"/>
          <w:szCs w:val="20"/>
        </w:rPr>
        <w:t>.</w:t>
      </w:r>
      <w:bookmarkEnd w:id="35"/>
      <w:r w:rsidRPr="00CE4CE8">
        <w:rPr>
          <w:rFonts w:ascii="Calibri" w:hAnsi="Calibri" w:cstheme="minorHAnsi"/>
          <w:sz w:val="20"/>
          <w:szCs w:val="20"/>
        </w:rPr>
        <w:t xml:space="preserve"> </w:t>
      </w:r>
    </w:p>
    <w:p w:rsidRPr="00CE4CE8" w:rsidR="004410CA" w:rsidP="00CE4CE8" w:rsidRDefault="004410CA" w14:paraId="5645C84F" w14:textId="48C6762F">
      <w:pPr>
        <w:pStyle w:val="ListParagraph"/>
        <w:widowControl/>
        <w:numPr>
          <w:ilvl w:val="1"/>
          <w:numId w:val="1"/>
        </w:numPr>
        <w:spacing w:after="120" w:line="240" w:lineRule="atLeast"/>
        <w:ind w:left="0" w:firstLine="0"/>
        <w:contextualSpacing w:val="0"/>
        <w:jc w:val="both"/>
        <w:rPr>
          <w:rFonts w:ascii="Calibri" w:hAnsi="Calibri" w:cstheme="minorHAnsi"/>
          <w:sz w:val="20"/>
          <w:szCs w:val="20"/>
        </w:rPr>
      </w:pPr>
      <w:r w:rsidRPr="00CE4CE8">
        <w:rPr>
          <w:rFonts w:ascii="Calibri" w:hAnsi="Calibri" w:cstheme="minorHAnsi"/>
          <w:b/>
          <w:bCs/>
          <w:sz w:val="20"/>
          <w:szCs w:val="20"/>
          <w:lang w:val="en-GB"/>
        </w:rPr>
        <w:t>Third Party Products</w:t>
      </w:r>
      <w:r w:rsidRPr="00CE4CE8">
        <w:rPr>
          <w:rFonts w:ascii="Calibri" w:hAnsi="Calibri" w:cstheme="minorHAnsi"/>
          <w:sz w:val="20"/>
          <w:szCs w:val="20"/>
          <w:lang w:val="en-GB"/>
        </w:rPr>
        <w:t>.</w:t>
      </w:r>
      <w:r w:rsidRPr="00CE4CE8">
        <w:rPr>
          <w:rFonts w:ascii="Calibri" w:hAnsi="Calibri" w:cstheme="minorHAnsi"/>
          <w:sz w:val="20"/>
          <w:szCs w:val="20"/>
        </w:rPr>
        <w:t xml:space="preserve"> Client</w:t>
      </w:r>
      <w:r w:rsidRPr="00CE4CE8" w:rsidDel="00F773A6">
        <w:rPr>
          <w:rFonts w:ascii="Calibri" w:hAnsi="Calibri" w:cstheme="minorHAnsi"/>
          <w:sz w:val="20"/>
          <w:szCs w:val="20"/>
        </w:rPr>
        <w:t xml:space="preserve"> understand</w:t>
      </w:r>
      <w:r w:rsidRPr="00CE4CE8">
        <w:rPr>
          <w:rFonts w:ascii="Calibri" w:hAnsi="Calibri" w:cstheme="minorHAnsi"/>
          <w:sz w:val="20"/>
          <w:szCs w:val="20"/>
        </w:rPr>
        <w:t>s</w:t>
      </w:r>
      <w:r w:rsidRPr="00CE4CE8" w:rsidDel="00F773A6">
        <w:rPr>
          <w:rFonts w:ascii="Calibri" w:hAnsi="Calibri" w:cstheme="minorHAnsi"/>
          <w:sz w:val="20"/>
          <w:szCs w:val="20"/>
        </w:rPr>
        <w:t xml:space="preserve"> that </w:t>
      </w:r>
      <w:r w:rsidRPr="00CE4CE8">
        <w:rPr>
          <w:rFonts w:ascii="Calibri" w:hAnsi="Calibri" w:cstheme="minorHAnsi"/>
          <w:sz w:val="20"/>
          <w:szCs w:val="20"/>
        </w:rPr>
        <w:t>Provider has</w:t>
      </w:r>
      <w:r w:rsidRPr="00CE4CE8" w:rsidDel="00F773A6">
        <w:rPr>
          <w:rFonts w:ascii="Calibri" w:hAnsi="Calibri" w:cstheme="minorHAnsi"/>
          <w:sz w:val="20"/>
          <w:szCs w:val="20"/>
        </w:rPr>
        <w:t xml:space="preserve"> no control over</w:t>
      </w:r>
      <w:r w:rsidRPr="00CE4CE8" w:rsidR="0066726C">
        <w:rPr>
          <w:rFonts w:ascii="Calibri" w:hAnsi="Calibri" w:cstheme="minorHAnsi"/>
          <w:sz w:val="20"/>
          <w:szCs w:val="20"/>
        </w:rPr>
        <w:t xml:space="preserve"> Third Party Data</w:t>
      </w:r>
      <w:r w:rsidRPr="00CE4CE8" w:rsidDel="00F773A6" w:rsidR="0066726C">
        <w:rPr>
          <w:rFonts w:ascii="Calibri" w:hAnsi="Calibri" w:cstheme="minorHAnsi"/>
          <w:sz w:val="20"/>
          <w:szCs w:val="20"/>
        </w:rPr>
        <w:t xml:space="preserve"> </w:t>
      </w:r>
      <w:r w:rsidR="0066726C">
        <w:rPr>
          <w:rFonts w:ascii="Calibri" w:hAnsi="Calibri" w:cstheme="minorHAnsi"/>
          <w:sz w:val="20"/>
          <w:szCs w:val="20"/>
        </w:rPr>
        <w:t xml:space="preserve">or other </w:t>
      </w:r>
      <w:r w:rsidRPr="00CE4CE8" w:rsidDel="00F773A6">
        <w:rPr>
          <w:rFonts w:ascii="Calibri" w:hAnsi="Calibri" w:cstheme="minorHAnsi"/>
          <w:sz w:val="20"/>
          <w:szCs w:val="20"/>
        </w:rPr>
        <w:t>Third Party Products</w:t>
      </w:r>
      <w:r w:rsidRPr="00CE4CE8" w:rsidR="001846CF">
        <w:rPr>
          <w:rFonts w:ascii="Calibri" w:hAnsi="Calibri" w:cstheme="minorHAnsi"/>
          <w:sz w:val="20"/>
          <w:szCs w:val="20"/>
        </w:rPr>
        <w:t xml:space="preserve"> </w:t>
      </w:r>
      <w:r w:rsidRPr="00CE4CE8" w:rsidDel="00F773A6">
        <w:rPr>
          <w:rFonts w:ascii="Calibri" w:hAnsi="Calibri" w:cstheme="minorHAnsi"/>
          <w:sz w:val="20"/>
          <w:szCs w:val="20"/>
        </w:rPr>
        <w:t xml:space="preserve">and that </w:t>
      </w:r>
      <w:r w:rsidRPr="00CE4CE8">
        <w:rPr>
          <w:rFonts w:ascii="Calibri" w:hAnsi="Calibri" w:cstheme="minorHAnsi"/>
          <w:sz w:val="20"/>
          <w:szCs w:val="20"/>
        </w:rPr>
        <w:t>Client’s</w:t>
      </w:r>
      <w:r w:rsidRPr="00CE4CE8" w:rsidDel="00F773A6">
        <w:rPr>
          <w:rFonts w:ascii="Calibri" w:hAnsi="Calibri" w:cstheme="minorHAnsi"/>
          <w:sz w:val="20"/>
          <w:szCs w:val="20"/>
        </w:rPr>
        <w:t xml:space="preserve"> </w:t>
      </w:r>
      <w:r w:rsidRPr="00CE4CE8">
        <w:rPr>
          <w:rFonts w:ascii="Calibri" w:hAnsi="Calibri" w:cstheme="minorHAnsi"/>
          <w:sz w:val="20"/>
          <w:szCs w:val="20"/>
        </w:rPr>
        <w:t>and its Authorized Affiliates</w:t>
      </w:r>
      <w:r w:rsidRPr="00CE4CE8" w:rsidR="001E7E6A">
        <w:rPr>
          <w:rFonts w:ascii="Calibri" w:hAnsi="Calibri" w:cstheme="minorHAnsi"/>
          <w:sz w:val="20"/>
          <w:szCs w:val="20"/>
        </w:rPr>
        <w:t>’</w:t>
      </w:r>
      <w:r w:rsidRPr="00CE4CE8">
        <w:rPr>
          <w:rFonts w:ascii="Calibri" w:hAnsi="Calibri" w:cstheme="minorHAnsi"/>
          <w:sz w:val="20"/>
          <w:szCs w:val="20"/>
        </w:rPr>
        <w:t xml:space="preserve"> </w:t>
      </w:r>
      <w:r w:rsidRPr="00CE4CE8" w:rsidDel="00F773A6">
        <w:rPr>
          <w:rFonts w:ascii="Calibri" w:hAnsi="Calibri" w:cstheme="minorHAnsi"/>
          <w:sz w:val="20"/>
          <w:szCs w:val="20"/>
        </w:rPr>
        <w:t xml:space="preserve">ability to access and use the </w:t>
      </w:r>
      <w:r w:rsidRPr="00CE4CE8" w:rsidR="0066726C">
        <w:rPr>
          <w:rFonts w:ascii="Calibri" w:hAnsi="Calibri" w:cstheme="minorHAnsi"/>
          <w:sz w:val="20"/>
          <w:szCs w:val="20"/>
        </w:rPr>
        <w:t>Third Party Data</w:t>
      </w:r>
      <w:r w:rsidRPr="00CE4CE8" w:rsidDel="00F773A6" w:rsidR="0066726C">
        <w:rPr>
          <w:rFonts w:ascii="Calibri" w:hAnsi="Calibri" w:cstheme="minorHAnsi"/>
          <w:sz w:val="20"/>
          <w:szCs w:val="20"/>
        </w:rPr>
        <w:t xml:space="preserve"> </w:t>
      </w:r>
      <w:r w:rsidR="0066726C">
        <w:rPr>
          <w:rFonts w:ascii="Calibri" w:hAnsi="Calibri" w:cstheme="minorHAnsi"/>
          <w:sz w:val="20"/>
          <w:szCs w:val="20"/>
        </w:rPr>
        <w:t xml:space="preserve">or other </w:t>
      </w:r>
      <w:r w:rsidRPr="00CE4CE8" w:rsidDel="00F773A6">
        <w:rPr>
          <w:rFonts w:ascii="Calibri" w:hAnsi="Calibri" w:cstheme="minorHAnsi"/>
          <w:sz w:val="20"/>
          <w:szCs w:val="20"/>
        </w:rPr>
        <w:t>Third Party Products</w:t>
      </w:r>
      <w:r w:rsidRPr="00CE4CE8" w:rsidR="001846CF">
        <w:rPr>
          <w:rFonts w:ascii="Calibri" w:hAnsi="Calibri" w:cstheme="minorHAnsi"/>
          <w:sz w:val="20"/>
          <w:szCs w:val="20"/>
        </w:rPr>
        <w:t xml:space="preserve"> </w:t>
      </w:r>
      <w:r w:rsidRPr="00CE4CE8" w:rsidDel="00F773A6">
        <w:rPr>
          <w:rFonts w:ascii="Calibri" w:hAnsi="Calibri" w:cstheme="minorHAnsi"/>
          <w:sz w:val="20"/>
          <w:szCs w:val="20"/>
        </w:rPr>
        <w:t xml:space="preserve">may be suspended or terminated </w:t>
      </w:r>
      <w:r w:rsidRPr="00CE4CE8" w:rsidR="00547C6B">
        <w:rPr>
          <w:rFonts w:ascii="Calibri" w:hAnsi="Calibri" w:cstheme="minorHAnsi"/>
          <w:sz w:val="20"/>
          <w:szCs w:val="20"/>
        </w:rPr>
        <w:t>in accordance with the terms applicable thereto.</w:t>
      </w:r>
    </w:p>
    <w:p w:rsidRPr="00CE4CE8" w:rsidR="004410CA" w:rsidP="00CE4CE8" w:rsidRDefault="00F27CF4" w14:paraId="18CD9F3C" w14:textId="70DC250F">
      <w:pPr>
        <w:pStyle w:val="ListParagraph"/>
        <w:widowControl/>
        <w:numPr>
          <w:ilvl w:val="1"/>
          <w:numId w:val="1"/>
        </w:numPr>
        <w:spacing w:after="120" w:line="240" w:lineRule="atLeast"/>
        <w:ind w:left="0" w:firstLine="0"/>
        <w:contextualSpacing w:val="0"/>
        <w:jc w:val="both"/>
        <w:rPr>
          <w:rFonts w:ascii="Calibri" w:hAnsi="Calibri" w:cstheme="minorHAnsi"/>
          <w:sz w:val="20"/>
          <w:szCs w:val="20"/>
        </w:rPr>
      </w:pPr>
      <w:bookmarkStart w:name="_Ref434412166" w:id="36"/>
      <w:r w:rsidRPr="00CE4CE8">
        <w:rPr>
          <w:rFonts w:ascii="Calibri" w:hAnsi="Calibri" w:cstheme="minorHAnsi"/>
          <w:b/>
          <w:bCs/>
          <w:sz w:val="20"/>
          <w:szCs w:val="20"/>
        </w:rPr>
        <w:t>Early Termination Rights</w:t>
      </w:r>
      <w:r w:rsidRPr="00CE4CE8" w:rsidR="00E968A6">
        <w:rPr>
          <w:rFonts w:ascii="Calibri" w:hAnsi="Calibri" w:cstheme="minorHAnsi"/>
          <w:b/>
          <w:bCs/>
          <w:sz w:val="20"/>
          <w:szCs w:val="20"/>
        </w:rPr>
        <w:t xml:space="preserve">. </w:t>
      </w:r>
      <w:r w:rsidRPr="00CE4CE8" w:rsidR="0080368E">
        <w:rPr>
          <w:rFonts w:ascii="Calibri" w:hAnsi="Calibri" w:cstheme="minorHAnsi"/>
          <w:sz w:val="20"/>
          <w:szCs w:val="20"/>
        </w:rPr>
        <w:t>The Agreement</w:t>
      </w:r>
      <w:r w:rsidRPr="00CE4CE8" w:rsidR="004410CA">
        <w:rPr>
          <w:rFonts w:ascii="Calibri" w:hAnsi="Calibri" w:cstheme="minorHAnsi"/>
          <w:sz w:val="20"/>
          <w:szCs w:val="20"/>
        </w:rPr>
        <w:t xml:space="preserve"> may be terminated: </w:t>
      </w:r>
    </w:p>
    <w:p w:rsidRPr="00CE4CE8" w:rsidR="004410CA" w:rsidP="00CE4CE8" w:rsidRDefault="004410CA" w14:paraId="23628A74" w14:textId="07E35354">
      <w:pPr>
        <w:pStyle w:val="ListParagraph"/>
        <w:widowControl/>
        <w:numPr>
          <w:ilvl w:val="2"/>
          <w:numId w:val="1"/>
        </w:numPr>
        <w:spacing w:after="120" w:line="240" w:lineRule="atLeast"/>
        <w:ind w:left="0" w:firstLine="360"/>
        <w:contextualSpacing w:val="0"/>
        <w:jc w:val="both"/>
        <w:rPr>
          <w:rFonts w:ascii="Calibri" w:hAnsi="Calibri" w:cstheme="minorHAnsi"/>
          <w:sz w:val="20"/>
          <w:szCs w:val="20"/>
        </w:rPr>
      </w:pPr>
      <w:r w:rsidRPr="00CE4CE8">
        <w:rPr>
          <w:rFonts w:ascii="Calibri" w:hAnsi="Calibri" w:cstheme="minorHAnsi"/>
          <w:sz w:val="20"/>
          <w:szCs w:val="20"/>
        </w:rPr>
        <w:t xml:space="preserve">by either Party, in the event the other Party breaches </w:t>
      </w:r>
      <w:r w:rsidRPr="00CE4CE8" w:rsidR="0080368E">
        <w:rPr>
          <w:rFonts w:ascii="Calibri" w:hAnsi="Calibri" w:cstheme="minorHAnsi"/>
          <w:sz w:val="20"/>
          <w:szCs w:val="20"/>
        </w:rPr>
        <w:t>the Agreement</w:t>
      </w:r>
      <w:r w:rsidRPr="00CE4CE8">
        <w:rPr>
          <w:rFonts w:ascii="Calibri" w:hAnsi="Calibri" w:cstheme="minorHAnsi"/>
          <w:sz w:val="20"/>
          <w:szCs w:val="20"/>
        </w:rPr>
        <w:t xml:space="preserve"> and the breaching Party fails to cure such breach within </w:t>
      </w:r>
      <w:r w:rsidRPr="003D65BF">
        <w:rPr>
          <w:rFonts w:ascii="Calibri" w:hAnsi="Calibri" w:cstheme="minorHAnsi"/>
          <w:sz w:val="20"/>
          <w:szCs w:val="20"/>
        </w:rPr>
        <w:t>30</w:t>
      </w:r>
      <w:r w:rsidR="003D65BF">
        <w:rPr>
          <w:rFonts w:ascii="Calibri" w:hAnsi="Calibri" w:cstheme="minorHAnsi"/>
          <w:sz w:val="20"/>
          <w:szCs w:val="20"/>
        </w:rPr>
        <w:t xml:space="preserve"> </w:t>
      </w:r>
      <w:r w:rsidRPr="00CE4CE8">
        <w:rPr>
          <w:rFonts w:ascii="Calibri" w:hAnsi="Calibri" w:cstheme="minorHAnsi"/>
          <w:sz w:val="20"/>
          <w:szCs w:val="20"/>
        </w:rPr>
        <w:t xml:space="preserve">days </w:t>
      </w:r>
      <w:r w:rsidRPr="00CE4CE8" w:rsidR="00AF4B9F">
        <w:rPr>
          <w:rFonts w:ascii="Calibri" w:hAnsi="Calibri" w:cstheme="minorHAnsi"/>
          <w:sz w:val="20"/>
          <w:szCs w:val="20"/>
        </w:rPr>
        <w:t xml:space="preserve">after </w:t>
      </w:r>
      <w:r w:rsidRPr="00CE4CE8">
        <w:rPr>
          <w:rFonts w:ascii="Calibri" w:hAnsi="Calibri" w:cstheme="minorHAnsi"/>
          <w:sz w:val="20"/>
          <w:szCs w:val="20"/>
        </w:rPr>
        <w:t xml:space="preserve">the receipt of </w:t>
      </w:r>
      <w:r w:rsidR="00FB6CC0">
        <w:rPr>
          <w:rFonts w:ascii="Calibri" w:hAnsi="Calibri" w:cstheme="minorHAnsi"/>
          <w:sz w:val="20"/>
          <w:szCs w:val="20"/>
        </w:rPr>
        <w:t xml:space="preserve">reasonably detailed </w:t>
      </w:r>
      <w:r w:rsidRPr="00CE4CE8">
        <w:rPr>
          <w:rFonts w:ascii="Calibri" w:hAnsi="Calibri" w:cstheme="minorHAnsi"/>
          <w:sz w:val="20"/>
          <w:szCs w:val="20"/>
        </w:rPr>
        <w:t xml:space="preserve">written notice of such breach from the non-breaching Party, </w:t>
      </w:r>
      <w:r w:rsidRPr="00CE4CE8" w:rsidR="00547C6B">
        <w:rPr>
          <w:rFonts w:ascii="Calibri" w:hAnsi="Calibri" w:cstheme="minorHAnsi"/>
          <w:sz w:val="20"/>
          <w:szCs w:val="20"/>
        </w:rPr>
        <w:t>subject to the</w:t>
      </w:r>
      <w:r w:rsidRPr="00CE4CE8">
        <w:rPr>
          <w:rFonts w:ascii="Calibri" w:hAnsi="Calibri" w:cstheme="minorHAnsi"/>
          <w:sz w:val="20"/>
          <w:szCs w:val="20"/>
        </w:rPr>
        <w:t xml:space="preserve"> force majeure exception in </w:t>
      </w:r>
      <w:r w:rsidRPr="00CE4CE8">
        <w:rPr>
          <w:rFonts w:ascii="Calibri" w:hAnsi="Calibri" w:cstheme="minorHAnsi"/>
          <w:sz w:val="20"/>
          <w:szCs w:val="20"/>
          <w:u w:val="single"/>
        </w:rPr>
        <w:t>Section</w:t>
      </w:r>
      <w:r w:rsidRPr="00CE4CE8" w:rsidR="00547C6B">
        <w:rPr>
          <w:rFonts w:ascii="Calibri" w:hAnsi="Calibri" w:cstheme="minorHAnsi"/>
          <w:sz w:val="20"/>
          <w:szCs w:val="20"/>
          <w:u w:val="single"/>
        </w:rPr>
        <w:t xml:space="preserve"> 13</w:t>
      </w:r>
      <w:r w:rsidRPr="00CE4CE8">
        <w:rPr>
          <w:rFonts w:ascii="Calibri" w:hAnsi="Calibri" w:cstheme="minorHAnsi"/>
          <w:sz w:val="20"/>
          <w:szCs w:val="20"/>
        </w:rPr>
        <w:t>;</w:t>
      </w:r>
      <w:r w:rsidRPr="00CE4CE8" w:rsidR="00687FA4">
        <w:rPr>
          <w:rFonts w:ascii="Calibri" w:hAnsi="Calibri" w:cstheme="minorHAnsi"/>
          <w:sz w:val="20"/>
          <w:szCs w:val="20"/>
        </w:rPr>
        <w:t xml:space="preserve"> </w:t>
      </w:r>
    </w:p>
    <w:p w:rsidRPr="00CE4CE8" w:rsidR="004410CA" w:rsidP="00CE4CE8" w:rsidRDefault="004410CA" w14:paraId="16664CD3" w14:textId="61879877">
      <w:pPr>
        <w:pStyle w:val="ListParagraph"/>
        <w:widowControl/>
        <w:numPr>
          <w:ilvl w:val="2"/>
          <w:numId w:val="1"/>
        </w:numPr>
        <w:spacing w:after="120" w:line="240" w:lineRule="atLeast"/>
        <w:ind w:left="0" w:firstLine="360"/>
        <w:contextualSpacing w:val="0"/>
        <w:jc w:val="both"/>
        <w:rPr>
          <w:rFonts w:ascii="Calibri" w:hAnsi="Calibri" w:cstheme="minorHAnsi"/>
          <w:sz w:val="20"/>
          <w:szCs w:val="20"/>
        </w:rPr>
      </w:pPr>
      <w:r w:rsidRPr="00CE4CE8">
        <w:rPr>
          <w:rFonts w:ascii="Calibri" w:hAnsi="Calibri" w:cstheme="minorHAnsi"/>
          <w:sz w:val="20"/>
          <w:szCs w:val="20"/>
        </w:rPr>
        <w:t xml:space="preserve">by either Party, immediately in the event </w:t>
      </w:r>
      <w:r w:rsidRPr="00CE4CE8" w:rsidR="00802258">
        <w:rPr>
          <w:rFonts w:ascii="Calibri" w:hAnsi="Calibri" w:cstheme="minorHAnsi"/>
          <w:sz w:val="20"/>
          <w:szCs w:val="20"/>
        </w:rPr>
        <w:t xml:space="preserve">(a) </w:t>
      </w:r>
      <w:r w:rsidRPr="00CE4CE8">
        <w:rPr>
          <w:rFonts w:ascii="Calibri" w:hAnsi="Calibri" w:cstheme="minorHAnsi"/>
          <w:sz w:val="20"/>
          <w:szCs w:val="20"/>
        </w:rPr>
        <w:t xml:space="preserve">the other Party ceases </w:t>
      </w:r>
      <w:r w:rsidRPr="00CE4CE8" w:rsidR="00547C6B">
        <w:rPr>
          <w:rFonts w:ascii="Calibri" w:hAnsi="Calibri" w:cstheme="minorHAnsi"/>
          <w:sz w:val="20"/>
          <w:szCs w:val="20"/>
        </w:rPr>
        <w:t xml:space="preserve">to </w:t>
      </w:r>
      <w:r w:rsidRPr="00CE4CE8">
        <w:rPr>
          <w:rFonts w:ascii="Calibri" w:hAnsi="Calibri" w:cstheme="minorHAnsi"/>
          <w:sz w:val="20"/>
          <w:szCs w:val="20"/>
        </w:rPr>
        <w:t>operat</w:t>
      </w:r>
      <w:r w:rsidRPr="00CE4CE8" w:rsidR="00547C6B">
        <w:rPr>
          <w:rFonts w:ascii="Calibri" w:hAnsi="Calibri" w:cstheme="minorHAnsi"/>
          <w:sz w:val="20"/>
          <w:szCs w:val="20"/>
        </w:rPr>
        <w:t>e as a going concern in the ordinary course of business</w:t>
      </w:r>
      <w:r w:rsidRPr="00CE4CE8">
        <w:rPr>
          <w:rFonts w:ascii="Calibri" w:hAnsi="Calibri" w:cstheme="minorHAnsi"/>
          <w:sz w:val="20"/>
          <w:szCs w:val="20"/>
        </w:rPr>
        <w:t xml:space="preserve">, </w:t>
      </w:r>
      <w:r w:rsidRPr="00CE4CE8" w:rsidR="00802258">
        <w:rPr>
          <w:rFonts w:ascii="Calibri" w:hAnsi="Calibri" w:cstheme="minorHAnsi"/>
          <w:sz w:val="20"/>
          <w:szCs w:val="20"/>
        </w:rPr>
        <w:t xml:space="preserve">(b) </w:t>
      </w:r>
      <w:r w:rsidRPr="00CE4CE8">
        <w:rPr>
          <w:rFonts w:ascii="Calibri" w:hAnsi="Calibri" w:cstheme="minorHAnsi"/>
          <w:sz w:val="20"/>
          <w:szCs w:val="20"/>
        </w:rPr>
        <w:t xml:space="preserve">any </w:t>
      </w:r>
      <w:r w:rsidRPr="00CE4CE8" w:rsidR="00547C6B">
        <w:rPr>
          <w:rFonts w:ascii="Calibri" w:hAnsi="Calibri" w:cstheme="minorHAnsi"/>
          <w:sz w:val="20"/>
          <w:szCs w:val="20"/>
        </w:rPr>
        <w:t xml:space="preserve">general </w:t>
      </w:r>
      <w:r w:rsidRPr="00CE4CE8">
        <w:rPr>
          <w:rFonts w:ascii="Calibri" w:hAnsi="Calibri" w:cstheme="minorHAnsi"/>
          <w:sz w:val="20"/>
          <w:szCs w:val="20"/>
        </w:rPr>
        <w:t xml:space="preserve">assignment is made by the other Party for the benefit of </w:t>
      </w:r>
      <w:r w:rsidRPr="00CE4CE8" w:rsidR="00547C6B">
        <w:rPr>
          <w:rFonts w:ascii="Calibri" w:hAnsi="Calibri" w:cstheme="minorHAnsi"/>
          <w:sz w:val="20"/>
          <w:szCs w:val="20"/>
        </w:rPr>
        <w:t xml:space="preserve">its </w:t>
      </w:r>
      <w:r w:rsidRPr="00CE4CE8">
        <w:rPr>
          <w:rFonts w:ascii="Calibri" w:hAnsi="Calibri" w:cstheme="minorHAnsi"/>
          <w:sz w:val="20"/>
          <w:szCs w:val="20"/>
        </w:rPr>
        <w:t xml:space="preserve">creditors, </w:t>
      </w:r>
      <w:r w:rsidRPr="00CE4CE8" w:rsidR="00DC2E19">
        <w:rPr>
          <w:rFonts w:ascii="Calibri" w:hAnsi="Calibri" w:cstheme="minorHAnsi"/>
          <w:sz w:val="20"/>
          <w:szCs w:val="20"/>
        </w:rPr>
        <w:t xml:space="preserve">(c) </w:t>
      </w:r>
      <w:r w:rsidRPr="00CE4CE8">
        <w:rPr>
          <w:rFonts w:ascii="Calibri" w:hAnsi="Calibri" w:cstheme="minorHAnsi"/>
          <w:sz w:val="20"/>
          <w:szCs w:val="20"/>
        </w:rPr>
        <w:t xml:space="preserve">if a receiver, trustee in bankruptcy or similar officer shall be appointed to take charge of any or all of the other Party’s property, or </w:t>
      </w:r>
      <w:r w:rsidRPr="00CE4CE8" w:rsidR="00DC2E19">
        <w:rPr>
          <w:rFonts w:ascii="Calibri" w:hAnsi="Calibri" w:cstheme="minorHAnsi"/>
          <w:sz w:val="20"/>
          <w:szCs w:val="20"/>
        </w:rPr>
        <w:t xml:space="preserve">(d) </w:t>
      </w:r>
      <w:r w:rsidRPr="00CE4CE8">
        <w:rPr>
          <w:rFonts w:ascii="Calibri" w:hAnsi="Calibri" w:cstheme="minorHAnsi"/>
          <w:sz w:val="20"/>
          <w:szCs w:val="20"/>
        </w:rPr>
        <w:t xml:space="preserve">if the other Party files a voluntary petition under federal bankruptcy laws or similar state statutes or such a petition is filed against the other Party and is not dismissed within 60 days; </w:t>
      </w:r>
      <w:r w:rsidRPr="00CE4CE8" w:rsidR="00F27CF4">
        <w:rPr>
          <w:rFonts w:ascii="Calibri" w:hAnsi="Calibri" w:cstheme="minorHAnsi"/>
          <w:sz w:val="20"/>
          <w:szCs w:val="20"/>
        </w:rPr>
        <w:t>or</w:t>
      </w:r>
    </w:p>
    <w:p w:rsidRPr="00CE4CE8" w:rsidR="00F27CF4" w:rsidP="00CE4CE8" w:rsidRDefault="3CBC6D65" w14:paraId="06AF03FB" w14:textId="503F5948">
      <w:pPr>
        <w:pStyle w:val="ListParagraph"/>
        <w:widowControl/>
        <w:numPr>
          <w:ilvl w:val="2"/>
          <w:numId w:val="1"/>
        </w:numPr>
        <w:spacing w:after="120" w:line="240" w:lineRule="atLeast"/>
        <w:ind w:left="0" w:firstLine="360"/>
        <w:contextualSpacing w:val="0"/>
        <w:jc w:val="both"/>
        <w:rPr>
          <w:rFonts w:ascii="Calibri" w:hAnsi="Calibri" w:cstheme="minorHAnsi"/>
          <w:sz w:val="20"/>
          <w:szCs w:val="20"/>
        </w:rPr>
      </w:pPr>
      <w:r w:rsidRPr="00CE4CE8">
        <w:rPr>
          <w:rFonts w:ascii="Calibri" w:hAnsi="Calibri" w:cstheme="minorHAnsi"/>
          <w:sz w:val="20"/>
          <w:szCs w:val="20"/>
        </w:rPr>
        <w:t xml:space="preserve">As </w:t>
      </w:r>
      <w:r w:rsidRPr="00CE4CE8" w:rsidR="006D1F81">
        <w:rPr>
          <w:rFonts w:ascii="Calibri" w:hAnsi="Calibri" w:cstheme="minorHAnsi"/>
          <w:sz w:val="20"/>
          <w:szCs w:val="20"/>
        </w:rPr>
        <w:t xml:space="preserve">provided elsewhere in the Agreement or as may otherwise be </w:t>
      </w:r>
      <w:r w:rsidRPr="00CE4CE8">
        <w:rPr>
          <w:rFonts w:ascii="Calibri" w:hAnsi="Calibri" w:cstheme="minorHAnsi"/>
          <w:sz w:val="20"/>
          <w:szCs w:val="20"/>
        </w:rPr>
        <w:t>mutually agreed by both Parties in writing</w:t>
      </w:r>
      <w:r w:rsidRPr="00CE4CE8" w:rsidR="006D1F81">
        <w:rPr>
          <w:rFonts w:ascii="Calibri" w:hAnsi="Calibri" w:cstheme="minorHAnsi"/>
          <w:sz w:val="20"/>
          <w:szCs w:val="20"/>
        </w:rPr>
        <w:t xml:space="preserve">. </w:t>
      </w:r>
    </w:p>
    <w:p w:rsidRPr="00CE4CE8" w:rsidR="004410CA" w:rsidP="00CE4CE8" w:rsidRDefault="004410CA" w14:paraId="6D9DF578" w14:textId="71A401EA">
      <w:pPr>
        <w:pStyle w:val="ListParagraph"/>
        <w:widowControl/>
        <w:numPr>
          <w:ilvl w:val="1"/>
          <w:numId w:val="1"/>
        </w:numPr>
        <w:spacing w:after="120" w:line="240" w:lineRule="atLeast"/>
        <w:ind w:left="0" w:firstLine="0"/>
        <w:contextualSpacing w:val="0"/>
        <w:jc w:val="both"/>
        <w:rPr>
          <w:rFonts w:ascii="Calibri" w:hAnsi="Calibri" w:cstheme="minorHAnsi"/>
          <w:sz w:val="20"/>
          <w:szCs w:val="20"/>
        </w:rPr>
      </w:pPr>
      <w:r w:rsidRPr="00CE4CE8">
        <w:rPr>
          <w:rFonts w:ascii="Calibri" w:hAnsi="Calibri" w:cstheme="minorHAnsi"/>
          <w:b/>
          <w:bCs/>
          <w:sz w:val="20"/>
          <w:szCs w:val="20"/>
        </w:rPr>
        <w:t>Effect of Termination</w:t>
      </w:r>
      <w:r w:rsidRPr="00CE4CE8" w:rsidR="00E968A6">
        <w:rPr>
          <w:rFonts w:ascii="Calibri" w:hAnsi="Calibri" w:cstheme="minorHAnsi"/>
          <w:sz w:val="20"/>
          <w:szCs w:val="20"/>
        </w:rPr>
        <w:t xml:space="preserve">. </w:t>
      </w:r>
      <w:bookmarkEnd w:id="36"/>
      <w:r w:rsidRPr="00CE4CE8">
        <w:rPr>
          <w:rFonts w:ascii="Calibri" w:hAnsi="Calibri" w:cstheme="minorHAnsi"/>
          <w:sz w:val="20"/>
          <w:szCs w:val="20"/>
        </w:rPr>
        <w:t xml:space="preserve">Upon termination of </w:t>
      </w:r>
      <w:r w:rsidRPr="00CE4CE8" w:rsidR="0080368E">
        <w:rPr>
          <w:rFonts w:ascii="Calibri" w:hAnsi="Calibri" w:cstheme="minorHAnsi"/>
          <w:sz w:val="20"/>
          <w:szCs w:val="20"/>
        </w:rPr>
        <w:t>the Agreement</w:t>
      </w:r>
      <w:r w:rsidRPr="00CE4CE8">
        <w:rPr>
          <w:rFonts w:ascii="Calibri" w:hAnsi="Calibri" w:cstheme="minorHAnsi"/>
          <w:sz w:val="20"/>
          <w:szCs w:val="20"/>
        </w:rPr>
        <w:t xml:space="preserve"> for any reason, all rights and obligations of the Parties thereunder and all Services shall cease, except as follows: </w:t>
      </w:r>
    </w:p>
    <w:p w:rsidRPr="00CE4CE8" w:rsidR="004410CA" w:rsidP="00CE4CE8" w:rsidRDefault="004410CA" w14:paraId="5FDEECFC" w14:textId="6258D352">
      <w:pPr>
        <w:pStyle w:val="ListParagraph"/>
        <w:widowControl/>
        <w:numPr>
          <w:ilvl w:val="2"/>
          <w:numId w:val="1"/>
        </w:numPr>
        <w:spacing w:after="120" w:line="240" w:lineRule="atLeast"/>
        <w:ind w:left="0" w:firstLine="360"/>
        <w:contextualSpacing w:val="0"/>
        <w:jc w:val="both"/>
        <w:rPr>
          <w:rFonts w:ascii="Calibri" w:hAnsi="Calibri" w:cstheme="minorHAnsi"/>
          <w:sz w:val="20"/>
          <w:szCs w:val="20"/>
        </w:rPr>
      </w:pPr>
      <w:r w:rsidRPr="00CE4CE8">
        <w:rPr>
          <w:rFonts w:ascii="Calibri" w:hAnsi="Calibri" w:cstheme="minorHAnsi"/>
          <w:sz w:val="20"/>
          <w:szCs w:val="20"/>
        </w:rPr>
        <w:t>Client’s liability for any charges, payments</w:t>
      </w:r>
      <w:r w:rsidRPr="00CE4CE8" w:rsidR="00FD640B">
        <w:rPr>
          <w:rFonts w:ascii="Calibri" w:hAnsi="Calibri" w:cstheme="minorHAnsi"/>
          <w:sz w:val="20"/>
          <w:szCs w:val="20"/>
        </w:rPr>
        <w:t xml:space="preserve">, fees, costs </w:t>
      </w:r>
      <w:r w:rsidRPr="00CE4CE8">
        <w:rPr>
          <w:rFonts w:ascii="Calibri" w:hAnsi="Calibri" w:cstheme="minorHAnsi"/>
          <w:sz w:val="20"/>
          <w:szCs w:val="20"/>
        </w:rPr>
        <w:t xml:space="preserve">or expenses due to Provider that accrued prior to the termination date shall not be extinguished, and such amounts shall be immediately due and payable on the termination date. </w:t>
      </w:r>
    </w:p>
    <w:p w:rsidRPr="00CE4CE8" w:rsidR="004410CA" w:rsidP="00CE4CE8" w:rsidRDefault="004410CA" w14:paraId="06366B13" w14:textId="57259973">
      <w:pPr>
        <w:pStyle w:val="ListParagraph"/>
        <w:widowControl/>
        <w:numPr>
          <w:ilvl w:val="2"/>
          <w:numId w:val="1"/>
        </w:numPr>
        <w:spacing w:after="120" w:line="240" w:lineRule="atLeast"/>
        <w:ind w:left="0" w:firstLine="360"/>
        <w:contextualSpacing w:val="0"/>
        <w:jc w:val="both"/>
        <w:rPr>
          <w:rFonts w:ascii="Calibri" w:hAnsi="Calibri" w:cstheme="minorHAnsi"/>
          <w:sz w:val="20"/>
          <w:szCs w:val="20"/>
        </w:rPr>
      </w:pPr>
      <w:r w:rsidRPr="00CE4CE8">
        <w:rPr>
          <w:rFonts w:ascii="Calibri" w:hAnsi="Calibri" w:cstheme="minorHAnsi"/>
          <w:sz w:val="20"/>
          <w:szCs w:val="20"/>
        </w:rPr>
        <w:lastRenderedPageBreak/>
        <w:t>Client</w:t>
      </w:r>
      <w:r w:rsidRPr="00CE4CE8" w:rsidR="006D1F81">
        <w:rPr>
          <w:rFonts w:ascii="Calibri" w:hAnsi="Calibri" w:cstheme="minorHAnsi"/>
          <w:sz w:val="20"/>
          <w:szCs w:val="20"/>
        </w:rPr>
        <w:t xml:space="preserve"> and its Authorized Parties</w:t>
      </w:r>
      <w:r w:rsidRPr="00CE4CE8">
        <w:rPr>
          <w:rFonts w:ascii="Calibri" w:hAnsi="Calibri" w:cstheme="minorHAnsi"/>
          <w:sz w:val="20"/>
          <w:szCs w:val="20"/>
        </w:rPr>
        <w:t xml:space="preserve"> shall have no further right to use the Services</w:t>
      </w:r>
      <w:r w:rsidR="00FB6CC0">
        <w:rPr>
          <w:rFonts w:ascii="Calibri" w:hAnsi="Calibri" w:cstheme="minorHAnsi"/>
          <w:sz w:val="20"/>
          <w:szCs w:val="20"/>
        </w:rPr>
        <w:t>, other Provider IP or other property of Provider or its Affiliates</w:t>
      </w:r>
      <w:r w:rsidRPr="00CE4CE8">
        <w:rPr>
          <w:rFonts w:ascii="Calibri" w:hAnsi="Calibri" w:cstheme="minorHAnsi"/>
          <w:sz w:val="20"/>
          <w:szCs w:val="20"/>
        </w:rPr>
        <w:t xml:space="preserve"> and</w:t>
      </w:r>
      <w:r w:rsidRPr="00CE4CE8" w:rsidR="003C3E26">
        <w:rPr>
          <w:rFonts w:ascii="Calibri" w:hAnsi="Calibri" w:cstheme="minorHAnsi"/>
          <w:sz w:val="20"/>
          <w:szCs w:val="20"/>
        </w:rPr>
        <w:t>,</w:t>
      </w:r>
      <w:r w:rsidRPr="00CE4CE8">
        <w:rPr>
          <w:rFonts w:ascii="Calibri" w:hAnsi="Calibri" w:cstheme="minorHAnsi"/>
          <w:sz w:val="20"/>
          <w:szCs w:val="20"/>
        </w:rPr>
        <w:t xml:space="preserve"> promptly after the termination date hereof, Client shall deliver to Provider or </w:t>
      </w:r>
      <w:r w:rsidRPr="00BB3A5B">
        <w:rPr>
          <w:rFonts w:ascii="Calibri" w:hAnsi="Calibri" w:cstheme="minorHAnsi"/>
          <w:sz w:val="20"/>
          <w:szCs w:val="20"/>
        </w:rPr>
        <w:t>permanently delete, at Client’s expense, all originals and copies of the (</w:t>
      </w:r>
      <w:proofErr w:type="spellStart"/>
      <w:r w:rsidRPr="00BB3A5B">
        <w:rPr>
          <w:rFonts w:ascii="Calibri" w:hAnsi="Calibri" w:cstheme="minorHAnsi"/>
          <w:sz w:val="20"/>
          <w:szCs w:val="20"/>
        </w:rPr>
        <w:t>i</w:t>
      </w:r>
      <w:proofErr w:type="spellEnd"/>
      <w:r w:rsidRPr="00BB3A5B">
        <w:rPr>
          <w:rFonts w:ascii="Calibri" w:hAnsi="Calibri" w:cstheme="minorHAnsi"/>
          <w:sz w:val="20"/>
          <w:szCs w:val="20"/>
        </w:rPr>
        <w:t>) Ancillary Software; (ii) Documentation; (iii) Confidential Information</w:t>
      </w:r>
      <w:r w:rsidRPr="00BB3A5B" w:rsidR="00FA1B0D">
        <w:rPr>
          <w:rFonts w:ascii="Calibri" w:hAnsi="Calibri" w:cstheme="minorHAnsi"/>
          <w:sz w:val="20"/>
          <w:szCs w:val="20"/>
        </w:rPr>
        <w:t xml:space="preserve">, and (iv) other </w:t>
      </w:r>
      <w:r w:rsidRPr="00BB3A5B">
        <w:rPr>
          <w:rFonts w:ascii="Calibri" w:hAnsi="Calibri" w:cstheme="minorHAnsi"/>
          <w:sz w:val="20"/>
          <w:szCs w:val="20"/>
        </w:rPr>
        <w:t xml:space="preserve">Provider </w:t>
      </w:r>
      <w:r w:rsidRPr="00BB3A5B" w:rsidR="00FD640B">
        <w:rPr>
          <w:rFonts w:ascii="Calibri" w:hAnsi="Calibri" w:cstheme="minorHAnsi"/>
          <w:sz w:val="20"/>
          <w:szCs w:val="20"/>
        </w:rPr>
        <w:t xml:space="preserve">IP and property </w:t>
      </w:r>
      <w:r w:rsidRPr="00BB3A5B">
        <w:rPr>
          <w:rFonts w:ascii="Calibri" w:hAnsi="Calibri" w:cstheme="minorHAnsi"/>
          <w:sz w:val="20"/>
          <w:szCs w:val="20"/>
        </w:rPr>
        <w:t>in the possession or under the control of Client</w:t>
      </w:r>
      <w:r w:rsidRPr="00BB3A5B" w:rsidR="00FD640B">
        <w:rPr>
          <w:rFonts w:ascii="Calibri" w:hAnsi="Calibri" w:cstheme="minorHAnsi"/>
          <w:sz w:val="20"/>
          <w:szCs w:val="20"/>
        </w:rPr>
        <w:t xml:space="preserve"> </w:t>
      </w:r>
      <w:r w:rsidRPr="00BB3A5B" w:rsidR="006D1F81">
        <w:rPr>
          <w:rFonts w:ascii="Calibri" w:hAnsi="Calibri" w:cstheme="minorHAnsi"/>
          <w:sz w:val="20"/>
          <w:szCs w:val="20"/>
        </w:rPr>
        <w:t>and/or its Authorized</w:t>
      </w:r>
      <w:r w:rsidRPr="00CE4CE8" w:rsidR="006D1F81">
        <w:rPr>
          <w:rFonts w:ascii="Calibri" w:hAnsi="Calibri" w:cstheme="minorHAnsi"/>
          <w:sz w:val="20"/>
          <w:szCs w:val="20"/>
        </w:rPr>
        <w:t xml:space="preserve"> Parties</w:t>
      </w:r>
      <w:r w:rsidRPr="00CE4CE8">
        <w:rPr>
          <w:rFonts w:ascii="Calibri" w:hAnsi="Calibri" w:cstheme="minorHAnsi"/>
          <w:sz w:val="20"/>
          <w:szCs w:val="20"/>
        </w:rPr>
        <w:t>.</w:t>
      </w:r>
    </w:p>
    <w:p w:rsidRPr="00CE4CE8" w:rsidR="004410CA" w:rsidP="00CE4CE8" w:rsidRDefault="004410CA" w14:paraId="70B65E1D" w14:textId="243C07DE">
      <w:pPr>
        <w:pStyle w:val="ListParagraph"/>
        <w:widowControl/>
        <w:numPr>
          <w:ilvl w:val="2"/>
          <w:numId w:val="1"/>
        </w:numPr>
        <w:spacing w:after="120" w:line="240" w:lineRule="atLeast"/>
        <w:ind w:left="0" w:firstLine="360"/>
        <w:contextualSpacing w:val="0"/>
        <w:jc w:val="both"/>
        <w:rPr>
          <w:rFonts w:ascii="Calibri" w:hAnsi="Calibri" w:cstheme="minorHAnsi"/>
          <w:sz w:val="20"/>
          <w:szCs w:val="20"/>
        </w:rPr>
      </w:pPr>
      <w:bookmarkStart w:name="_Ref443231120" w:id="37"/>
      <w:r w:rsidRPr="00CE4CE8">
        <w:rPr>
          <w:rFonts w:ascii="Calibri" w:hAnsi="Calibri" w:cstheme="minorHAnsi"/>
          <w:bCs/>
          <w:sz w:val="20"/>
          <w:szCs w:val="20"/>
        </w:rPr>
        <w:t xml:space="preserve">As soon as practicable following Client’s written request and payment of all amounts owed by Client to Provider, Provider shall make available to Client, to the extent technically feasible without undue cost or expense, a file, in a standard format, containing on-line Client Data in Provider’s possession or under its control, in such form as it exists on the date of termination or expiration of </w:t>
      </w:r>
      <w:r w:rsidRPr="00CE4CE8" w:rsidR="0080368E">
        <w:rPr>
          <w:rFonts w:ascii="Calibri" w:hAnsi="Calibri" w:cstheme="minorHAnsi"/>
          <w:bCs/>
          <w:sz w:val="20"/>
          <w:szCs w:val="20"/>
        </w:rPr>
        <w:t>the Agreement</w:t>
      </w:r>
      <w:r w:rsidRPr="00CE4CE8">
        <w:rPr>
          <w:rFonts w:ascii="Calibri" w:hAnsi="Calibri" w:cstheme="minorHAnsi"/>
          <w:bCs/>
          <w:sz w:val="20"/>
          <w:szCs w:val="20"/>
        </w:rPr>
        <w:t>. Off-line Client Data restores are subject to Provider’s applicable fees</w:t>
      </w:r>
      <w:r w:rsidRPr="00CE4CE8" w:rsidR="00FD640B">
        <w:rPr>
          <w:rFonts w:ascii="Calibri" w:hAnsi="Calibri" w:cstheme="minorHAnsi"/>
          <w:bCs/>
          <w:sz w:val="20"/>
          <w:szCs w:val="20"/>
        </w:rPr>
        <w:t>, costs and expenses</w:t>
      </w:r>
      <w:r w:rsidRPr="00CE4CE8" w:rsidR="00E968A6">
        <w:rPr>
          <w:rFonts w:ascii="Calibri" w:hAnsi="Calibri" w:cstheme="minorHAnsi"/>
          <w:bCs/>
          <w:sz w:val="20"/>
          <w:szCs w:val="20"/>
        </w:rPr>
        <w:t xml:space="preserve">. </w:t>
      </w:r>
      <w:r w:rsidRPr="00CE4CE8">
        <w:rPr>
          <w:rFonts w:ascii="Calibri" w:hAnsi="Calibri" w:cstheme="minorHAnsi"/>
          <w:bCs/>
          <w:sz w:val="20"/>
          <w:szCs w:val="20"/>
        </w:rPr>
        <w:t xml:space="preserve">Notwithstanding anything in </w:t>
      </w:r>
      <w:r w:rsidRPr="00CE4CE8" w:rsidR="0080368E">
        <w:rPr>
          <w:rFonts w:ascii="Calibri" w:hAnsi="Calibri" w:cstheme="minorHAnsi"/>
          <w:bCs/>
          <w:sz w:val="20"/>
          <w:szCs w:val="20"/>
        </w:rPr>
        <w:t>the Agreement</w:t>
      </w:r>
      <w:r w:rsidRPr="00CE4CE8">
        <w:rPr>
          <w:rFonts w:ascii="Calibri" w:hAnsi="Calibri" w:cstheme="minorHAnsi"/>
          <w:bCs/>
          <w:sz w:val="20"/>
          <w:szCs w:val="20"/>
        </w:rPr>
        <w:t xml:space="preserve"> or otherwise, Provider shall have no obligation to maintain or provide any Client Data more than 90 days after termination or expiration for any reason</w:t>
      </w:r>
      <w:r w:rsidRPr="00CE4CE8" w:rsidR="00E968A6">
        <w:rPr>
          <w:rFonts w:ascii="Calibri" w:hAnsi="Calibri" w:cstheme="minorHAnsi"/>
          <w:bCs/>
          <w:sz w:val="20"/>
          <w:szCs w:val="20"/>
        </w:rPr>
        <w:t xml:space="preserve">. </w:t>
      </w:r>
      <w:r w:rsidRPr="00CE4CE8">
        <w:rPr>
          <w:rFonts w:ascii="Calibri" w:hAnsi="Calibri" w:cstheme="minorHAnsi"/>
          <w:bCs/>
          <w:sz w:val="20"/>
          <w:szCs w:val="20"/>
        </w:rPr>
        <w:t>Thereafter, Provider and its providers may delete all Client Data in their possession or under their control</w:t>
      </w:r>
      <w:r w:rsidRPr="00CE4CE8" w:rsidR="00230349">
        <w:rPr>
          <w:rFonts w:ascii="Calibri" w:hAnsi="Calibri" w:cstheme="minorHAnsi"/>
          <w:bCs/>
          <w:sz w:val="20"/>
          <w:szCs w:val="20"/>
        </w:rPr>
        <w:t>;</w:t>
      </w:r>
      <w:r w:rsidRPr="00CE4CE8">
        <w:rPr>
          <w:rFonts w:ascii="Calibri" w:hAnsi="Calibri" w:cstheme="minorHAnsi"/>
          <w:bCs/>
          <w:sz w:val="20"/>
          <w:szCs w:val="20"/>
        </w:rPr>
        <w:t xml:space="preserve"> </w:t>
      </w:r>
      <w:r w:rsidRPr="00CE4CE8">
        <w:rPr>
          <w:rFonts w:ascii="Calibri" w:hAnsi="Calibri" w:cstheme="minorHAnsi"/>
          <w:bCs/>
          <w:sz w:val="20"/>
          <w:szCs w:val="20"/>
          <w:u w:val="single"/>
        </w:rPr>
        <w:t>provided</w:t>
      </w:r>
      <w:r w:rsidRPr="00CE4CE8">
        <w:rPr>
          <w:rFonts w:ascii="Calibri" w:hAnsi="Calibri" w:cstheme="minorHAnsi"/>
          <w:bCs/>
          <w:sz w:val="20"/>
          <w:szCs w:val="20"/>
        </w:rPr>
        <w:t xml:space="preserve">, </w:t>
      </w:r>
      <w:r w:rsidRPr="00CE4CE8" w:rsidR="00D16679">
        <w:rPr>
          <w:rFonts w:ascii="Calibri" w:hAnsi="Calibri" w:cstheme="minorHAnsi"/>
          <w:bCs/>
          <w:sz w:val="20"/>
          <w:szCs w:val="20"/>
        </w:rPr>
        <w:t xml:space="preserve">that </w:t>
      </w:r>
      <w:r w:rsidRPr="00CE4CE8">
        <w:rPr>
          <w:rFonts w:ascii="Calibri" w:hAnsi="Calibri" w:cstheme="minorHAnsi"/>
          <w:bCs/>
          <w:sz w:val="20"/>
          <w:szCs w:val="20"/>
        </w:rPr>
        <w:t>Provider may retain a copy</w:t>
      </w:r>
      <w:r w:rsidRPr="00CE4CE8" w:rsidR="00D16679">
        <w:rPr>
          <w:rFonts w:ascii="Calibri" w:hAnsi="Calibri" w:cstheme="minorHAnsi"/>
          <w:color w:val="000000" w:themeColor="text1"/>
          <w:sz w:val="20"/>
          <w:szCs w:val="20"/>
        </w:rPr>
        <w:t xml:space="preserve"> in accordance with its bona fide document retention policies</w:t>
      </w:r>
      <w:r w:rsidRPr="00CE4CE8" w:rsidR="006D1F81">
        <w:rPr>
          <w:rFonts w:ascii="Calibri" w:hAnsi="Calibri" w:cstheme="minorHAnsi"/>
          <w:color w:val="000000" w:themeColor="text1"/>
          <w:sz w:val="20"/>
          <w:szCs w:val="20"/>
        </w:rPr>
        <w:t>,</w:t>
      </w:r>
      <w:r w:rsidRPr="00CE4CE8" w:rsidR="00FD640B">
        <w:rPr>
          <w:rFonts w:ascii="Calibri" w:hAnsi="Calibri" w:cstheme="minorHAnsi"/>
          <w:color w:val="000000" w:themeColor="text1"/>
          <w:sz w:val="20"/>
          <w:szCs w:val="20"/>
        </w:rPr>
        <w:t xml:space="preserve"> </w:t>
      </w:r>
      <w:r w:rsidRPr="00CE4CE8" w:rsidR="00FA1B0D">
        <w:rPr>
          <w:rFonts w:ascii="Calibri" w:hAnsi="Calibri" w:cstheme="minorHAnsi"/>
          <w:color w:val="000000" w:themeColor="text1"/>
          <w:sz w:val="20"/>
          <w:szCs w:val="20"/>
        </w:rPr>
        <w:t xml:space="preserve">as required by applicable law or </w:t>
      </w:r>
      <w:r w:rsidRPr="00CE4CE8" w:rsidR="006D1F81">
        <w:rPr>
          <w:rFonts w:ascii="Calibri" w:hAnsi="Calibri" w:cstheme="minorHAnsi"/>
          <w:color w:val="000000" w:themeColor="text1"/>
          <w:sz w:val="20"/>
          <w:szCs w:val="20"/>
        </w:rPr>
        <w:t>as may be otherwise expressly provided</w:t>
      </w:r>
      <w:r w:rsidRPr="00CE4CE8" w:rsidR="00FA1B0D">
        <w:rPr>
          <w:rFonts w:ascii="Calibri" w:hAnsi="Calibri" w:cstheme="minorHAnsi"/>
          <w:color w:val="000000" w:themeColor="text1"/>
          <w:sz w:val="20"/>
          <w:szCs w:val="20"/>
        </w:rPr>
        <w:t xml:space="preserve"> in the Agreement</w:t>
      </w:r>
      <w:r w:rsidRPr="00CE4CE8" w:rsidR="00E968A6">
        <w:rPr>
          <w:rFonts w:ascii="Calibri" w:hAnsi="Calibri" w:cstheme="minorHAnsi"/>
          <w:bCs/>
          <w:sz w:val="20"/>
          <w:szCs w:val="20"/>
        </w:rPr>
        <w:t xml:space="preserve">. </w:t>
      </w:r>
      <w:bookmarkEnd w:id="37"/>
    </w:p>
    <w:p w:rsidRPr="00CE4CE8" w:rsidR="004410CA" w:rsidP="00CE4CE8" w:rsidRDefault="004410CA" w14:paraId="52D3887A" w14:textId="26719828">
      <w:pPr>
        <w:pStyle w:val="ListParagraph"/>
        <w:widowControl/>
        <w:numPr>
          <w:ilvl w:val="2"/>
          <w:numId w:val="1"/>
        </w:numPr>
        <w:spacing w:after="120" w:line="240" w:lineRule="atLeast"/>
        <w:ind w:left="0" w:firstLine="360"/>
        <w:contextualSpacing w:val="0"/>
        <w:jc w:val="both"/>
        <w:rPr>
          <w:rFonts w:ascii="Calibri" w:hAnsi="Calibri" w:cstheme="minorHAnsi"/>
          <w:color w:val="000000" w:themeColor="text1"/>
          <w:sz w:val="20"/>
          <w:szCs w:val="20"/>
        </w:rPr>
      </w:pPr>
      <w:r w:rsidRPr="00CE4CE8">
        <w:rPr>
          <w:rFonts w:ascii="Calibri" w:hAnsi="Calibri" w:cstheme="minorHAnsi"/>
          <w:color w:val="000000" w:themeColor="text1"/>
          <w:sz w:val="20"/>
          <w:szCs w:val="20"/>
        </w:rPr>
        <w:t xml:space="preserve">The provisions of </w:t>
      </w:r>
      <w:r w:rsidRPr="003D65BF">
        <w:rPr>
          <w:rFonts w:ascii="Calibri" w:hAnsi="Calibri" w:cstheme="minorHAnsi"/>
          <w:color w:val="000000" w:themeColor="text1"/>
          <w:sz w:val="20"/>
          <w:szCs w:val="20"/>
          <w:u w:val="single"/>
        </w:rPr>
        <w:t xml:space="preserve">Sections </w:t>
      </w:r>
      <w:r w:rsidRPr="003D65BF" w:rsidR="0018727D">
        <w:rPr>
          <w:rFonts w:ascii="Calibri" w:hAnsi="Calibri" w:cstheme="minorHAnsi"/>
          <w:color w:val="000000" w:themeColor="text1"/>
          <w:sz w:val="20"/>
          <w:szCs w:val="20"/>
          <w:u w:val="single"/>
        </w:rPr>
        <w:t xml:space="preserve">4.3, </w:t>
      </w:r>
      <w:r w:rsidRPr="003D65BF" w:rsidR="003441A1">
        <w:rPr>
          <w:rFonts w:ascii="Calibri" w:hAnsi="Calibri" w:cstheme="minorHAnsi"/>
          <w:color w:val="000000" w:themeColor="text1"/>
          <w:sz w:val="20"/>
          <w:szCs w:val="20"/>
          <w:u w:val="single"/>
        </w:rPr>
        <w:t xml:space="preserve">4.5, </w:t>
      </w:r>
      <w:r w:rsidRPr="003D65BF" w:rsidR="0018727D">
        <w:rPr>
          <w:rFonts w:ascii="Calibri" w:hAnsi="Calibri" w:cstheme="minorHAnsi"/>
          <w:color w:val="000000" w:themeColor="text1"/>
          <w:sz w:val="20"/>
          <w:szCs w:val="20"/>
          <w:u w:val="single"/>
        </w:rPr>
        <w:t xml:space="preserve">4.6, 5, </w:t>
      </w:r>
      <w:r w:rsidRPr="003D65BF" w:rsidR="003441A1">
        <w:rPr>
          <w:rFonts w:ascii="Calibri" w:hAnsi="Calibri" w:cstheme="minorHAnsi"/>
          <w:color w:val="000000" w:themeColor="text1"/>
          <w:sz w:val="20"/>
          <w:szCs w:val="20"/>
          <w:u w:val="single"/>
        </w:rPr>
        <w:t xml:space="preserve">6.2, </w:t>
      </w:r>
      <w:r w:rsidRPr="003D65BF" w:rsidR="0018727D">
        <w:rPr>
          <w:rFonts w:ascii="Calibri" w:hAnsi="Calibri" w:cstheme="minorHAnsi"/>
          <w:color w:val="000000" w:themeColor="text1"/>
          <w:sz w:val="20"/>
          <w:szCs w:val="20"/>
          <w:u w:val="single"/>
        </w:rPr>
        <w:t>7, 8, 9.4-9.7, 10, 11, 12 and 13</w:t>
      </w:r>
      <w:r w:rsidRPr="003D65BF" w:rsidR="00BC2A61">
        <w:rPr>
          <w:rFonts w:ascii="Calibri" w:hAnsi="Calibri" w:cstheme="minorHAnsi"/>
          <w:color w:val="000000" w:themeColor="text1"/>
          <w:sz w:val="20"/>
          <w:szCs w:val="20"/>
        </w:rPr>
        <w:t xml:space="preserve"> </w:t>
      </w:r>
      <w:r w:rsidRPr="003D65BF" w:rsidR="0080368E">
        <w:rPr>
          <w:rFonts w:ascii="Calibri" w:hAnsi="Calibri" w:cstheme="minorHAnsi"/>
          <w:color w:val="000000" w:themeColor="text1"/>
          <w:sz w:val="20"/>
          <w:szCs w:val="20"/>
        </w:rPr>
        <w:t>of</w:t>
      </w:r>
      <w:r w:rsidRPr="00CE4CE8" w:rsidR="0080368E">
        <w:rPr>
          <w:rFonts w:ascii="Calibri" w:hAnsi="Calibri" w:cstheme="minorHAnsi"/>
          <w:color w:val="000000" w:themeColor="text1"/>
          <w:sz w:val="20"/>
          <w:szCs w:val="20"/>
        </w:rPr>
        <w:t xml:space="preserve"> these Master Terms</w:t>
      </w:r>
      <w:r w:rsidRPr="00CE4CE8" w:rsidR="00C916F3">
        <w:rPr>
          <w:rFonts w:ascii="Calibri" w:hAnsi="Calibri" w:cstheme="minorHAnsi"/>
          <w:color w:val="000000" w:themeColor="text1"/>
          <w:sz w:val="20"/>
          <w:szCs w:val="20"/>
        </w:rPr>
        <w:t>, and the Parties’ obligations thereunder,</w:t>
      </w:r>
      <w:r w:rsidRPr="00CE4CE8" w:rsidR="0080368E">
        <w:rPr>
          <w:rFonts w:ascii="Calibri" w:hAnsi="Calibri" w:cstheme="minorHAnsi"/>
          <w:color w:val="000000" w:themeColor="text1"/>
          <w:sz w:val="20"/>
          <w:szCs w:val="20"/>
        </w:rPr>
        <w:t xml:space="preserve"> </w:t>
      </w:r>
      <w:r w:rsidRPr="00CE4CE8">
        <w:rPr>
          <w:rFonts w:ascii="Calibri" w:hAnsi="Calibri" w:cstheme="minorHAnsi"/>
          <w:color w:val="000000" w:themeColor="text1"/>
          <w:sz w:val="20"/>
          <w:szCs w:val="20"/>
        </w:rPr>
        <w:t xml:space="preserve">shall survive any expiration or termination of </w:t>
      </w:r>
      <w:r w:rsidRPr="00CE4CE8" w:rsidR="0080368E">
        <w:rPr>
          <w:rFonts w:ascii="Calibri" w:hAnsi="Calibri" w:cstheme="minorHAnsi"/>
          <w:color w:val="000000" w:themeColor="text1"/>
          <w:sz w:val="20"/>
          <w:szCs w:val="20"/>
        </w:rPr>
        <w:t>the Agreement</w:t>
      </w:r>
      <w:r w:rsidRPr="00CE4CE8">
        <w:rPr>
          <w:rFonts w:ascii="Calibri" w:hAnsi="Calibri" w:cstheme="minorHAnsi"/>
          <w:color w:val="000000" w:themeColor="text1"/>
          <w:sz w:val="20"/>
          <w:szCs w:val="20"/>
        </w:rPr>
        <w:t>.</w:t>
      </w:r>
      <w:r w:rsidRPr="00CE4CE8" w:rsidR="00082B28">
        <w:rPr>
          <w:rFonts w:ascii="Calibri" w:hAnsi="Calibri" w:cstheme="minorHAnsi"/>
          <w:sz w:val="20"/>
          <w:szCs w:val="20"/>
        </w:rPr>
        <w:t xml:space="preserve"> Additionally, </w:t>
      </w:r>
      <w:r w:rsidRPr="00CE4CE8" w:rsidR="006D1F81">
        <w:rPr>
          <w:rFonts w:ascii="Calibri" w:hAnsi="Calibri" w:cstheme="minorHAnsi"/>
          <w:color w:val="000000" w:themeColor="text1"/>
          <w:sz w:val="20"/>
          <w:szCs w:val="20"/>
        </w:rPr>
        <w:t>any other obligations of the Parties</w:t>
      </w:r>
      <w:r w:rsidRPr="00CE4CE8" w:rsidR="00082B28">
        <w:rPr>
          <w:rFonts w:ascii="Calibri" w:hAnsi="Calibri" w:cstheme="minorHAnsi"/>
          <w:color w:val="000000" w:themeColor="text1"/>
          <w:sz w:val="20"/>
          <w:szCs w:val="20"/>
        </w:rPr>
        <w:t xml:space="preserve"> which by their nature should survive termination shall survive termination of th</w:t>
      </w:r>
      <w:r w:rsidRPr="00CE4CE8" w:rsidR="006D1F81">
        <w:rPr>
          <w:rFonts w:ascii="Calibri" w:hAnsi="Calibri" w:cstheme="minorHAnsi"/>
          <w:color w:val="000000" w:themeColor="text1"/>
          <w:sz w:val="20"/>
          <w:szCs w:val="20"/>
        </w:rPr>
        <w:t>e</w:t>
      </w:r>
      <w:r w:rsidRPr="00CE4CE8" w:rsidR="00082B28">
        <w:rPr>
          <w:rFonts w:ascii="Calibri" w:hAnsi="Calibri" w:cstheme="minorHAnsi"/>
          <w:color w:val="000000" w:themeColor="text1"/>
          <w:sz w:val="20"/>
          <w:szCs w:val="20"/>
        </w:rPr>
        <w:t xml:space="preserve"> Agreement.</w:t>
      </w:r>
    </w:p>
    <w:p w:rsidRPr="00CE4CE8" w:rsidR="00E04389" w:rsidP="00CE4CE8" w:rsidRDefault="00A34352" w14:paraId="12A84EBF" w14:textId="7977458E">
      <w:pPr>
        <w:spacing w:after="120" w:line="240" w:lineRule="atLeast"/>
        <w:jc w:val="both"/>
        <w:rPr>
          <w:rFonts w:ascii="Calibri" w:hAnsi="Calibri" w:cstheme="minorHAnsi"/>
          <w:color w:val="000000" w:themeColor="text1"/>
          <w:sz w:val="20"/>
          <w:szCs w:val="20"/>
        </w:rPr>
      </w:pPr>
      <w:bookmarkStart w:name="_Hlk179541885" w:id="38"/>
      <w:r w:rsidRPr="00CE4CE8">
        <w:rPr>
          <w:rFonts w:ascii="Calibri" w:hAnsi="Calibri" w:cstheme="minorHAnsi"/>
          <w:b/>
          <w:bCs/>
          <w:sz w:val="20"/>
          <w:szCs w:val="20"/>
        </w:rPr>
        <w:t>12.</w:t>
      </w:r>
      <w:r w:rsidR="00951C7C">
        <w:rPr>
          <w:rFonts w:ascii="Calibri" w:hAnsi="Calibri" w:cstheme="minorHAnsi"/>
          <w:b/>
          <w:bCs/>
          <w:sz w:val="20"/>
          <w:szCs w:val="20"/>
        </w:rPr>
        <w:t>6</w:t>
      </w:r>
      <w:r w:rsidRPr="00CE4CE8">
        <w:rPr>
          <w:rFonts w:ascii="Calibri" w:hAnsi="Calibri" w:cstheme="minorHAnsi"/>
          <w:b/>
          <w:bCs/>
          <w:sz w:val="20"/>
          <w:szCs w:val="20"/>
        </w:rPr>
        <w:t xml:space="preserve"> </w:t>
      </w:r>
      <w:r w:rsidRPr="00CE4CE8" w:rsidR="00E04389">
        <w:rPr>
          <w:rFonts w:ascii="Calibri" w:hAnsi="Calibri" w:cstheme="minorHAnsi"/>
          <w:b/>
          <w:bCs/>
          <w:sz w:val="20"/>
          <w:szCs w:val="20"/>
        </w:rPr>
        <w:t>Suspension.</w:t>
      </w:r>
      <w:r w:rsidRPr="00CE4CE8" w:rsidR="00F774C0">
        <w:rPr>
          <w:rFonts w:ascii="Calibri" w:hAnsi="Calibri" w:cstheme="minorHAnsi"/>
          <w:color w:val="000000" w:themeColor="text1"/>
          <w:sz w:val="20"/>
          <w:szCs w:val="20"/>
        </w:rPr>
        <w:t xml:space="preserve"> Without prejudice to its other rights, Provider </w:t>
      </w:r>
      <w:r w:rsidRPr="00CE4CE8" w:rsidR="00547C6B">
        <w:rPr>
          <w:rFonts w:ascii="Calibri" w:hAnsi="Calibri" w:cstheme="minorHAnsi"/>
          <w:color w:val="000000" w:themeColor="text1"/>
          <w:sz w:val="20"/>
          <w:szCs w:val="20"/>
        </w:rPr>
        <w:t>shall have</w:t>
      </w:r>
      <w:r w:rsidRPr="00CE4CE8" w:rsidR="00F774C0">
        <w:rPr>
          <w:rFonts w:ascii="Calibri" w:hAnsi="Calibri" w:cstheme="minorHAnsi"/>
          <w:color w:val="000000" w:themeColor="text1"/>
          <w:sz w:val="20"/>
          <w:szCs w:val="20"/>
        </w:rPr>
        <w:t xml:space="preserve"> the right to suspend Client’s and its Authorized Parties’ access to and use of any Services</w:t>
      </w:r>
      <w:r w:rsidR="00FB6CC0">
        <w:rPr>
          <w:rFonts w:ascii="Calibri" w:hAnsi="Calibri" w:cstheme="minorHAnsi"/>
          <w:color w:val="000000" w:themeColor="text1"/>
          <w:sz w:val="20"/>
          <w:szCs w:val="20"/>
        </w:rPr>
        <w:t xml:space="preserve"> and other Provider IP</w:t>
      </w:r>
      <w:r w:rsidRPr="00CE4CE8" w:rsidR="00F774C0">
        <w:rPr>
          <w:rFonts w:ascii="Calibri" w:hAnsi="Calibri" w:cstheme="minorHAnsi"/>
          <w:color w:val="000000" w:themeColor="text1"/>
          <w:sz w:val="20"/>
          <w:szCs w:val="20"/>
        </w:rPr>
        <w:t xml:space="preserve"> </w:t>
      </w:r>
      <w:r w:rsidRPr="00CE4CE8" w:rsidR="00BB7C5F">
        <w:rPr>
          <w:rFonts w:ascii="Calibri" w:hAnsi="Calibri" w:cstheme="minorHAnsi"/>
          <w:color w:val="000000" w:themeColor="text1"/>
          <w:sz w:val="20"/>
          <w:szCs w:val="20"/>
        </w:rPr>
        <w:t xml:space="preserve">(a) </w:t>
      </w:r>
      <w:r w:rsidRPr="00CE4CE8" w:rsidR="00F774C0">
        <w:rPr>
          <w:rFonts w:ascii="Calibri" w:hAnsi="Calibri" w:cstheme="minorHAnsi"/>
          <w:color w:val="000000" w:themeColor="text1"/>
          <w:sz w:val="20"/>
          <w:szCs w:val="20"/>
        </w:rPr>
        <w:t xml:space="preserve">upon prior written notice if Client is </w:t>
      </w:r>
      <w:r w:rsidRPr="00CE4CE8" w:rsidR="00547C6B">
        <w:rPr>
          <w:rFonts w:ascii="Calibri" w:hAnsi="Calibri" w:cstheme="minorHAnsi"/>
          <w:color w:val="000000" w:themeColor="text1"/>
          <w:sz w:val="20"/>
          <w:szCs w:val="20"/>
        </w:rPr>
        <w:t xml:space="preserve">30 days or more </w:t>
      </w:r>
      <w:r w:rsidRPr="00CE4CE8" w:rsidR="00F774C0">
        <w:rPr>
          <w:rFonts w:ascii="Calibri" w:hAnsi="Calibri" w:cstheme="minorHAnsi"/>
          <w:color w:val="000000" w:themeColor="text1"/>
          <w:sz w:val="20"/>
          <w:szCs w:val="20"/>
        </w:rPr>
        <w:t>late paying any amounts due</w:t>
      </w:r>
      <w:r w:rsidRPr="00CE4CE8" w:rsidR="00547C6B">
        <w:rPr>
          <w:rFonts w:ascii="Calibri" w:hAnsi="Calibri" w:cstheme="minorHAnsi"/>
          <w:color w:val="000000" w:themeColor="text1"/>
          <w:sz w:val="20"/>
          <w:szCs w:val="20"/>
        </w:rPr>
        <w:t xml:space="preserve"> to Provider</w:t>
      </w:r>
      <w:r w:rsidRPr="00CE4CE8" w:rsidR="00F774C0">
        <w:rPr>
          <w:rFonts w:ascii="Calibri" w:hAnsi="Calibri" w:cstheme="minorHAnsi"/>
          <w:color w:val="000000" w:themeColor="text1"/>
          <w:sz w:val="20"/>
          <w:szCs w:val="20"/>
        </w:rPr>
        <w:t xml:space="preserve"> under</w:t>
      </w:r>
      <w:r w:rsidRPr="00CE4CE8" w:rsidR="00547C6B">
        <w:rPr>
          <w:rFonts w:ascii="Calibri" w:hAnsi="Calibri" w:cstheme="minorHAnsi"/>
          <w:color w:val="000000" w:themeColor="text1"/>
          <w:sz w:val="20"/>
          <w:szCs w:val="20"/>
        </w:rPr>
        <w:t xml:space="preserve"> the Agreement</w:t>
      </w:r>
      <w:r w:rsidRPr="00CE4CE8" w:rsidR="00BB7C5F">
        <w:rPr>
          <w:rFonts w:ascii="Calibri" w:hAnsi="Calibri" w:cstheme="minorHAnsi"/>
          <w:color w:val="000000" w:themeColor="text1"/>
          <w:sz w:val="20"/>
          <w:szCs w:val="20"/>
        </w:rPr>
        <w:t>, or (b)</w:t>
      </w:r>
      <w:r w:rsidRPr="00CE4CE8" w:rsidR="00F774C0">
        <w:rPr>
          <w:rFonts w:ascii="Calibri" w:hAnsi="Calibri" w:cstheme="minorHAnsi"/>
          <w:color w:val="000000" w:themeColor="text1"/>
          <w:sz w:val="20"/>
          <w:szCs w:val="20"/>
        </w:rPr>
        <w:t xml:space="preserve"> </w:t>
      </w:r>
      <w:r w:rsidRPr="00CE4CE8" w:rsidR="00BB7C5F">
        <w:rPr>
          <w:rFonts w:ascii="Calibri" w:hAnsi="Calibri" w:cstheme="minorHAnsi"/>
          <w:sz w:val="20"/>
          <w:szCs w:val="20"/>
        </w:rPr>
        <w:t>if Provider</w:t>
      </w:r>
      <w:r w:rsidRPr="00CE4CE8" w:rsidR="00E04389">
        <w:rPr>
          <w:rFonts w:ascii="Calibri" w:hAnsi="Calibri" w:cstheme="minorHAnsi"/>
          <w:sz w:val="20"/>
          <w:szCs w:val="20"/>
        </w:rPr>
        <w:t xml:space="preserve"> determines that </w:t>
      </w:r>
      <w:r w:rsidRPr="00CE4CE8" w:rsidR="00BB7C5F">
        <w:rPr>
          <w:rFonts w:ascii="Calibri" w:hAnsi="Calibri" w:cstheme="minorHAnsi"/>
          <w:sz w:val="20"/>
          <w:szCs w:val="20"/>
        </w:rPr>
        <w:t xml:space="preserve">any </w:t>
      </w:r>
      <w:r w:rsidRPr="00CE4CE8" w:rsidR="00E04389">
        <w:rPr>
          <w:rFonts w:ascii="Calibri" w:hAnsi="Calibri" w:cstheme="minorHAnsi"/>
          <w:sz w:val="20"/>
          <w:szCs w:val="20"/>
        </w:rPr>
        <w:t>such Person has violated the terms and conditions of the Agreement</w:t>
      </w:r>
      <w:r w:rsidRPr="00CE4CE8" w:rsidR="00BB7C5F">
        <w:rPr>
          <w:rFonts w:ascii="Calibri" w:hAnsi="Calibri" w:cstheme="minorHAnsi"/>
          <w:sz w:val="20"/>
          <w:szCs w:val="20"/>
        </w:rPr>
        <w:t xml:space="preserve">, and </w:t>
      </w:r>
      <w:r w:rsidRPr="00CE4CE8" w:rsidR="00547C6B">
        <w:rPr>
          <w:rFonts w:ascii="Calibri" w:hAnsi="Calibri" w:cstheme="minorHAnsi"/>
          <w:sz w:val="20"/>
          <w:szCs w:val="20"/>
        </w:rPr>
        <w:t xml:space="preserve">in either case </w:t>
      </w:r>
      <w:r w:rsidRPr="00CE4CE8" w:rsidR="00BB7C5F">
        <w:rPr>
          <w:rFonts w:ascii="Calibri" w:hAnsi="Calibri" w:cstheme="minorHAnsi"/>
          <w:sz w:val="20"/>
          <w:szCs w:val="20"/>
        </w:rPr>
        <w:t xml:space="preserve">Provider may continue such suspension </w:t>
      </w:r>
      <w:r w:rsidRPr="00CE4CE8" w:rsidR="00547C6B">
        <w:rPr>
          <w:rFonts w:ascii="Calibri" w:hAnsi="Calibri" w:cstheme="minorHAnsi"/>
          <w:sz w:val="20"/>
          <w:szCs w:val="20"/>
        </w:rPr>
        <w:t>until cure of the relevant breach</w:t>
      </w:r>
      <w:r w:rsidRPr="00CE4CE8" w:rsidR="00E04389">
        <w:rPr>
          <w:rFonts w:ascii="Calibri" w:hAnsi="Calibri" w:cstheme="minorHAnsi"/>
          <w:sz w:val="20"/>
          <w:szCs w:val="20"/>
        </w:rPr>
        <w:t xml:space="preserve">. Provider shall not be liable for any damages incurred by Client, any Authorized Party or any third party resulting from </w:t>
      </w:r>
      <w:r w:rsidRPr="00CE4CE8" w:rsidR="00547C6B">
        <w:rPr>
          <w:rFonts w:ascii="Calibri" w:hAnsi="Calibri" w:cstheme="minorHAnsi"/>
          <w:sz w:val="20"/>
          <w:szCs w:val="20"/>
        </w:rPr>
        <w:t xml:space="preserve">any </w:t>
      </w:r>
      <w:r w:rsidRPr="00CE4CE8" w:rsidR="00E04389">
        <w:rPr>
          <w:rFonts w:ascii="Calibri" w:hAnsi="Calibri" w:cstheme="minorHAnsi"/>
          <w:sz w:val="20"/>
          <w:szCs w:val="20"/>
        </w:rPr>
        <w:t xml:space="preserve">such </w:t>
      </w:r>
      <w:r w:rsidRPr="00CE4CE8" w:rsidR="00BB7C5F">
        <w:rPr>
          <w:rFonts w:ascii="Calibri" w:hAnsi="Calibri" w:cstheme="minorHAnsi"/>
          <w:sz w:val="20"/>
          <w:szCs w:val="20"/>
        </w:rPr>
        <w:t>suspension</w:t>
      </w:r>
      <w:r w:rsidRPr="00CE4CE8" w:rsidR="00E04389">
        <w:rPr>
          <w:rFonts w:ascii="Calibri" w:hAnsi="Calibri" w:cstheme="minorHAnsi"/>
          <w:sz w:val="20"/>
          <w:szCs w:val="20"/>
        </w:rPr>
        <w:t>.</w:t>
      </w:r>
    </w:p>
    <w:p w:rsidRPr="00B7240F" w:rsidR="004410CA" w:rsidP="00B7240F" w:rsidRDefault="004410CA" w14:paraId="18278178" w14:textId="77D199EC">
      <w:pPr>
        <w:pStyle w:val="ListParagraph"/>
        <w:widowControl/>
        <w:numPr>
          <w:ilvl w:val="0"/>
          <w:numId w:val="1"/>
        </w:numPr>
        <w:pBdr>
          <w:top w:val="single" w:color="auto" w:sz="4" w:space="1"/>
          <w:left w:val="single" w:color="auto" w:sz="4" w:space="4"/>
          <w:bottom w:val="single" w:color="auto" w:sz="4" w:space="1"/>
          <w:right w:val="single" w:color="auto" w:sz="4" w:space="4"/>
        </w:pBdr>
        <w:shd w:val="clear" w:color="auto" w:fill="414BF9"/>
        <w:spacing w:after="120" w:line="240" w:lineRule="atLeast"/>
        <w:ind w:left="720" w:hanging="720"/>
        <w:contextualSpacing w:val="0"/>
        <w:jc w:val="both"/>
        <w:rPr>
          <w:rFonts w:ascii="Calibri" w:hAnsi="Calibri" w:cstheme="minorHAnsi"/>
          <w:b/>
          <w:color w:val="FFFFFF" w:themeColor="background1"/>
          <w:sz w:val="20"/>
          <w:szCs w:val="20"/>
        </w:rPr>
      </w:pPr>
      <w:bookmarkStart w:name="_Ref437862251" w:id="39"/>
      <w:bookmarkEnd w:id="38"/>
      <w:r w:rsidRPr="00B7240F">
        <w:rPr>
          <w:rFonts w:ascii="Calibri" w:hAnsi="Calibri" w:cstheme="minorHAnsi"/>
          <w:b/>
          <w:color w:val="FFFFFF" w:themeColor="background1"/>
          <w:sz w:val="20"/>
          <w:szCs w:val="20"/>
        </w:rPr>
        <w:t>GENERAL PROVISIONS</w:t>
      </w:r>
      <w:bookmarkEnd w:id="39"/>
      <w:r w:rsidRPr="00B7240F" w:rsidR="00687FA4">
        <w:rPr>
          <w:rFonts w:ascii="Calibri" w:hAnsi="Calibri" w:cstheme="minorHAnsi"/>
          <w:b/>
          <w:color w:val="FFFFFF" w:themeColor="background1"/>
          <w:sz w:val="20"/>
          <w:szCs w:val="20"/>
        </w:rPr>
        <w:t xml:space="preserve"> </w:t>
      </w:r>
    </w:p>
    <w:p w:rsidRPr="003D65BF" w:rsidR="003D65BF" w:rsidP="003D65BF" w:rsidRDefault="004410CA" w14:paraId="02C98C1F" w14:textId="56768149">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00132C">
        <w:rPr>
          <w:rFonts w:ascii="Calibri" w:hAnsi="Calibri" w:cstheme="minorHAnsi"/>
          <w:b/>
          <w:bCs/>
          <w:sz w:val="20"/>
          <w:szCs w:val="20"/>
        </w:rPr>
        <w:t>Governing Law; Jurisdiction and Venue</w:t>
      </w:r>
      <w:r w:rsidRPr="0000132C">
        <w:rPr>
          <w:rFonts w:ascii="Calibri" w:hAnsi="Calibri" w:cstheme="minorHAnsi"/>
          <w:sz w:val="20"/>
          <w:szCs w:val="20"/>
        </w:rPr>
        <w:t xml:space="preserve">. </w:t>
      </w:r>
      <w:r w:rsidRPr="0000132C" w:rsidR="0080368E">
        <w:rPr>
          <w:rFonts w:ascii="Calibri" w:hAnsi="Calibri" w:cstheme="minorHAnsi"/>
          <w:sz w:val="20"/>
          <w:szCs w:val="20"/>
        </w:rPr>
        <w:t>The Agreement</w:t>
      </w:r>
      <w:r w:rsidRPr="0000132C">
        <w:rPr>
          <w:rFonts w:ascii="Calibri" w:hAnsi="Calibri" w:cstheme="minorHAnsi"/>
          <w:sz w:val="20"/>
          <w:szCs w:val="20"/>
        </w:rPr>
        <w:t xml:space="preserve"> will be governed by the laws of the </w:t>
      </w:r>
      <w:r w:rsidR="00356434">
        <w:rPr>
          <w:rFonts w:ascii="Calibri" w:hAnsi="Calibri" w:cstheme="minorHAnsi"/>
          <w:sz w:val="20"/>
          <w:szCs w:val="20"/>
        </w:rPr>
        <w:t xml:space="preserve">State of Delaware and the United States unless otherwise </w:t>
      </w:r>
      <w:r w:rsidRPr="0000132C" w:rsidR="003167C4">
        <w:rPr>
          <w:rFonts w:ascii="Calibri" w:hAnsi="Calibri" w:cstheme="minorHAnsi"/>
          <w:sz w:val="20"/>
          <w:szCs w:val="20"/>
        </w:rPr>
        <w:t xml:space="preserve">provided for in the </w:t>
      </w:r>
      <w:r w:rsidR="003D65BF">
        <w:rPr>
          <w:rFonts w:ascii="Calibri" w:hAnsi="Calibri" w:cstheme="minorHAnsi"/>
          <w:sz w:val="20"/>
          <w:szCs w:val="20"/>
        </w:rPr>
        <w:t xml:space="preserve">table </w:t>
      </w:r>
      <w:r w:rsidR="00356434">
        <w:rPr>
          <w:rFonts w:ascii="Calibri" w:hAnsi="Calibri" w:cstheme="minorHAnsi"/>
          <w:sz w:val="20"/>
          <w:szCs w:val="20"/>
        </w:rPr>
        <w:t>below</w:t>
      </w:r>
      <w:r w:rsidRPr="0000132C" w:rsidR="00356434">
        <w:rPr>
          <w:rFonts w:ascii="Calibri" w:hAnsi="Calibri" w:cstheme="minorHAnsi"/>
          <w:sz w:val="20"/>
          <w:szCs w:val="20"/>
        </w:rPr>
        <w:t xml:space="preserve"> and</w:t>
      </w:r>
      <w:r w:rsidR="00356434">
        <w:rPr>
          <w:rFonts w:ascii="Calibri" w:hAnsi="Calibri" w:cstheme="minorHAnsi"/>
          <w:sz w:val="20"/>
          <w:szCs w:val="20"/>
        </w:rPr>
        <w:t xml:space="preserve"> will be</w:t>
      </w:r>
      <w:r w:rsidRPr="0000132C">
        <w:rPr>
          <w:rFonts w:ascii="Calibri" w:hAnsi="Calibri" w:cstheme="minorHAnsi"/>
          <w:sz w:val="20"/>
          <w:szCs w:val="20"/>
        </w:rPr>
        <w:t xml:space="preserve"> without regard to conflicts of </w:t>
      </w:r>
      <w:proofErr w:type="spellStart"/>
      <w:r w:rsidRPr="0000132C">
        <w:rPr>
          <w:rFonts w:ascii="Calibri" w:hAnsi="Calibri" w:cstheme="minorHAnsi"/>
          <w:sz w:val="20"/>
          <w:szCs w:val="20"/>
        </w:rPr>
        <w:t>laws</w:t>
      </w:r>
      <w:proofErr w:type="spellEnd"/>
      <w:r w:rsidRPr="0000132C">
        <w:rPr>
          <w:rFonts w:ascii="Calibri" w:hAnsi="Calibri" w:cstheme="minorHAnsi"/>
          <w:sz w:val="20"/>
          <w:szCs w:val="20"/>
        </w:rPr>
        <w:t xml:space="preserve"> provisions thereof, and without regard to the United Nations Convention on the International Sale of Goods or the Uniform Computer Information Transactions Act (UCITA). The jurisdiction and venue for actions related to the subject matter hereof will be </w:t>
      </w:r>
      <w:r w:rsidR="00356434">
        <w:rPr>
          <w:rFonts w:ascii="Calibri" w:hAnsi="Calibri" w:cstheme="minorHAnsi"/>
          <w:sz w:val="20"/>
          <w:szCs w:val="20"/>
        </w:rPr>
        <w:t>the Delaware Chancery Court or any federal court sitting in the State of Delaware unless otherwise s</w:t>
      </w:r>
      <w:r w:rsidRPr="0000132C" w:rsidR="003167C4">
        <w:rPr>
          <w:rFonts w:ascii="Calibri" w:hAnsi="Calibri" w:cstheme="minorHAnsi"/>
          <w:sz w:val="20"/>
          <w:szCs w:val="20"/>
        </w:rPr>
        <w:t xml:space="preserve">pecified in the </w:t>
      </w:r>
      <w:r w:rsidR="003D65BF">
        <w:rPr>
          <w:rFonts w:ascii="Calibri" w:hAnsi="Calibri" w:cstheme="minorHAnsi"/>
          <w:sz w:val="20"/>
          <w:szCs w:val="20"/>
        </w:rPr>
        <w:t>table below</w:t>
      </w:r>
      <w:r w:rsidRPr="0000132C">
        <w:rPr>
          <w:rFonts w:ascii="Calibri" w:hAnsi="Calibri" w:cstheme="minorHAnsi"/>
          <w:sz w:val="20"/>
          <w:szCs w:val="20"/>
        </w:rPr>
        <w:t xml:space="preserve">, and both </w:t>
      </w:r>
      <w:r w:rsidRPr="0000132C" w:rsidR="000572F6">
        <w:rPr>
          <w:rFonts w:ascii="Calibri" w:hAnsi="Calibri" w:cstheme="minorHAnsi"/>
          <w:sz w:val="20"/>
          <w:szCs w:val="20"/>
        </w:rPr>
        <w:t>Parties</w:t>
      </w:r>
      <w:r w:rsidRPr="0000132C">
        <w:rPr>
          <w:rFonts w:ascii="Calibri" w:hAnsi="Calibri" w:cstheme="minorHAnsi"/>
          <w:sz w:val="20"/>
          <w:szCs w:val="20"/>
        </w:rPr>
        <w:t xml:space="preserve"> irrevocably consent to such personal jurisdiction of such courts and waive all objections thereto</w:t>
      </w:r>
      <w:r w:rsidRPr="0000132C" w:rsidR="00E968A6">
        <w:rPr>
          <w:rFonts w:ascii="Calibri" w:hAnsi="Calibri" w:cstheme="minorHAnsi"/>
          <w:sz w:val="20"/>
          <w:szCs w:val="20"/>
        </w:rPr>
        <w:t xml:space="preserve">. </w:t>
      </w:r>
    </w:p>
    <w:tbl>
      <w:tblPr>
        <w:tblStyle w:val="TableGrid"/>
        <w:tblW w:w="0" w:type="auto"/>
        <w:tblLook w:val="04A0" w:firstRow="1" w:lastRow="0" w:firstColumn="1" w:lastColumn="0" w:noHBand="0" w:noVBand="1"/>
      </w:tblPr>
      <w:tblGrid>
        <w:gridCol w:w="3596"/>
        <w:gridCol w:w="3597"/>
        <w:gridCol w:w="3597"/>
      </w:tblGrid>
      <w:tr w:rsidR="003D65BF" w:rsidTr="007060DF" w14:paraId="3F9925E5" w14:textId="77777777">
        <w:tc>
          <w:tcPr>
            <w:tcW w:w="3596" w:type="dxa"/>
            <w:shd w:val="clear" w:color="auto" w:fill="414BF9"/>
          </w:tcPr>
          <w:p w:rsidRPr="007060DF" w:rsidR="003D65BF" w:rsidP="003D65BF" w:rsidRDefault="00356434" w14:paraId="47E315C1" w14:textId="428CAD9C">
            <w:pPr>
              <w:pStyle w:val="ListParagraph"/>
              <w:widowControl/>
              <w:spacing w:after="120" w:line="240" w:lineRule="atLeast"/>
              <w:ind w:left="0"/>
              <w:contextualSpacing w:val="0"/>
              <w:jc w:val="both"/>
              <w:rPr>
                <w:rFonts w:ascii="Calibri" w:hAnsi="Calibri" w:cstheme="minorHAnsi"/>
                <w:b/>
                <w:bCs/>
                <w:color w:val="FFFFFF" w:themeColor="background1"/>
                <w:sz w:val="20"/>
                <w:szCs w:val="20"/>
              </w:rPr>
            </w:pPr>
            <w:r w:rsidRPr="007060DF">
              <w:rPr>
                <w:rFonts w:ascii="Calibri" w:hAnsi="Calibri" w:cstheme="minorHAnsi"/>
                <w:b/>
                <w:bCs/>
                <w:color w:val="FFFFFF" w:themeColor="background1"/>
                <w:sz w:val="20"/>
                <w:szCs w:val="20"/>
              </w:rPr>
              <w:t>Contracting Party (set forth in the Order Form)</w:t>
            </w:r>
          </w:p>
        </w:tc>
        <w:tc>
          <w:tcPr>
            <w:tcW w:w="3597" w:type="dxa"/>
            <w:shd w:val="clear" w:color="auto" w:fill="414BF9"/>
          </w:tcPr>
          <w:p w:rsidRPr="007060DF" w:rsidR="003D65BF" w:rsidP="003D65BF" w:rsidRDefault="00356434" w14:paraId="6DC67676" w14:textId="5D4E82C1">
            <w:pPr>
              <w:pStyle w:val="ListParagraph"/>
              <w:widowControl/>
              <w:spacing w:after="120" w:line="240" w:lineRule="atLeast"/>
              <w:ind w:left="0"/>
              <w:contextualSpacing w:val="0"/>
              <w:jc w:val="both"/>
              <w:rPr>
                <w:rFonts w:ascii="Calibri" w:hAnsi="Calibri" w:cstheme="minorHAnsi"/>
                <w:b/>
                <w:bCs/>
                <w:color w:val="FFFFFF" w:themeColor="background1"/>
                <w:sz w:val="20"/>
                <w:szCs w:val="20"/>
              </w:rPr>
            </w:pPr>
            <w:r w:rsidRPr="007060DF">
              <w:rPr>
                <w:rFonts w:ascii="Calibri" w:hAnsi="Calibri" w:cstheme="minorHAnsi"/>
                <w:b/>
                <w:bCs/>
                <w:color w:val="FFFFFF" w:themeColor="background1"/>
                <w:sz w:val="20"/>
                <w:szCs w:val="20"/>
              </w:rPr>
              <w:t>Governing Law</w:t>
            </w:r>
          </w:p>
        </w:tc>
        <w:tc>
          <w:tcPr>
            <w:tcW w:w="3597" w:type="dxa"/>
            <w:shd w:val="clear" w:color="auto" w:fill="414BF9"/>
          </w:tcPr>
          <w:p w:rsidRPr="007060DF" w:rsidR="003D65BF" w:rsidP="003D65BF" w:rsidRDefault="00356434" w14:paraId="71BB758A" w14:textId="48600912">
            <w:pPr>
              <w:pStyle w:val="ListParagraph"/>
              <w:widowControl/>
              <w:spacing w:after="120" w:line="240" w:lineRule="atLeast"/>
              <w:ind w:left="0"/>
              <w:contextualSpacing w:val="0"/>
              <w:jc w:val="both"/>
              <w:rPr>
                <w:rFonts w:ascii="Calibri" w:hAnsi="Calibri" w:cstheme="minorHAnsi"/>
                <w:b/>
                <w:bCs/>
                <w:color w:val="FFFFFF" w:themeColor="background1"/>
                <w:sz w:val="20"/>
                <w:szCs w:val="20"/>
              </w:rPr>
            </w:pPr>
            <w:r w:rsidRPr="007060DF">
              <w:rPr>
                <w:rFonts w:ascii="Calibri" w:hAnsi="Calibri" w:cstheme="minorHAnsi"/>
                <w:b/>
                <w:bCs/>
                <w:color w:val="FFFFFF" w:themeColor="background1"/>
                <w:sz w:val="20"/>
                <w:szCs w:val="20"/>
              </w:rPr>
              <w:t>Jurisdiction and Venue</w:t>
            </w:r>
          </w:p>
        </w:tc>
      </w:tr>
      <w:tr w:rsidR="003D65BF" w:rsidTr="003D65BF" w14:paraId="598EABE8" w14:textId="77777777">
        <w:tc>
          <w:tcPr>
            <w:tcW w:w="3596" w:type="dxa"/>
          </w:tcPr>
          <w:p w:rsidR="003D65BF" w:rsidP="003D65BF" w:rsidRDefault="00356434" w14:paraId="23AFD8C8" w14:textId="2A437C84">
            <w:pPr>
              <w:pStyle w:val="ListParagraph"/>
              <w:widowControl/>
              <w:spacing w:after="120" w:line="240" w:lineRule="atLeast"/>
              <w:ind w:left="0"/>
              <w:contextualSpacing w:val="0"/>
              <w:jc w:val="both"/>
              <w:rPr>
                <w:rFonts w:ascii="Calibri" w:hAnsi="Calibri" w:cstheme="minorHAnsi"/>
                <w:color w:val="000000" w:themeColor="text1"/>
                <w:sz w:val="20"/>
                <w:szCs w:val="20"/>
              </w:rPr>
            </w:pPr>
            <w:r>
              <w:rPr>
                <w:rFonts w:ascii="Calibri" w:hAnsi="Calibri" w:cstheme="minorHAnsi"/>
                <w:color w:val="000000" w:themeColor="text1"/>
                <w:sz w:val="20"/>
                <w:szCs w:val="20"/>
              </w:rPr>
              <w:t>Simplicity Marketing Limited</w:t>
            </w:r>
          </w:p>
        </w:tc>
        <w:tc>
          <w:tcPr>
            <w:tcW w:w="3597" w:type="dxa"/>
          </w:tcPr>
          <w:p w:rsidR="003D65BF" w:rsidP="003D65BF" w:rsidRDefault="00357A8E" w14:paraId="2C1C3717" w14:textId="6EC7AE92">
            <w:pPr>
              <w:pStyle w:val="ListParagraph"/>
              <w:widowControl/>
              <w:spacing w:after="120" w:line="240" w:lineRule="atLeast"/>
              <w:ind w:left="0"/>
              <w:contextualSpacing w:val="0"/>
              <w:jc w:val="both"/>
              <w:rPr>
                <w:rFonts w:ascii="Calibri" w:hAnsi="Calibri" w:cstheme="minorHAnsi"/>
                <w:color w:val="000000" w:themeColor="text1"/>
                <w:sz w:val="20"/>
                <w:szCs w:val="20"/>
              </w:rPr>
            </w:pPr>
            <w:r>
              <w:rPr>
                <w:rFonts w:ascii="Calibri" w:hAnsi="Calibri" w:cstheme="minorHAnsi"/>
                <w:color w:val="000000" w:themeColor="text1"/>
                <w:sz w:val="20"/>
                <w:szCs w:val="20"/>
              </w:rPr>
              <w:t>England and Wales</w:t>
            </w:r>
          </w:p>
        </w:tc>
        <w:tc>
          <w:tcPr>
            <w:tcW w:w="3597" w:type="dxa"/>
          </w:tcPr>
          <w:p w:rsidR="003D65BF" w:rsidP="003D65BF" w:rsidRDefault="007060DF" w14:paraId="517A3D4E" w14:textId="1C118D1F">
            <w:pPr>
              <w:pStyle w:val="ListParagraph"/>
              <w:widowControl/>
              <w:spacing w:after="120" w:line="240" w:lineRule="atLeast"/>
              <w:ind w:left="0"/>
              <w:contextualSpacing w:val="0"/>
              <w:jc w:val="both"/>
              <w:rPr>
                <w:rFonts w:ascii="Calibri" w:hAnsi="Calibri" w:cstheme="minorHAnsi"/>
                <w:color w:val="000000" w:themeColor="text1"/>
                <w:sz w:val="20"/>
                <w:szCs w:val="20"/>
              </w:rPr>
            </w:pPr>
            <w:r>
              <w:rPr>
                <w:rFonts w:ascii="Calibri" w:hAnsi="Calibri" w:cstheme="minorHAnsi"/>
                <w:color w:val="000000" w:themeColor="text1"/>
                <w:sz w:val="20"/>
                <w:szCs w:val="20"/>
              </w:rPr>
              <w:t>England and Wales</w:t>
            </w:r>
          </w:p>
        </w:tc>
      </w:tr>
      <w:tr w:rsidR="003D65BF" w:rsidTr="003D65BF" w14:paraId="591A16A4" w14:textId="77777777">
        <w:tc>
          <w:tcPr>
            <w:tcW w:w="3596" w:type="dxa"/>
          </w:tcPr>
          <w:p w:rsidR="003D65BF" w:rsidP="003D65BF" w:rsidRDefault="00356434" w14:paraId="5165C390" w14:textId="6ABEF530">
            <w:pPr>
              <w:pStyle w:val="ListParagraph"/>
              <w:widowControl/>
              <w:spacing w:after="120" w:line="240" w:lineRule="atLeast"/>
              <w:ind w:left="0"/>
              <w:contextualSpacing w:val="0"/>
              <w:jc w:val="both"/>
              <w:rPr>
                <w:rFonts w:ascii="Calibri" w:hAnsi="Calibri" w:cstheme="minorHAnsi"/>
                <w:color w:val="000000" w:themeColor="text1"/>
                <w:sz w:val="20"/>
                <w:szCs w:val="20"/>
              </w:rPr>
            </w:pPr>
            <w:r>
              <w:rPr>
                <w:rFonts w:ascii="Calibri" w:hAnsi="Calibri" w:cstheme="minorHAnsi"/>
                <w:color w:val="000000" w:themeColor="text1"/>
                <w:sz w:val="20"/>
                <w:szCs w:val="20"/>
              </w:rPr>
              <w:t>Flashtalking Pty Ltd.</w:t>
            </w:r>
          </w:p>
        </w:tc>
        <w:tc>
          <w:tcPr>
            <w:tcW w:w="3597" w:type="dxa"/>
          </w:tcPr>
          <w:p w:rsidR="003D65BF" w:rsidP="003D65BF" w:rsidRDefault="007060DF" w14:paraId="480C54D0" w14:textId="6CA8245C">
            <w:pPr>
              <w:pStyle w:val="ListParagraph"/>
              <w:widowControl/>
              <w:spacing w:after="120" w:line="240" w:lineRule="atLeast"/>
              <w:ind w:left="0"/>
              <w:contextualSpacing w:val="0"/>
              <w:jc w:val="both"/>
              <w:rPr>
                <w:rFonts w:ascii="Calibri" w:hAnsi="Calibri" w:cstheme="minorHAnsi"/>
                <w:color w:val="000000" w:themeColor="text1"/>
                <w:sz w:val="20"/>
                <w:szCs w:val="20"/>
              </w:rPr>
            </w:pPr>
            <w:r>
              <w:rPr>
                <w:rFonts w:ascii="Calibri" w:hAnsi="Calibri" w:cstheme="minorHAnsi"/>
                <w:color w:val="000000" w:themeColor="text1"/>
                <w:sz w:val="20"/>
                <w:szCs w:val="20"/>
              </w:rPr>
              <w:t>New South Wales, Australia</w:t>
            </w:r>
          </w:p>
        </w:tc>
        <w:tc>
          <w:tcPr>
            <w:tcW w:w="3597" w:type="dxa"/>
          </w:tcPr>
          <w:p w:rsidR="003D65BF" w:rsidP="003D65BF" w:rsidRDefault="007060DF" w14:paraId="1C1E7FD0" w14:textId="3DCAFA90">
            <w:pPr>
              <w:pStyle w:val="ListParagraph"/>
              <w:widowControl/>
              <w:spacing w:after="120" w:line="240" w:lineRule="atLeast"/>
              <w:ind w:left="0"/>
              <w:contextualSpacing w:val="0"/>
              <w:jc w:val="both"/>
              <w:rPr>
                <w:rFonts w:ascii="Calibri" w:hAnsi="Calibri" w:cstheme="minorHAnsi"/>
                <w:color w:val="000000" w:themeColor="text1"/>
                <w:sz w:val="20"/>
                <w:szCs w:val="20"/>
              </w:rPr>
            </w:pPr>
            <w:r>
              <w:rPr>
                <w:rFonts w:ascii="Calibri" w:hAnsi="Calibri" w:cstheme="minorHAnsi"/>
                <w:color w:val="000000" w:themeColor="text1"/>
                <w:sz w:val="20"/>
                <w:szCs w:val="20"/>
              </w:rPr>
              <w:t>Any federal court sitting in the courts of New South Wales, Australia</w:t>
            </w:r>
          </w:p>
        </w:tc>
      </w:tr>
      <w:tr w:rsidR="003D65BF" w:rsidTr="003D65BF" w14:paraId="2A695956" w14:textId="77777777">
        <w:tc>
          <w:tcPr>
            <w:tcW w:w="3596" w:type="dxa"/>
          </w:tcPr>
          <w:p w:rsidR="003D65BF" w:rsidP="003D65BF" w:rsidRDefault="00356434" w14:paraId="58E387BD" w14:textId="75497C28">
            <w:pPr>
              <w:pStyle w:val="ListParagraph"/>
              <w:widowControl/>
              <w:spacing w:after="120" w:line="240" w:lineRule="atLeast"/>
              <w:ind w:left="0"/>
              <w:contextualSpacing w:val="0"/>
              <w:jc w:val="both"/>
              <w:rPr>
                <w:rFonts w:ascii="Calibri" w:hAnsi="Calibri" w:cstheme="minorHAnsi"/>
                <w:color w:val="000000" w:themeColor="text1"/>
                <w:sz w:val="20"/>
                <w:szCs w:val="20"/>
              </w:rPr>
            </w:pPr>
            <w:r>
              <w:rPr>
                <w:rFonts w:ascii="Calibri" w:hAnsi="Calibri" w:cstheme="minorHAnsi"/>
                <w:color w:val="000000" w:themeColor="text1"/>
                <w:sz w:val="20"/>
                <w:szCs w:val="20"/>
              </w:rPr>
              <w:t xml:space="preserve">Flashtalking </w:t>
            </w:r>
            <w:proofErr w:type="spellStart"/>
            <w:r>
              <w:rPr>
                <w:rFonts w:ascii="Calibri" w:hAnsi="Calibri" w:cstheme="minorHAnsi"/>
                <w:color w:val="000000" w:themeColor="text1"/>
                <w:sz w:val="20"/>
                <w:szCs w:val="20"/>
              </w:rPr>
              <w:t>Gmbh</w:t>
            </w:r>
            <w:proofErr w:type="spellEnd"/>
          </w:p>
        </w:tc>
        <w:tc>
          <w:tcPr>
            <w:tcW w:w="3597" w:type="dxa"/>
          </w:tcPr>
          <w:p w:rsidR="003D65BF" w:rsidP="003D65BF" w:rsidRDefault="007060DF" w14:paraId="2BDB48A9" w14:textId="62BAC13D">
            <w:pPr>
              <w:pStyle w:val="ListParagraph"/>
              <w:widowControl/>
              <w:spacing w:after="120" w:line="240" w:lineRule="atLeast"/>
              <w:ind w:left="0"/>
              <w:contextualSpacing w:val="0"/>
              <w:jc w:val="both"/>
              <w:rPr>
                <w:rFonts w:ascii="Calibri" w:hAnsi="Calibri" w:cstheme="minorHAnsi"/>
                <w:color w:val="000000" w:themeColor="text1"/>
                <w:sz w:val="20"/>
                <w:szCs w:val="20"/>
              </w:rPr>
            </w:pPr>
            <w:r>
              <w:rPr>
                <w:rFonts w:ascii="Calibri" w:hAnsi="Calibri" w:cstheme="minorHAnsi"/>
                <w:color w:val="000000" w:themeColor="text1"/>
                <w:sz w:val="20"/>
                <w:szCs w:val="20"/>
              </w:rPr>
              <w:t>Federal Republic of Germany</w:t>
            </w:r>
          </w:p>
        </w:tc>
        <w:tc>
          <w:tcPr>
            <w:tcW w:w="3597" w:type="dxa"/>
          </w:tcPr>
          <w:p w:rsidR="003D65BF" w:rsidP="003D65BF" w:rsidRDefault="007060DF" w14:paraId="167F3D8F" w14:textId="2A5690B1">
            <w:pPr>
              <w:pStyle w:val="ListParagraph"/>
              <w:widowControl/>
              <w:spacing w:after="120" w:line="240" w:lineRule="atLeast"/>
              <w:ind w:left="0"/>
              <w:contextualSpacing w:val="0"/>
              <w:jc w:val="both"/>
              <w:rPr>
                <w:rFonts w:ascii="Calibri" w:hAnsi="Calibri" w:cstheme="minorHAnsi"/>
                <w:color w:val="000000" w:themeColor="text1"/>
                <w:sz w:val="20"/>
                <w:szCs w:val="20"/>
              </w:rPr>
            </w:pPr>
            <w:r>
              <w:rPr>
                <w:rFonts w:ascii="Calibri" w:hAnsi="Calibri" w:cstheme="minorHAnsi"/>
                <w:color w:val="000000" w:themeColor="text1"/>
                <w:sz w:val="20"/>
                <w:szCs w:val="20"/>
              </w:rPr>
              <w:t>Court of Cologne or any federal court sitting in the Federal Republic of Germany</w:t>
            </w:r>
          </w:p>
        </w:tc>
      </w:tr>
    </w:tbl>
    <w:p w:rsidRPr="0000132C" w:rsidR="004410CA" w:rsidP="00CE4CE8" w:rsidRDefault="004410CA" w14:paraId="678F50BF" w14:textId="7E5079DB">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00132C">
        <w:rPr>
          <w:rFonts w:ascii="Calibri" w:hAnsi="Calibri" w:cstheme="minorHAnsi"/>
          <w:b/>
          <w:bCs/>
          <w:sz w:val="20"/>
          <w:szCs w:val="20"/>
        </w:rPr>
        <w:t>Compliance</w:t>
      </w:r>
      <w:r w:rsidRPr="0000132C" w:rsidR="00E968A6">
        <w:rPr>
          <w:rFonts w:ascii="Calibri" w:hAnsi="Calibri" w:cstheme="minorHAnsi"/>
          <w:sz w:val="20"/>
          <w:szCs w:val="20"/>
        </w:rPr>
        <w:t xml:space="preserve">. </w:t>
      </w:r>
      <w:r w:rsidRPr="0000132C">
        <w:rPr>
          <w:rFonts w:ascii="Calibri" w:hAnsi="Calibri" w:cstheme="minorHAnsi"/>
          <w:sz w:val="20"/>
          <w:szCs w:val="20"/>
        </w:rPr>
        <w:t xml:space="preserve">During the </w:t>
      </w:r>
      <w:r w:rsidRPr="0000132C" w:rsidR="000F719A">
        <w:rPr>
          <w:rFonts w:ascii="Calibri" w:hAnsi="Calibri" w:cstheme="minorHAnsi"/>
          <w:sz w:val="20"/>
          <w:szCs w:val="20"/>
        </w:rPr>
        <w:t>T</w:t>
      </w:r>
      <w:r w:rsidRPr="0000132C">
        <w:rPr>
          <w:rFonts w:ascii="Calibri" w:hAnsi="Calibri" w:cstheme="minorHAnsi"/>
          <w:sz w:val="20"/>
          <w:szCs w:val="20"/>
        </w:rPr>
        <w:t>erm and for a period of one year</w:t>
      </w:r>
      <w:r w:rsidRPr="0000132C" w:rsidR="00E76F24">
        <w:rPr>
          <w:rFonts w:ascii="Calibri" w:hAnsi="Calibri" w:cstheme="minorHAnsi"/>
          <w:sz w:val="20"/>
          <w:szCs w:val="20"/>
        </w:rPr>
        <w:t xml:space="preserve"> </w:t>
      </w:r>
      <w:r w:rsidRPr="0000132C" w:rsidR="00EC4DE6">
        <w:rPr>
          <w:rFonts w:ascii="Calibri" w:hAnsi="Calibri" w:cstheme="minorHAnsi"/>
          <w:sz w:val="20"/>
          <w:szCs w:val="20"/>
        </w:rPr>
        <w:t>thereafter</w:t>
      </w:r>
      <w:r w:rsidRPr="0000132C">
        <w:rPr>
          <w:rFonts w:ascii="Calibri" w:hAnsi="Calibri" w:cstheme="minorHAnsi"/>
          <w:sz w:val="20"/>
          <w:szCs w:val="20"/>
        </w:rPr>
        <w:t xml:space="preserve">, Provider shall have the right, either itself or through representatives designated by Provider, to verify Client’s full compliance with the terms and requirements of </w:t>
      </w:r>
      <w:r w:rsidRPr="0000132C" w:rsidR="0080368E">
        <w:rPr>
          <w:rFonts w:ascii="Calibri" w:hAnsi="Calibri" w:cstheme="minorHAnsi"/>
          <w:sz w:val="20"/>
          <w:szCs w:val="20"/>
        </w:rPr>
        <w:t>the Agreement</w:t>
      </w:r>
      <w:r w:rsidRPr="0000132C" w:rsidR="00E968A6">
        <w:rPr>
          <w:rFonts w:ascii="Calibri" w:hAnsi="Calibri" w:cstheme="minorHAnsi"/>
          <w:sz w:val="20"/>
          <w:szCs w:val="20"/>
        </w:rPr>
        <w:t xml:space="preserve">. </w:t>
      </w:r>
      <w:r w:rsidRPr="0000132C">
        <w:rPr>
          <w:rFonts w:ascii="Calibri" w:hAnsi="Calibri" w:cstheme="minorHAnsi"/>
          <w:sz w:val="20"/>
          <w:szCs w:val="20"/>
        </w:rPr>
        <w:t xml:space="preserve">Client shall provide such assistance, personnel, records, systems access and information in an expeditious manner to facilitate the timely completion of such compliance verification. Any such audit shall be performed during Client’s normal business hours upon no less than 5 business days’ </w:t>
      </w:r>
      <w:r w:rsidRPr="0000132C" w:rsidR="00547D2D">
        <w:rPr>
          <w:rFonts w:ascii="Calibri" w:hAnsi="Calibri" w:cstheme="minorHAnsi"/>
          <w:sz w:val="20"/>
          <w:szCs w:val="20"/>
        </w:rPr>
        <w:t xml:space="preserve">prior </w:t>
      </w:r>
      <w:r w:rsidRPr="0000132C" w:rsidR="002A5C37">
        <w:rPr>
          <w:rFonts w:ascii="Calibri" w:hAnsi="Calibri" w:cstheme="minorHAnsi"/>
          <w:sz w:val="20"/>
          <w:szCs w:val="20"/>
        </w:rPr>
        <w:t xml:space="preserve">written </w:t>
      </w:r>
      <w:r w:rsidRPr="0000132C">
        <w:rPr>
          <w:rFonts w:ascii="Calibri" w:hAnsi="Calibri" w:cstheme="minorHAnsi"/>
          <w:sz w:val="20"/>
          <w:szCs w:val="20"/>
        </w:rPr>
        <w:t>notice</w:t>
      </w:r>
      <w:r w:rsidRPr="0000132C" w:rsidR="00E968A6">
        <w:rPr>
          <w:rFonts w:ascii="Calibri" w:hAnsi="Calibri" w:cstheme="minorHAnsi"/>
          <w:sz w:val="20"/>
          <w:szCs w:val="20"/>
        </w:rPr>
        <w:t xml:space="preserve">. </w:t>
      </w:r>
      <w:r w:rsidRPr="0000132C">
        <w:rPr>
          <w:rFonts w:ascii="Calibri" w:hAnsi="Calibri" w:cstheme="minorHAnsi"/>
          <w:sz w:val="20"/>
          <w:szCs w:val="20"/>
        </w:rPr>
        <w:t xml:space="preserve">Provider shall bear its own expenses in conducting such inspection, audit and analysis; </w:t>
      </w:r>
      <w:r w:rsidRPr="0000132C">
        <w:rPr>
          <w:rFonts w:ascii="Calibri" w:hAnsi="Calibri" w:cstheme="minorHAnsi"/>
          <w:sz w:val="20"/>
          <w:szCs w:val="20"/>
          <w:u w:val="single"/>
        </w:rPr>
        <w:t>provided</w:t>
      </w:r>
      <w:r w:rsidRPr="0000132C">
        <w:rPr>
          <w:rFonts w:ascii="Calibri" w:hAnsi="Calibri" w:cstheme="minorHAnsi"/>
          <w:sz w:val="20"/>
          <w:szCs w:val="20"/>
        </w:rPr>
        <w:t>, that should Provider’s audit reveal an underpayment of fees of greater than 5%, all expenses and costs incurred by Provider in conducting the audit, inspection or analysis shall be paid by Client. Without prejudice to Provider</w:t>
      </w:r>
      <w:r w:rsidRPr="0000132C" w:rsidR="004379C8">
        <w:rPr>
          <w:rFonts w:ascii="Calibri" w:hAnsi="Calibri" w:cstheme="minorHAnsi"/>
          <w:sz w:val="20"/>
          <w:szCs w:val="20"/>
        </w:rPr>
        <w:t>’s</w:t>
      </w:r>
      <w:r w:rsidRPr="0000132C">
        <w:rPr>
          <w:rFonts w:ascii="Calibri" w:hAnsi="Calibri" w:cstheme="minorHAnsi"/>
          <w:sz w:val="20"/>
          <w:szCs w:val="20"/>
        </w:rPr>
        <w:t xml:space="preserve"> rights under this </w:t>
      </w:r>
      <w:r w:rsidRPr="0000132C">
        <w:rPr>
          <w:rFonts w:ascii="Calibri" w:hAnsi="Calibri" w:cstheme="minorHAnsi"/>
          <w:sz w:val="20"/>
          <w:szCs w:val="20"/>
          <w:u w:val="single"/>
        </w:rPr>
        <w:t>Section</w:t>
      </w:r>
      <w:r w:rsidRPr="0000132C" w:rsidR="00863810">
        <w:rPr>
          <w:rFonts w:ascii="Calibri" w:hAnsi="Calibri" w:cstheme="minorHAnsi"/>
          <w:sz w:val="20"/>
          <w:szCs w:val="20"/>
          <w:u w:val="single"/>
        </w:rPr>
        <w:t xml:space="preserve"> 1</w:t>
      </w:r>
      <w:r w:rsidRPr="0000132C" w:rsidR="00D20263">
        <w:rPr>
          <w:rFonts w:ascii="Calibri" w:hAnsi="Calibri" w:cstheme="minorHAnsi"/>
          <w:sz w:val="20"/>
          <w:szCs w:val="20"/>
          <w:u w:val="single"/>
        </w:rPr>
        <w:t>3</w:t>
      </w:r>
      <w:r w:rsidRPr="0000132C" w:rsidR="00863810">
        <w:rPr>
          <w:rFonts w:ascii="Calibri" w:hAnsi="Calibri" w:cstheme="minorHAnsi"/>
          <w:sz w:val="20"/>
          <w:szCs w:val="20"/>
          <w:u w:val="single"/>
        </w:rPr>
        <w:t>.2</w:t>
      </w:r>
      <w:r w:rsidRPr="0000132C">
        <w:rPr>
          <w:rFonts w:ascii="Calibri" w:hAnsi="Calibri" w:cstheme="minorHAnsi"/>
          <w:sz w:val="20"/>
          <w:szCs w:val="20"/>
        </w:rPr>
        <w:t xml:space="preserve">, Client </w:t>
      </w:r>
      <w:r w:rsidRPr="0000132C" w:rsidR="003C6EAE">
        <w:rPr>
          <w:rFonts w:ascii="Calibri" w:hAnsi="Calibri" w:cstheme="minorHAnsi"/>
          <w:sz w:val="20"/>
          <w:szCs w:val="20"/>
        </w:rPr>
        <w:t>shall</w:t>
      </w:r>
      <w:r w:rsidRPr="0000132C">
        <w:rPr>
          <w:rFonts w:ascii="Calibri" w:hAnsi="Calibri" w:cstheme="minorHAnsi"/>
          <w:sz w:val="20"/>
          <w:szCs w:val="20"/>
        </w:rPr>
        <w:t xml:space="preserve"> periodically, at Provider’s request, complete Provider</w:t>
      </w:r>
      <w:r w:rsidRPr="0000132C" w:rsidR="0013265B">
        <w:rPr>
          <w:rFonts w:ascii="Calibri" w:hAnsi="Calibri" w:cstheme="minorHAnsi"/>
          <w:sz w:val="20"/>
          <w:szCs w:val="20"/>
        </w:rPr>
        <w:t>’s</w:t>
      </w:r>
      <w:r w:rsidRPr="0000132C">
        <w:rPr>
          <w:rFonts w:ascii="Calibri" w:hAnsi="Calibri" w:cstheme="minorHAnsi"/>
          <w:sz w:val="20"/>
          <w:szCs w:val="20"/>
        </w:rPr>
        <w:t xml:space="preserve"> compliance certification.</w:t>
      </w:r>
    </w:p>
    <w:p w:rsidRPr="00CE4CE8" w:rsidR="004410CA" w:rsidP="00CE4CE8" w:rsidRDefault="004410CA" w14:paraId="00199EE2" w14:textId="658F5FDF">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sz w:val="20"/>
          <w:szCs w:val="20"/>
        </w:rPr>
        <w:t>No Third Party Beneficiaries</w:t>
      </w:r>
      <w:r w:rsidRPr="00CE4CE8">
        <w:rPr>
          <w:rFonts w:ascii="Calibri" w:hAnsi="Calibri" w:cstheme="minorHAnsi"/>
          <w:sz w:val="20"/>
          <w:szCs w:val="20"/>
        </w:rPr>
        <w:t xml:space="preserve">. Except as otherwise </w:t>
      </w:r>
      <w:r w:rsidRPr="00CE4CE8" w:rsidR="0095185C">
        <w:rPr>
          <w:rFonts w:ascii="Calibri" w:hAnsi="Calibri" w:cstheme="minorHAnsi"/>
          <w:sz w:val="20"/>
          <w:szCs w:val="20"/>
        </w:rPr>
        <w:t xml:space="preserve">expressly </w:t>
      </w:r>
      <w:r w:rsidRPr="00CE4CE8" w:rsidR="00BF095D">
        <w:rPr>
          <w:rFonts w:ascii="Calibri" w:hAnsi="Calibri" w:cstheme="minorHAnsi"/>
          <w:sz w:val="20"/>
          <w:szCs w:val="20"/>
        </w:rPr>
        <w:t>provided</w:t>
      </w:r>
      <w:r w:rsidRPr="00CE4CE8">
        <w:rPr>
          <w:rFonts w:ascii="Calibri" w:hAnsi="Calibri" w:cstheme="minorHAnsi"/>
          <w:sz w:val="20"/>
          <w:szCs w:val="20"/>
        </w:rPr>
        <w:t xml:space="preserve"> </w:t>
      </w:r>
      <w:r w:rsidR="00356434">
        <w:rPr>
          <w:rFonts w:ascii="Calibri" w:hAnsi="Calibri" w:cstheme="minorHAnsi"/>
          <w:sz w:val="20"/>
          <w:szCs w:val="20"/>
        </w:rPr>
        <w:t>herein</w:t>
      </w:r>
      <w:r w:rsidRPr="00CE4CE8">
        <w:rPr>
          <w:rFonts w:ascii="Calibri" w:hAnsi="Calibri" w:cstheme="minorHAnsi"/>
          <w:sz w:val="20"/>
          <w:szCs w:val="20"/>
        </w:rPr>
        <w:t xml:space="preserve">, </w:t>
      </w:r>
      <w:r w:rsidRPr="00CE4CE8" w:rsidR="0080368E">
        <w:rPr>
          <w:rFonts w:ascii="Calibri" w:hAnsi="Calibri" w:cstheme="minorHAnsi"/>
          <w:sz w:val="20"/>
          <w:szCs w:val="20"/>
        </w:rPr>
        <w:t>the Agreement</w:t>
      </w:r>
      <w:r w:rsidRPr="00CE4CE8">
        <w:rPr>
          <w:rFonts w:ascii="Calibri" w:hAnsi="Calibri" w:cstheme="minorHAnsi"/>
          <w:sz w:val="20"/>
          <w:szCs w:val="20"/>
        </w:rPr>
        <w:t xml:space="preserve"> is for the benefit of the Parties</w:t>
      </w:r>
      <w:r w:rsidR="00356434">
        <w:rPr>
          <w:rFonts w:ascii="Calibri" w:hAnsi="Calibri" w:cstheme="minorHAnsi"/>
          <w:sz w:val="20"/>
          <w:szCs w:val="20"/>
        </w:rPr>
        <w:t xml:space="preserve">, </w:t>
      </w:r>
      <w:r w:rsidRPr="00CE4CE8">
        <w:rPr>
          <w:rFonts w:ascii="Calibri" w:hAnsi="Calibri" w:cstheme="minorHAnsi"/>
          <w:sz w:val="20"/>
          <w:szCs w:val="20"/>
        </w:rPr>
        <w:t xml:space="preserve">their </w:t>
      </w:r>
      <w:r w:rsidRPr="00CE4CE8" w:rsidR="0095185C">
        <w:rPr>
          <w:rFonts w:ascii="Calibri" w:hAnsi="Calibri" w:cstheme="minorHAnsi"/>
          <w:sz w:val="20"/>
          <w:szCs w:val="20"/>
        </w:rPr>
        <w:t xml:space="preserve">permitted </w:t>
      </w:r>
      <w:r w:rsidRPr="00CE4CE8">
        <w:rPr>
          <w:rFonts w:ascii="Calibri" w:hAnsi="Calibri" w:cstheme="minorHAnsi"/>
          <w:sz w:val="20"/>
          <w:szCs w:val="20"/>
        </w:rPr>
        <w:t>successors</w:t>
      </w:r>
      <w:r w:rsidRPr="00CE4CE8" w:rsidR="0095185C">
        <w:rPr>
          <w:rFonts w:ascii="Calibri" w:hAnsi="Calibri" w:cstheme="minorHAnsi"/>
          <w:sz w:val="20"/>
          <w:szCs w:val="20"/>
        </w:rPr>
        <w:t xml:space="preserve"> and</w:t>
      </w:r>
      <w:r w:rsidRPr="00CE4CE8">
        <w:rPr>
          <w:rFonts w:ascii="Calibri" w:hAnsi="Calibri" w:cstheme="minorHAnsi"/>
          <w:sz w:val="20"/>
          <w:szCs w:val="20"/>
        </w:rPr>
        <w:t xml:space="preserve"> assigns and does not confer any rights or benefits on any third party</w:t>
      </w:r>
      <w:r w:rsidRPr="00CE4CE8" w:rsidR="0095185C">
        <w:rPr>
          <w:rFonts w:ascii="Calibri" w:hAnsi="Calibri" w:cstheme="minorHAnsi"/>
          <w:sz w:val="20"/>
          <w:szCs w:val="20"/>
        </w:rPr>
        <w:t>, including Authorized Parties</w:t>
      </w:r>
      <w:r w:rsidRPr="00CE4CE8">
        <w:rPr>
          <w:rFonts w:ascii="Calibri" w:hAnsi="Calibri" w:cstheme="minorHAnsi"/>
          <w:sz w:val="20"/>
          <w:szCs w:val="20"/>
        </w:rPr>
        <w:t xml:space="preserve">. </w:t>
      </w:r>
    </w:p>
    <w:p w:rsidR="004410CA" w:rsidP="00FF55E8" w:rsidRDefault="004410CA" w14:paraId="55D6D21E" w14:textId="26BA8878">
      <w:pPr>
        <w:pStyle w:val="ListParagraph"/>
        <w:widowControl/>
        <w:numPr>
          <w:ilvl w:val="1"/>
          <w:numId w:val="1"/>
        </w:numPr>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color w:val="000000" w:themeColor="text1"/>
          <w:sz w:val="20"/>
          <w:szCs w:val="20"/>
        </w:rPr>
        <w:t>Amendment</w:t>
      </w:r>
      <w:r w:rsidRPr="00CE4CE8" w:rsidR="00816A82">
        <w:rPr>
          <w:rFonts w:ascii="Calibri" w:hAnsi="Calibri" w:cstheme="minorHAnsi"/>
          <w:b/>
          <w:bCs/>
          <w:color w:val="000000" w:themeColor="text1"/>
          <w:sz w:val="20"/>
          <w:szCs w:val="20"/>
        </w:rPr>
        <w:t>s; Waivers</w:t>
      </w:r>
      <w:r w:rsidRPr="00CE4CE8" w:rsidR="00E968A6">
        <w:rPr>
          <w:rFonts w:ascii="Calibri" w:hAnsi="Calibri" w:cstheme="minorHAnsi"/>
          <w:color w:val="000000" w:themeColor="text1"/>
          <w:sz w:val="20"/>
          <w:szCs w:val="20"/>
        </w:rPr>
        <w:t xml:space="preserve">. </w:t>
      </w:r>
      <w:r w:rsidRPr="00CE4CE8">
        <w:rPr>
          <w:rFonts w:ascii="Calibri" w:hAnsi="Calibri" w:cstheme="minorHAnsi"/>
          <w:color w:val="000000" w:themeColor="text1"/>
          <w:sz w:val="20"/>
          <w:szCs w:val="20"/>
        </w:rPr>
        <w:t>No alteration, amendment, or any other change in</w:t>
      </w:r>
      <w:r w:rsidRPr="00CE4CE8" w:rsidR="003167C4">
        <w:rPr>
          <w:rFonts w:ascii="Calibri" w:hAnsi="Calibri" w:cstheme="minorHAnsi"/>
          <w:color w:val="000000" w:themeColor="text1"/>
          <w:sz w:val="20"/>
          <w:szCs w:val="20"/>
        </w:rPr>
        <w:t xml:space="preserve"> or waiver of</w:t>
      </w:r>
      <w:r w:rsidRPr="00CE4CE8">
        <w:rPr>
          <w:rFonts w:ascii="Calibri" w:hAnsi="Calibri" w:cstheme="minorHAnsi"/>
          <w:color w:val="000000" w:themeColor="text1"/>
          <w:sz w:val="20"/>
          <w:szCs w:val="20"/>
        </w:rPr>
        <w:t xml:space="preserve"> any term or condition of </w:t>
      </w:r>
      <w:r w:rsidRPr="00CE4CE8" w:rsidR="0080368E">
        <w:rPr>
          <w:rFonts w:ascii="Calibri" w:hAnsi="Calibri" w:cstheme="minorHAnsi"/>
          <w:color w:val="000000" w:themeColor="text1"/>
          <w:sz w:val="20"/>
          <w:szCs w:val="20"/>
        </w:rPr>
        <w:t>the Agreement</w:t>
      </w:r>
      <w:r w:rsidRPr="00CE4CE8" w:rsidR="00390E41">
        <w:rPr>
          <w:rFonts w:ascii="Calibri" w:hAnsi="Calibri" w:cstheme="minorHAnsi"/>
          <w:color w:val="000000" w:themeColor="text1"/>
          <w:sz w:val="20"/>
          <w:szCs w:val="20"/>
        </w:rPr>
        <w:t xml:space="preserve"> </w:t>
      </w:r>
      <w:r w:rsidRPr="00CE4CE8">
        <w:rPr>
          <w:rFonts w:ascii="Calibri" w:hAnsi="Calibri" w:cstheme="minorHAnsi"/>
          <w:color w:val="000000" w:themeColor="text1"/>
          <w:sz w:val="20"/>
          <w:szCs w:val="20"/>
        </w:rPr>
        <w:t xml:space="preserve">shall be valid or binding on either Party unless such alteration, amendment, change </w:t>
      </w:r>
      <w:r w:rsidRPr="00CE4CE8" w:rsidR="001632EE">
        <w:rPr>
          <w:rFonts w:ascii="Calibri" w:hAnsi="Calibri" w:cstheme="minorHAnsi"/>
          <w:color w:val="000000" w:themeColor="text1"/>
          <w:sz w:val="20"/>
          <w:szCs w:val="20"/>
        </w:rPr>
        <w:t xml:space="preserve">or waiver </w:t>
      </w:r>
      <w:r w:rsidRPr="00CE4CE8">
        <w:rPr>
          <w:rFonts w:ascii="Calibri" w:hAnsi="Calibri" w:cstheme="minorHAnsi"/>
          <w:color w:val="000000" w:themeColor="text1"/>
          <w:sz w:val="20"/>
          <w:szCs w:val="20"/>
        </w:rPr>
        <w:t xml:space="preserve">is made pursuant to a written instrument signed on behalf of each Party by a duly authorized representative </w:t>
      </w:r>
      <w:r w:rsidRPr="0000132C">
        <w:rPr>
          <w:rFonts w:ascii="Calibri" w:hAnsi="Calibri" w:cstheme="minorHAnsi"/>
          <w:color w:val="000000" w:themeColor="text1"/>
          <w:sz w:val="20"/>
          <w:szCs w:val="20"/>
        </w:rPr>
        <w:t>thereof.</w:t>
      </w:r>
      <w:r w:rsidR="005667D6">
        <w:rPr>
          <w:rFonts w:ascii="Calibri" w:hAnsi="Calibri" w:cstheme="minorHAnsi"/>
          <w:color w:val="000000" w:themeColor="text1"/>
          <w:sz w:val="20"/>
          <w:szCs w:val="20"/>
        </w:rPr>
        <w:t xml:space="preserve"> </w:t>
      </w:r>
      <w:r w:rsidRPr="00E10FA7" w:rsidR="005667D6">
        <w:rPr>
          <w:rFonts w:ascii="Calibri" w:hAnsi="Calibri" w:cstheme="minorHAnsi"/>
          <w:color w:val="000000" w:themeColor="text1"/>
          <w:sz w:val="20"/>
          <w:szCs w:val="20"/>
        </w:rPr>
        <w:t>Notwithstanding</w:t>
      </w:r>
      <w:r w:rsidRPr="00E10FA7" w:rsidR="00FE460B">
        <w:rPr>
          <w:rFonts w:ascii="Calibri" w:hAnsi="Calibri" w:cstheme="minorHAnsi"/>
          <w:color w:val="000000" w:themeColor="text1"/>
          <w:sz w:val="20"/>
          <w:szCs w:val="20"/>
        </w:rPr>
        <w:t xml:space="preserve"> </w:t>
      </w:r>
      <w:r w:rsidRPr="00E10FA7" w:rsidR="005667D6">
        <w:rPr>
          <w:rFonts w:ascii="Calibri" w:hAnsi="Calibri" w:cstheme="minorHAnsi"/>
          <w:color w:val="000000" w:themeColor="text1"/>
          <w:sz w:val="20"/>
          <w:szCs w:val="20"/>
        </w:rPr>
        <w:t>the foregoing</w:t>
      </w:r>
      <w:r w:rsidRPr="00E10FA7" w:rsidR="00920C03">
        <w:rPr>
          <w:rFonts w:ascii="Calibri" w:hAnsi="Calibri" w:cstheme="minorHAnsi"/>
          <w:color w:val="000000" w:themeColor="text1"/>
          <w:sz w:val="20"/>
          <w:szCs w:val="20"/>
        </w:rPr>
        <w:t xml:space="preserve"> Provider may </w:t>
      </w:r>
      <w:r w:rsidRPr="00E10FA7" w:rsidR="00FE460B">
        <w:rPr>
          <w:rFonts w:ascii="Calibri" w:hAnsi="Calibri" w:cstheme="minorHAnsi"/>
          <w:color w:val="000000" w:themeColor="text1"/>
          <w:sz w:val="20"/>
          <w:szCs w:val="20"/>
        </w:rPr>
        <w:t xml:space="preserve">(a) </w:t>
      </w:r>
      <w:r w:rsidRPr="00E10FA7" w:rsidR="0042609D">
        <w:rPr>
          <w:rFonts w:ascii="Calibri" w:hAnsi="Calibri" w:cstheme="minorHAnsi"/>
          <w:color w:val="000000" w:themeColor="text1"/>
          <w:sz w:val="20"/>
          <w:szCs w:val="20"/>
        </w:rPr>
        <w:t>in the event that, during the Term, the Client or any Authorized Affiliate becomes an Affiliate of another existing customer or client of Provider or its Affiliates (a “</w:t>
      </w:r>
      <w:r w:rsidRPr="00E10FA7" w:rsidR="0042609D">
        <w:rPr>
          <w:rFonts w:ascii="Calibri" w:hAnsi="Calibri" w:cstheme="minorHAnsi"/>
          <w:b/>
          <w:bCs/>
          <w:color w:val="000000" w:themeColor="text1"/>
          <w:sz w:val="20"/>
          <w:szCs w:val="20"/>
        </w:rPr>
        <w:t>New Client Affiliate</w:t>
      </w:r>
      <w:r w:rsidRPr="00E10FA7" w:rsidR="0042609D">
        <w:rPr>
          <w:rFonts w:ascii="Calibri" w:hAnsi="Calibri" w:cstheme="minorHAnsi"/>
          <w:color w:val="000000" w:themeColor="text1"/>
          <w:sz w:val="20"/>
          <w:szCs w:val="20"/>
        </w:rPr>
        <w:t>”), either (x) amend the Agreement to include the New Client Affiliate or all or a portion of its commercial terms, or (y) include Client and/or its Authorized Affiliates in the agreement(s) between the New Client Affiliate  and Provider or its Affiliates</w:t>
      </w:r>
      <w:r w:rsidRPr="00E10FA7" w:rsidR="00E10FA7">
        <w:rPr>
          <w:rFonts w:ascii="Calibri" w:hAnsi="Calibri" w:cstheme="minorHAnsi"/>
          <w:color w:val="000000" w:themeColor="text1"/>
          <w:sz w:val="20"/>
          <w:szCs w:val="20"/>
        </w:rPr>
        <w:t>.</w:t>
      </w:r>
    </w:p>
    <w:p w:rsidRPr="00CE4CE8" w:rsidR="00FF55E8" w:rsidP="00CF5F24" w:rsidRDefault="00FF55E8" w14:paraId="3C395C85" w14:textId="77777777">
      <w:pPr>
        <w:pStyle w:val="ListParagraph"/>
        <w:widowControl/>
        <w:ind w:left="0"/>
        <w:contextualSpacing w:val="0"/>
        <w:jc w:val="both"/>
        <w:rPr>
          <w:rFonts w:ascii="Calibri" w:hAnsi="Calibri" w:cstheme="minorHAnsi"/>
          <w:color w:val="000000" w:themeColor="text1"/>
          <w:sz w:val="20"/>
          <w:szCs w:val="20"/>
        </w:rPr>
      </w:pPr>
    </w:p>
    <w:p w:rsidRPr="00CE4CE8" w:rsidR="004410CA" w:rsidP="00CE4CE8" w:rsidRDefault="004410CA" w14:paraId="2D47B6E5" w14:textId="66AE999A">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color w:val="000000" w:themeColor="text1"/>
          <w:sz w:val="20"/>
          <w:szCs w:val="20"/>
        </w:rPr>
        <w:t>Assignments</w:t>
      </w:r>
      <w:r w:rsidRPr="00CE4CE8">
        <w:rPr>
          <w:rFonts w:ascii="Calibri" w:hAnsi="Calibri" w:cstheme="minorHAnsi"/>
          <w:color w:val="000000" w:themeColor="text1"/>
          <w:sz w:val="20"/>
          <w:szCs w:val="20"/>
        </w:rPr>
        <w:t xml:space="preserve">. </w:t>
      </w:r>
      <w:r w:rsidRPr="00CE4CE8">
        <w:rPr>
          <w:rFonts w:ascii="Calibri" w:hAnsi="Calibri" w:cstheme="minorHAnsi"/>
          <w:sz w:val="20"/>
          <w:szCs w:val="20"/>
        </w:rPr>
        <w:t xml:space="preserve">Provider may assign </w:t>
      </w:r>
      <w:r w:rsidRPr="00CE4CE8" w:rsidR="0080368E">
        <w:rPr>
          <w:rFonts w:ascii="Calibri" w:hAnsi="Calibri" w:cstheme="minorHAnsi"/>
          <w:sz w:val="20"/>
          <w:szCs w:val="20"/>
        </w:rPr>
        <w:t>the Agreement</w:t>
      </w:r>
      <w:r w:rsidRPr="00CE4CE8">
        <w:rPr>
          <w:rFonts w:ascii="Calibri" w:hAnsi="Calibri" w:cstheme="minorHAnsi"/>
          <w:sz w:val="20"/>
          <w:szCs w:val="20"/>
        </w:rPr>
        <w:t xml:space="preserve"> and </w:t>
      </w:r>
      <w:r w:rsidRPr="00CE4CE8" w:rsidR="00816A82">
        <w:rPr>
          <w:rFonts w:ascii="Calibri" w:hAnsi="Calibri" w:cstheme="minorHAnsi"/>
          <w:sz w:val="20"/>
          <w:szCs w:val="20"/>
        </w:rPr>
        <w:t xml:space="preserve">any or </w:t>
      </w:r>
      <w:r w:rsidRPr="00CE4CE8">
        <w:rPr>
          <w:rFonts w:ascii="Calibri" w:hAnsi="Calibri" w:cstheme="minorHAnsi"/>
          <w:sz w:val="20"/>
          <w:szCs w:val="20"/>
        </w:rPr>
        <w:t xml:space="preserve">all of its rights and obligations herein without Client’s approval to its parent company or other Affiliate, </w:t>
      </w:r>
      <w:r w:rsidR="00CF1013">
        <w:rPr>
          <w:rFonts w:ascii="Calibri" w:hAnsi="Calibri" w:cstheme="minorHAnsi"/>
          <w:sz w:val="20"/>
          <w:szCs w:val="20"/>
        </w:rPr>
        <w:t xml:space="preserve">or </w:t>
      </w:r>
      <w:r w:rsidRPr="00CE4CE8">
        <w:rPr>
          <w:rFonts w:ascii="Calibri" w:hAnsi="Calibri" w:cstheme="minorHAnsi"/>
          <w:sz w:val="20"/>
          <w:szCs w:val="20"/>
        </w:rPr>
        <w:t xml:space="preserve">to a successor </w:t>
      </w:r>
      <w:r w:rsidR="00CF1013">
        <w:rPr>
          <w:rFonts w:ascii="Calibri" w:hAnsi="Calibri" w:cstheme="minorHAnsi"/>
          <w:sz w:val="20"/>
          <w:szCs w:val="20"/>
        </w:rPr>
        <w:t xml:space="preserve">to Client’s business, assets or direct or indirect </w:t>
      </w:r>
      <w:r w:rsidR="00FE460B">
        <w:rPr>
          <w:rFonts w:ascii="Calibri" w:hAnsi="Calibri" w:cstheme="minorHAnsi"/>
          <w:sz w:val="20"/>
          <w:szCs w:val="20"/>
        </w:rPr>
        <w:t xml:space="preserve">majority </w:t>
      </w:r>
      <w:r w:rsidR="00CF1013">
        <w:rPr>
          <w:rFonts w:ascii="Calibri" w:hAnsi="Calibri" w:cstheme="minorHAnsi"/>
          <w:sz w:val="20"/>
          <w:szCs w:val="20"/>
        </w:rPr>
        <w:t>ownership</w:t>
      </w:r>
      <w:r w:rsidRPr="00CE4CE8" w:rsidR="00E968A6">
        <w:rPr>
          <w:rFonts w:ascii="Calibri" w:hAnsi="Calibri" w:cstheme="minorHAnsi"/>
          <w:sz w:val="20"/>
          <w:szCs w:val="20"/>
        </w:rPr>
        <w:t xml:space="preserve">. </w:t>
      </w:r>
      <w:r w:rsidRPr="00CF1013" w:rsidR="00C96DE6">
        <w:rPr>
          <w:rFonts w:ascii="Calibri" w:hAnsi="Calibri" w:cstheme="minorHAnsi"/>
          <w:sz w:val="20"/>
          <w:szCs w:val="20"/>
        </w:rPr>
        <w:t xml:space="preserve">Client may, </w:t>
      </w:r>
      <w:r w:rsidRPr="00CF1013" w:rsidR="00CF1013">
        <w:rPr>
          <w:rFonts w:ascii="Calibri" w:hAnsi="Calibri" w:cstheme="minorHAnsi"/>
          <w:sz w:val="20"/>
          <w:szCs w:val="20"/>
        </w:rPr>
        <w:t xml:space="preserve">conditional upon at least </w:t>
      </w:r>
      <w:r w:rsidRPr="00356434" w:rsidR="00CF1013">
        <w:rPr>
          <w:rFonts w:ascii="Calibri" w:hAnsi="Calibri" w:cstheme="minorHAnsi"/>
          <w:sz w:val="20"/>
          <w:szCs w:val="20"/>
        </w:rPr>
        <w:t>10</w:t>
      </w:r>
      <w:r w:rsidRPr="00CF1013" w:rsidR="00CF1013">
        <w:rPr>
          <w:rFonts w:ascii="Calibri" w:hAnsi="Calibri" w:cstheme="minorHAnsi"/>
          <w:sz w:val="20"/>
          <w:szCs w:val="20"/>
        </w:rPr>
        <w:t xml:space="preserve"> days’ </w:t>
      </w:r>
      <w:r w:rsidRPr="00CF1013" w:rsidR="00C96DE6">
        <w:rPr>
          <w:rFonts w:ascii="Calibri" w:hAnsi="Calibri" w:cstheme="minorHAnsi"/>
          <w:sz w:val="20"/>
          <w:szCs w:val="20"/>
        </w:rPr>
        <w:t xml:space="preserve">prior written notice to Provider, assign the Agreement and all of its rights and obligations therein without Provider’s approval to its parent company or </w:t>
      </w:r>
      <w:r w:rsidRPr="00CF1013" w:rsidR="001632EE">
        <w:rPr>
          <w:rFonts w:ascii="Calibri" w:hAnsi="Calibri" w:cstheme="minorHAnsi"/>
          <w:sz w:val="20"/>
          <w:szCs w:val="20"/>
        </w:rPr>
        <w:t>an</w:t>
      </w:r>
      <w:r w:rsidRPr="00CF1013" w:rsidR="00C96DE6">
        <w:rPr>
          <w:rFonts w:ascii="Calibri" w:hAnsi="Calibri" w:cstheme="minorHAnsi"/>
          <w:sz w:val="20"/>
          <w:szCs w:val="20"/>
        </w:rPr>
        <w:t xml:space="preserve"> Authorized Affiliate; </w:t>
      </w:r>
      <w:r w:rsidRPr="00CF1013" w:rsidR="00C96DE6">
        <w:rPr>
          <w:rFonts w:ascii="Calibri" w:hAnsi="Calibri" w:cstheme="minorHAnsi"/>
          <w:sz w:val="20"/>
          <w:szCs w:val="20"/>
          <w:u w:val="single"/>
        </w:rPr>
        <w:t>provided</w:t>
      </w:r>
      <w:r w:rsidRPr="00CF1013" w:rsidR="00C96DE6">
        <w:rPr>
          <w:rFonts w:ascii="Calibri" w:hAnsi="Calibri" w:cstheme="minorHAnsi"/>
          <w:sz w:val="20"/>
          <w:szCs w:val="20"/>
        </w:rPr>
        <w:t xml:space="preserve">, </w:t>
      </w:r>
      <w:r w:rsidRPr="00CF1013" w:rsidR="001632EE">
        <w:rPr>
          <w:rFonts w:ascii="Calibri" w:hAnsi="Calibri" w:cstheme="minorHAnsi"/>
          <w:sz w:val="20"/>
          <w:szCs w:val="20"/>
        </w:rPr>
        <w:t xml:space="preserve">in each case </w:t>
      </w:r>
      <w:r w:rsidRPr="00CF1013" w:rsidR="00C96DE6">
        <w:rPr>
          <w:rFonts w:ascii="Calibri" w:hAnsi="Calibri" w:cstheme="minorHAnsi"/>
          <w:sz w:val="20"/>
          <w:szCs w:val="20"/>
        </w:rPr>
        <w:t xml:space="preserve">that the relevant assignee </w:t>
      </w:r>
      <w:r w:rsidRPr="00CF1013" w:rsidR="001632EE">
        <w:rPr>
          <w:rFonts w:ascii="Calibri" w:hAnsi="Calibri" w:cstheme="minorHAnsi"/>
          <w:sz w:val="20"/>
          <w:szCs w:val="20"/>
        </w:rPr>
        <w:t xml:space="preserve">of Client </w:t>
      </w:r>
      <w:r w:rsidRPr="00CF1013" w:rsidR="00C96DE6">
        <w:rPr>
          <w:rFonts w:ascii="Calibri" w:hAnsi="Calibri" w:cstheme="minorHAnsi"/>
          <w:sz w:val="20"/>
          <w:szCs w:val="20"/>
        </w:rPr>
        <w:t>is not a Competitor.</w:t>
      </w:r>
      <w:r w:rsidRPr="00CE4CE8" w:rsidR="00687FA4">
        <w:rPr>
          <w:rFonts w:ascii="Calibri" w:hAnsi="Calibri" w:cstheme="minorHAnsi"/>
          <w:sz w:val="20"/>
          <w:szCs w:val="20"/>
        </w:rPr>
        <w:t xml:space="preserve"> </w:t>
      </w:r>
      <w:r w:rsidRPr="00CE4CE8">
        <w:rPr>
          <w:rFonts w:ascii="Calibri" w:hAnsi="Calibri" w:cstheme="minorHAnsi"/>
          <w:sz w:val="20"/>
          <w:szCs w:val="20"/>
        </w:rPr>
        <w:t xml:space="preserve">Except as otherwise provided above, neither Party may assign or transfer </w:t>
      </w:r>
      <w:r w:rsidRPr="00CE4CE8" w:rsidR="0080368E">
        <w:rPr>
          <w:rFonts w:ascii="Calibri" w:hAnsi="Calibri" w:cstheme="minorHAnsi"/>
          <w:sz w:val="20"/>
          <w:szCs w:val="20"/>
        </w:rPr>
        <w:t>the Agreement</w:t>
      </w:r>
      <w:r w:rsidRPr="00CE4CE8">
        <w:rPr>
          <w:rFonts w:ascii="Calibri" w:hAnsi="Calibri" w:cstheme="minorHAnsi"/>
          <w:sz w:val="20"/>
          <w:szCs w:val="20"/>
        </w:rPr>
        <w:t xml:space="preserve"> (or any of its rights hereunder) without the prior written consent of the other Party.</w:t>
      </w:r>
      <w:r w:rsidRPr="00CF1013" w:rsidR="00CF1013">
        <w:rPr>
          <w:rFonts w:ascii="Calibri" w:hAnsi="Calibri" w:cstheme="minorHAnsi"/>
          <w:sz w:val="20"/>
          <w:szCs w:val="20"/>
        </w:rPr>
        <w:t xml:space="preserve"> </w:t>
      </w:r>
      <w:r w:rsidR="00CF1013">
        <w:rPr>
          <w:rFonts w:ascii="Calibri" w:hAnsi="Calibri" w:cstheme="minorHAnsi"/>
          <w:sz w:val="20"/>
          <w:szCs w:val="20"/>
        </w:rPr>
        <w:t xml:space="preserve"> An assignment or transfer shall be deemed to include a direct or indirect change of control, a merger or consolidation, or other assignment by operation of law, regardless of whether </w:t>
      </w:r>
      <w:r w:rsidR="0042609D">
        <w:rPr>
          <w:rFonts w:ascii="Calibri" w:hAnsi="Calibri" w:cstheme="minorHAnsi"/>
          <w:sz w:val="20"/>
          <w:szCs w:val="20"/>
        </w:rPr>
        <w:t>the</w:t>
      </w:r>
      <w:r w:rsidR="00CF1013">
        <w:rPr>
          <w:rFonts w:ascii="Calibri" w:hAnsi="Calibri" w:cstheme="minorHAnsi"/>
          <w:sz w:val="20"/>
          <w:szCs w:val="20"/>
        </w:rPr>
        <w:t xml:space="preserve"> </w:t>
      </w:r>
      <w:r w:rsidR="0042609D">
        <w:rPr>
          <w:rFonts w:ascii="Calibri" w:hAnsi="Calibri" w:cstheme="minorHAnsi"/>
          <w:sz w:val="20"/>
          <w:szCs w:val="20"/>
        </w:rPr>
        <w:t xml:space="preserve">Party </w:t>
      </w:r>
      <w:r w:rsidR="00CF1013">
        <w:rPr>
          <w:rFonts w:ascii="Calibri" w:hAnsi="Calibri" w:cstheme="minorHAnsi"/>
          <w:sz w:val="20"/>
          <w:szCs w:val="20"/>
        </w:rPr>
        <w:t>affected is the surviving entity in such transaction.</w:t>
      </w:r>
    </w:p>
    <w:p w:rsidRPr="00CE4CE8" w:rsidR="004410CA" w:rsidP="00CE4CE8" w:rsidRDefault="004410CA" w14:paraId="33403B8B" w14:textId="410ADDFA">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color w:val="000000" w:themeColor="text1"/>
          <w:sz w:val="20"/>
          <w:szCs w:val="20"/>
        </w:rPr>
        <w:t>No Waiver</w:t>
      </w:r>
      <w:r w:rsidRPr="00CE4CE8" w:rsidR="00E968A6">
        <w:rPr>
          <w:rFonts w:ascii="Calibri" w:hAnsi="Calibri" w:cstheme="minorHAnsi"/>
          <w:color w:val="000000" w:themeColor="text1"/>
          <w:sz w:val="20"/>
          <w:szCs w:val="20"/>
        </w:rPr>
        <w:t xml:space="preserve">. </w:t>
      </w:r>
      <w:r w:rsidRPr="00CE4CE8">
        <w:rPr>
          <w:rFonts w:ascii="Calibri" w:hAnsi="Calibri" w:cstheme="minorHAnsi"/>
          <w:color w:val="000000" w:themeColor="text1"/>
          <w:sz w:val="20"/>
          <w:szCs w:val="20"/>
        </w:rPr>
        <w:t xml:space="preserve">The failure of either Party to enforce at any time any of the provisions of </w:t>
      </w:r>
      <w:r w:rsidRPr="00CE4CE8" w:rsidR="0080368E">
        <w:rPr>
          <w:rFonts w:ascii="Calibri" w:hAnsi="Calibri" w:cstheme="minorHAnsi"/>
          <w:color w:val="000000" w:themeColor="text1"/>
          <w:sz w:val="20"/>
          <w:szCs w:val="20"/>
        </w:rPr>
        <w:t>the Agreement</w:t>
      </w:r>
      <w:r w:rsidRPr="00CE4CE8">
        <w:rPr>
          <w:rFonts w:ascii="Calibri" w:hAnsi="Calibri" w:cstheme="minorHAnsi"/>
          <w:color w:val="000000" w:themeColor="text1"/>
          <w:sz w:val="20"/>
          <w:szCs w:val="20"/>
        </w:rPr>
        <w:t xml:space="preserve">, or the failure to require at any time performance by the other Party of any of the provisions of </w:t>
      </w:r>
      <w:r w:rsidRPr="00CE4CE8" w:rsidR="0080368E">
        <w:rPr>
          <w:rFonts w:ascii="Calibri" w:hAnsi="Calibri" w:cstheme="minorHAnsi"/>
          <w:color w:val="000000" w:themeColor="text1"/>
          <w:sz w:val="20"/>
          <w:szCs w:val="20"/>
        </w:rPr>
        <w:t>the Agreement</w:t>
      </w:r>
      <w:r w:rsidRPr="00CE4CE8">
        <w:rPr>
          <w:rFonts w:ascii="Calibri" w:hAnsi="Calibri" w:cstheme="minorHAnsi"/>
          <w:color w:val="000000" w:themeColor="text1"/>
          <w:sz w:val="20"/>
          <w:szCs w:val="20"/>
        </w:rPr>
        <w:t>, shall in no way be construed to be a present or future waiver of such provisions, nor in any way affect the validity of either Party to enforce each and every such provision thereafter</w:t>
      </w:r>
      <w:r w:rsidRPr="00CE4CE8" w:rsidR="00E968A6">
        <w:rPr>
          <w:rFonts w:ascii="Calibri" w:hAnsi="Calibri" w:cstheme="minorHAnsi"/>
          <w:color w:val="000000" w:themeColor="text1"/>
          <w:sz w:val="20"/>
          <w:szCs w:val="20"/>
        </w:rPr>
        <w:t xml:space="preserve">. </w:t>
      </w:r>
      <w:r w:rsidRPr="00CE4CE8">
        <w:rPr>
          <w:rFonts w:ascii="Calibri" w:hAnsi="Calibri" w:cstheme="minorHAnsi"/>
          <w:color w:val="000000" w:themeColor="text1"/>
          <w:sz w:val="20"/>
          <w:szCs w:val="20"/>
        </w:rPr>
        <w:t xml:space="preserve">The express waiver by either Party of any provision, condition or requirement of </w:t>
      </w:r>
      <w:r w:rsidRPr="00CE4CE8" w:rsidR="0080368E">
        <w:rPr>
          <w:rFonts w:ascii="Calibri" w:hAnsi="Calibri" w:cstheme="minorHAnsi"/>
          <w:color w:val="000000" w:themeColor="text1"/>
          <w:sz w:val="20"/>
          <w:szCs w:val="20"/>
        </w:rPr>
        <w:t>the Agreement</w:t>
      </w:r>
      <w:r w:rsidRPr="00CE4CE8">
        <w:rPr>
          <w:rFonts w:ascii="Calibri" w:hAnsi="Calibri" w:cstheme="minorHAnsi"/>
          <w:color w:val="000000" w:themeColor="text1"/>
          <w:sz w:val="20"/>
          <w:szCs w:val="20"/>
        </w:rPr>
        <w:t xml:space="preserve"> shall not constitute a waiver of any future obligation to comply with such provision, condition or requirement.</w:t>
      </w:r>
    </w:p>
    <w:p w:rsidRPr="00CE4CE8" w:rsidR="004410CA" w:rsidP="00CE4CE8" w:rsidRDefault="004410CA" w14:paraId="423920DB" w14:textId="585F5D06">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color w:val="000000" w:themeColor="text1"/>
          <w:sz w:val="20"/>
          <w:szCs w:val="20"/>
        </w:rPr>
        <w:t>Severability</w:t>
      </w:r>
      <w:r w:rsidRPr="00CE4CE8" w:rsidR="00E968A6">
        <w:rPr>
          <w:rFonts w:ascii="Calibri" w:hAnsi="Calibri" w:cstheme="minorHAnsi"/>
          <w:color w:val="000000" w:themeColor="text1"/>
          <w:sz w:val="20"/>
          <w:szCs w:val="20"/>
        </w:rPr>
        <w:t xml:space="preserve">. </w:t>
      </w:r>
      <w:r w:rsidRPr="00CE4CE8">
        <w:rPr>
          <w:rFonts w:ascii="Calibri" w:hAnsi="Calibri" w:cstheme="minorHAnsi"/>
          <w:color w:val="000000" w:themeColor="text1"/>
          <w:sz w:val="20"/>
          <w:szCs w:val="20"/>
        </w:rPr>
        <w:t>If</w:t>
      </w:r>
      <w:r w:rsidRPr="00CE4CE8" w:rsidR="001632EE">
        <w:rPr>
          <w:rFonts w:ascii="Calibri" w:hAnsi="Calibri" w:cstheme="minorHAnsi"/>
          <w:color w:val="000000" w:themeColor="text1"/>
          <w:sz w:val="20"/>
          <w:szCs w:val="20"/>
        </w:rPr>
        <w:t xml:space="preserve"> </w:t>
      </w:r>
      <w:r w:rsidRPr="00CE4CE8">
        <w:rPr>
          <w:rFonts w:ascii="Calibri" w:hAnsi="Calibri" w:cstheme="minorHAnsi"/>
          <w:color w:val="000000" w:themeColor="text1"/>
          <w:sz w:val="20"/>
          <w:szCs w:val="20"/>
        </w:rPr>
        <w:t xml:space="preserve">a court of competent jurisdiction finds any provision of </w:t>
      </w:r>
      <w:r w:rsidRPr="00CE4CE8" w:rsidR="0080368E">
        <w:rPr>
          <w:rFonts w:ascii="Calibri" w:hAnsi="Calibri" w:cstheme="minorHAnsi"/>
          <w:color w:val="000000" w:themeColor="text1"/>
          <w:sz w:val="20"/>
          <w:szCs w:val="20"/>
        </w:rPr>
        <w:t>the Agreement</w:t>
      </w:r>
      <w:r w:rsidRPr="00CE4CE8">
        <w:rPr>
          <w:rFonts w:ascii="Calibri" w:hAnsi="Calibri" w:cstheme="minorHAnsi"/>
          <w:color w:val="000000" w:themeColor="text1"/>
          <w:sz w:val="20"/>
          <w:szCs w:val="20"/>
        </w:rPr>
        <w:t xml:space="preserve">, or portion thereof, to be invalid or unenforceable, such provision will be enforced to the maximum extent permissible so as to effect the intent of the Parties, and the remainder of </w:t>
      </w:r>
      <w:r w:rsidRPr="00CE4CE8" w:rsidR="0080368E">
        <w:rPr>
          <w:rFonts w:ascii="Calibri" w:hAnsi="Calibri" w:cstheme="minorHAnsi"/>
          <w:color w:val="000000" w:themeColor="text1"/>
          <w:sz w:val="20"/>
          <w:szCs w:val="20"/>
        </w:rPr>
        <w:t>the Agreement</w:t>
      </w:r>
      <w:r w:rsidRPr="00CE4CE8">
        <w:rPr>
          <w:rFonts w:ascii="Calibri" w:hAnsi="Calibri" w:cstheme="minorHAnsi"/>
          <w:color w:val="000000" w:themeColor="text1"/>
          <w:sz w:val="20"/>
          <w:szCs w:val="20"/>
        </w:rPr>
        <w:t xml:space="preserve"> will continue in full force and effect</w:t>
      </w:r>
      <w:r w:rsidRPr="00CE4CE8" w:rsidR="00E968A6">
        <w:rPr>
          <w:rFonts w:ascii="Calibri" w:hAnsi="Calibri" w:cstheme="minorHAnsi"/>
          <w:color w:val="000000" w:themeColor="text1"/>
          <w:sz w:val="20"/>
          <w:szCs w:val="20"/>
        </w:rPr>
        <w:t xml:space="preserve">. </w:t>
      </w:r>
      <w:r w:rsidRPr="00CE4CE8">
        <w:rPr>
          <w:rFonts w:ascii="Calibri" w:hAnsi="Calibri" w:cstheme="minorHAnsi"/>
          <w:color w:val="000000" w:themeColor="text1"/>
          <w:sz w:val="20"/>
          <w:szCs w:val="20"/>
        </w:rPr>
        <w:t>The Parties agree to negotiate in good faith an enforceable substitute provision for any invalid or unenforceable provision that most nearly achieves the intent and economic effect of such provision.</w:t>
      </w:r>
    </w:p>
    <w:p w:rsidRPr="00CE4CE8" w:rsidR="004410CA" w:rsidP="00CE4CE8" w:rsidRDefault="004410CA" w14:paraId="24AE57D6" w14:textId="63254A44">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color w:val="000000" w:themeColor="text1"/>
          <w:sz w:val="20"/>
          <w:szCs w:val="20"/>
          <w:lang w:val="en-GB"/>
        </w:rPr>
        <w:t>No Partnership or Agency</w:t>
      </w:r>
      <w:r w:rsidRPr="00CE4CE8">
        <w:rPr>
          <w:rFonts w:ascii="Calibri" w:hAnsi="Calibri" w:cstheme="minorHAnsi"/>
          <w:color w:val="000000" w:themeColor="text1"/>
          <w:sz w:val="20"/>
          <w:szCs w:val="20"/>
          <w:lang w:val="en-GB"/>
        </w:rPr>
        <w:t>.</w:t>
      </w:r>
      <w:r w:rsidRPr="00CE4CE8">
        <w:rPr>
          <w:rFonts w:ascii="Calibri" w:hAnsi="Calibri" w:cstheme="minorHAnsi"/>
          <w:color w:val="000000" w:themeColor="text1"/>
          <w:sz w:val="20"/>
          <w:szCs w:val="20"/>
        </w:rPr>
        <w:t>Provider’s relationship with Client is that of an independent contractor, and nothing</w:t>
      </w:r>
      <w:r w:rsidRPr="00CE4CE8">
        <w:rPr>
          <w:rFonts w:ascii="Calibri" w:hAnsi="Calibri" w:cstheme="minorHAnsi"/>
          <w:color w:val="000000" w:themeColor="text1"/>
          <w:sz w:val="20"/>
          <w:szCs w:val="20"/>
          <w:lang w:val="en-GB"/>
        </w:rPr>
        <w:t xml:space="preserve"> in </w:t>
      </w:r>
      <w:r w:rsidRPr="00CE4CE8" w:rsidR="0080368E">
        <w:rPr>
          <w:rFonts w:ascii="Calibri" w:hAnsi="Calibri" w:cstheme="minorHAnsi"/>
          <w:color w:val="000000" w:themeColor="text1"/>
          <w:sz w:val="20"/>
          <w:szCs w:val="20"/>
          <w:lang w:val="en-GB"/>
        </w:rPr>
        <w:t>the Agreement</w:t>
      </w:r>
      <w:r w:rsidRPr="00CE4CE8">
        <w:rPr>
          <w:rFonts w:ascii="Calibri" w:hAnsi="Calibri" w:cstheme="minorHAnsi"/>
          <w:sz w:val="20"/>
          <w:szCs w:val="20"/>
        </w:rPr>
        <w:t xml:space="preserve"> </w:t>
      </w:r>
      <w:r w:rsidRPr="00CE4CE8">
        <w:rPr>
          <w:rFonts w:ascii="Calibri" w:hAnsi="Calibri" w:cstheme="minorHAnsi"/>
          <w:color w:val="000000" w:themeColor="text1"/>
          <w:sz w:val="20"/>
          <w:szCs w:val="20"/>
          <w:lang w:val="en-GB"/>
        </w:rPr>
        <w:t>will be construed as constituting or evidencing any partnership, contract of employment or joint venture of any kind between either of the Parties or as authori</w:t>
      </w:r>
      <w:r w:rsidRPr="00CE4CE8" w:rsidR="008E075C">
        <w:rPr>
          <w:rFonts w:ascii="Calibri" w:hAnsi="Calibri" w:cstheme="minorHAnsi"/>
          <w:color w:val="000000" w:themeColor="text1"/>
          <w:sz w:val="20"/>
          <w:szCs w:val="20"/>
          <w:lang w:val="en-GB"/>
        </w:rPr>
        <w:t>z</w:t>
      </w:r>
      <w:r w:rsidRPr="00CE4CE8">
        <w:rPr>
          <w:rFonts w:ascii="Calibri" w:hAnsi="Calibri" w:cstheme="minorHAnsi"/>
          <w:color w:val="000000" w:themeColor="text1"/>
          <w:sz w:val="20"/>
          <w:szCs w:val="20"/>
          <w:lang w:val="en-GB"/>
        </w:rPr>
        <w:t xml:space="preserve">ing either Party to act as agent for the other. </w:t>
      </w:r>
    </w:p>
    <w:p w:rsidRPr="00CE4CE8" w:rsidR="004410CA" w:rsidP="00CE4CE8" w:rsidRDefault="004410CA" w14:paraId="4F6C8442" w14:textId="5DF3421F">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sz w:val="20"/>
          <w:szCs w:val="20"/>
        </w:rPr>
        <w:t>Force Majeure</w:t>
      </w:r>
      <w:r w:rsidRPr="00CE4CE8" w:rsidR="00E968A6">
        <w:rPr>
          <w:rFonts w:ascii="Calibri" w:hAnsi="Calibri" w:cstheme="minorHAnsi"/>
          <w:sz w:val="20"/>
          <w:szCs w:val="20"/>
        </w:rPr>
        <w:t xml:space="preserve">. </w:t>
      </w:r>
      <w:r w:rsidRPr="00CE4CE8">
        <w:rPr>
          <w:rFonts w:ascii="Calibri" w:hAnsi="Calibri" w:cstheme="minorHAnsi"/>
          <w:sz w:val="20"/>
          <w:szCs w:val="20"/>
        </w:rPr>
        <w:t xml:space="preserve">Neither </w:t>
      </w:r>
      <w:r w:rsidRPr="00CE4CE8" w:rsidR="000572F6">
        <w:rPr>
          <w:rFonts w:ascii="Calibri" w:hAnsi="Calibri" w:cstheme="minorHAnsi"/>
          <w:sz w:val="20"/>
          <w:szCs w:val="20"/>
        </w:rPr>
        <w:t>Party</w:t>
      </w:r>
      <w:r w:rsidRPr="00CE4CE8">
        <w:rPr>
          <w:rFonts w:ascii="Calibri" w:hAnsi="Calibri" w:cstheme="minorHAnsi"/>
          <w:sz w:val="20"/>
          <w:szCs w:val="20"/>
        </w:rPr>
        <w:t xml:space="preserve"> will be liable under </w:t>
      </w:r>
      <w:r w:rsidRPr="00CE4CE8" w:rsidR="0080368E">
        <w:rPr>
          <w:rFonts w:ascii="Calibri" w:hAnsi="Calibri" w:cstheme="minorHAnsi"/>
          <w:sz w:val="20"/>
          <w:szCs w:val="20"/>
        </w:rPr>
        <w:t>the Agreement</w:t>
      </w:r>
      <w:r w:rsidRPr="00CE4CE8">
        <w:rPr>
          <w:rFonts w:ascii="Calibri" w:hAnsi="Calibri" w:cstheme="minorHAnsi"/>
          <w:sz w:val="20"/>
          <w:szCs w:val="20"/>
        </w:rPr>
        <w:t xml:space="preserve"> by reason of any failure, or delay in the performance of its obligations under </w:t>
      </w:r>
      <w:r w:rsidRPr="00CE4CE8" w:rsidR="0080368E">
        <w:rPr>
          <w:rFonts w:ascii="Calibri" w:hAnsi="Calibri" w:cstheme="minorHAnsi"/>
          <w:sz w:val="20"/>
          <w:szCs w:val="20"/>
        </w:rPr>
        <w:t>the Agreement</w:t>
      </w:r>
      <w:r w:rsidRPr="00CE4CE8">
        <w:rPr>
          <w:rFonts w:ascii="Calibri" w:hAnsi="Calibri" w:cstheme="minorHAnsi"/>
          <w:sz w:val="20"/>
          <w:szCs w:val="20"/>
        </w:rPr>
        <w:t xml:space="preserve"> (except for such Party’s payment obligations) on account of any </w:t>
      </w:r>
      <w:r w:rsidR="002D5B31">
        <w:rPr>
          <w:rFonts w:ascii="Calibri" w:hAnsi="Calibri" w:cstheme="minorHAnsi"/>
          <w:sz w:val="20"/>
          <w:szCs w:val="20"/>
        </w:rPr>
        <w:t xml:space="preserve">act of God or other </w:t>
      </w:r>
      <w:r w:rsidRPr="00CE4CE8">
        <w:rPr>
          <w:rFonts w:ascii="Calibri" w:hAnsi="Calibri" w:cstheme="minorHAnsi"/>
          <w:sz w:val="20"/>
          <w:szCs w:val="20"/>
        </w:rPr>
        <w:t xml:space="preserve">cause beyond the reasonable control of such Party, </w:t>
      </w:r>
      <w:r w:rsidR="006702DF">
        <w:rPr>
          <w:rFonts w:ascii="Calibri" w:hAnsi="Calibri" w:cstheme="minorHAnsi"/>
          <w:sz w:val="20"/>
          <w:szCs w:val="20"/>
        </w:rPr>
        <w:t xml:space="preserve">including </w:t>
      </w:r>
      <w:r w:rsidRPr="00CE4CE8">
        <w:rPr>
          <w:rFonts w:ascii="Calibri" w:hAnsi="Calibri" w:cstheme="minorHAnsi"/>
          <w:sz w:val="20"/>
          <w:szCs w:val="20"/>
        </w:rPr>
        <w:t xml:space="preserve">performance or availability of </w:t>
      </w:r>
      <w:r w:rsidR="006702DF">
        <w:rPr>
          <w:rFonts w:ascii="Calibri" w:hAnsi="Calibri" w:cstheme="minorHAnsi"/>
          <w:sz w:val="20"/>
          <w:szCs w:val="20"/>
        </w:rPr>
        <w:t>third parties or third party systems</w:t>
      </w:r>
      <w:r w:rsidRPr="00CE4CE8">
        <w:rPr>
          <w:rFonts w:ascii="Calibri" w:hAnsi="Calibri" w:cstheme="minorHAnsi"/>
          <w:sz w:val="20"/>
          <w:szCs w:val="20"/>
        </w:rPr>
        <w:t>.</w:t>
      </w:r>
    </w:p>
    <w:p w:rsidRPr="00CE4CE8" w:rsidR="004410CA" w:rsidP="00CE4CE8" w:rsidRDefault="004410CA" w14:paraId="111AB7D0" w14:textId="46DB2626">
      <w:pPr>
        <w:pStyle w:val="ListParagraph"/>
        <w:widowControl/>
        <w:numPr>
          <w:ilvl w:val="1"/>
          <w:numId w:val="1"/>
        </w:numPr>
        <w:spacing w:after="120" w:line="240" w:lineRule="atLeast"/>
        <w:ind w:left="0" w:firstLine="0"/>
        <w:contextualSpacing w:val="0"/>
        <w:jc w:val="both"/>
        <w:rPr>
          <w:rFonts w:ascii="Calibri" w:hAnsi="Calibri" w:cstheme="minorHAnsi"/>
          <w:sz w:val="20"/>
          <w:szCs w:val="20"/>
        </w:rPr>
      </w:pPr>
      <w:r w:rsidRPr="00CE4CE8">
        <w:rPr>
          <w:rFonts w:ascii="Calibri" w:hAnsi="Calibri" w:cstheme="minorHAnsi"/>
          <w:b/>
          <w:bCs/>
          <w:color w:val="000000" w:themeColor="text1"/>
          <w:sz w:val="20"/>
          <w:szCs w:val="20"/>
        </w:rPr>
        <w:t>Notices</w:t>
      </w:r>
      <w:r w:rsidRPr="00CE4CE8" w:rsidR="00E968A6">
        <w:rPr>
          <w:rFonts w:ascii="Calibri" w:hAnsi="Calibri" w:cstheme="minorHAnsi"/>
          <w:color w:val="000000" w:themeColor="text1"/>
          <w:sz w:val="20"/>
          <w:szCs w:val="20"/>
        </w:rPr>
        <w:t xml:space="preserve">. </w:t>
      </w:r>
      <w:r w:rsidRPr="00CE4CE8">
        <w:rPr>
          <w:rFonts w:ascii="Calibri" w:hAnsi="Calibri" w:cstheme="minorHAnsi"/>
          <w:color w:val="000000" w:themeColor="text1"/>
          <w:sz w:val="20"/>
          <w:szCs w:val="20"/>
        </w:rPr>
        <w:t>All notices, requests, demands, waivers, and other communications required or permitted hereunder shall be in writing and shall be deemed to have been duly given</w:t>
      </w:r>
      <w:r w:rsidR="00E10FA7">
        <w:rPr>
          <w:rFonts w:ascii="Calibri" w:hAnsi="Calibri" w:cstheme="minorHAnsi"/>
          <w:color w:val="000000" w:themeColor="text1"/>
          <w:sz w:val="20"/>
          <w:szCs w:val="20"/>
        </w:rPr>
        <w:t xml:space="preserve"> </w:t>
      </w:r>
      <w:r w:rsidRPr="00CE4CE8">
        <w:rPr>
          <w:rFonts w:ascii="Calibri" w:hAnsi="Calibri" w:cstheme="minorHAnsi"/>
          <w:color w:val="000000" w:themeColor="text1"/>
          <w:sz w:val="20"/>
          <w:szCs w:val="20"/>
        </w:rPr>
        <w:t xml:space="preserve">when delivered by email </w:t>
      </w:r>
      <w:r w:rsidR="00E10FA7">
        <w:rPr>
          <w:rFonts w:ascii="Calibri" w:hAnsi="Calibri" w:cstheme="minorHAnsi"/>
          <w:color w:val="000000" w:themeColor="text1"/>
          <w:sz w:val="20"/>
          <w:szCs w:val="20"/>
        </w:rPr>
        <w:t>to</w:t>
      </w:r>
      <w:r w:rsidRPr="00CE4CE8" w:rsidR="00BE28C1">
        <w:rPr>
          <w:rFonts w:ascii="Calibri" w:hAnsi="Calibri" w:cstheme="minorHAnsi"/>
          <w:color w:val="000000" w:themeColor="text1"/>
          <w:sz w:val="20"/>
          <w:szCs w:val="20"/>
        </w:rPr>
        <w:t xml:space="preserve"> the relevant recipient Party</w:t>
      </w:r>
      <w:r w:rsidRPr="00CE4CE8">
        <w:rPr>
          <w:rFonts w:ascii="Calibri" w:hAnsi="Calibri" w:cstheme="minorHAnsi"/>
          <w:color w:val="000000" w:themeColor="text1"/>
          <w:sz w:val="20"/>
          <w:szCs w:val="20"/>
        </w:rPr>
        <w:t xml:space="preserve"> set forth on the</w:t>
      </w:r>
      <w:r w:rsidRPr="00CE4CE8" w:rsidR="00ED0120">
        <w:rPr>
          <w:rFonts w:ascii="Calibri" w:hAnsi="Calibri" w:cstheme="minorHAnsi"/>
          <w:color w:val="000000" w:themeColor="text1"/>
          <w:sz w:val="20"/>
          <w:szCs w:val="20"/>
        </w:rPr>
        <w:t xml:space="preserve"> Order </w:t>
      </w:r>
      <w:r w:rsidRPr="00CE4CE8" w:rsidR="0066756E">
        <w:rPr>
          <w:rFonts w:ascii="Calibri" w:hAnsi="Calibri" w:cstheme="minorHAnsi"/>
          <w:color w:val="000000" w:themeColor="text1"/>
          <w:sz w:val="20"/>
          <w:szCs w:val="20"/>
        </w:rPr>
        <w:t>F</w:t>
      </w:r>
      <w:r w:rsidRPr="00CE4CE8" w:rsidR="00ED0120">
        <w:rPr>
          <w:rFonts w:ascii="Calibri" w:hAnsi="Calibri" w:cstheme="minorHAnsi"/>
          <w:color w:val="000000" w:themeColor="text1"/>
          <w:sz w:val="20"/>
          <w:szCs w:val="20"/>
        </w:rPr>
        <w:t>orm</w:t>
      </w:r>
      <w:r w:rsidR="00E10FA7">
        <w:rPr>
          <w:rFonts w:ascii="Calibri" w:hAnsi="Calibri" w:cstheme="minorHAnsi"/>
          <w:color w:val="000000" w:themeColor="text1"/>
          <w:sz w:val="20"/>
          <w:szCs w:val="20"/>
        </w:rPr>
        <w:t xml:space="preserve">. </w:t>
      </w:r>
      <w:r w:rsidR="00665DE8">
        <w:rPr>
          <w:rFonts w:ascii="Calibri" w:hAnsi="Calibri" w:cstheme="minorHAnsi"/>
          <w:sz w:val="20"/>
          <w:szCs w:val="20"/>
        </w:rPr>
        <w:t>Alternatively</w:t>
      </w:r>
      <w:r w:rsidRPr="00CE4CE8">
        <w:rPr>
          <w:rFonts w:ascii="Calibri" w:hAnsi="Calibri" w:cstheme="minorHAnsi"/>
          <w:sz w:val="20"/>
          <w:szCs w:val="20"/>
        </w:rPr>
        <w:t xml:space="preserve">, </w:t>
      </w:r>
      <w:r w:rsidR="00665DE8">
        <w:rPr>
          <w:rFonts w:ascii="Calibri" w:hAnsi="Calibri" w:cstheme="minorHAnsi"/>
          <w:sz w:val="20"/>
          <w:szCs w:val="20"/>
        </w:rPr>
        <w:t>the</w:t>
      </w:r>
      <w:r w:rsidRPr="00237833">
        <w:rPr>
          <w:rFonts w:ascii="Calibri" w:hAnsi="Calibri" w:cstheme="minorHAnsi"/>
          <w:sz w:val="20"/>
          <w:szCs w:val="20"/>
        </w:rPr>
        <w:t xml:space="preserve"> Provider may </w:t>
      </w:r>
      <w:r w:rsidR="00665DE8">
        <w:rPr>
          <w:rFonts w:ascii="Calibri" w:hAnsi="Calibri" w:cstheme="minorHAnsi"/>
          <w:sz w:val="20"/>
          <w:szCs w:val="20"/>
        </w:rPr>
        <w:t>provide</w:t>
      </w:r>
      <w:r w:rsidRPr="00665DE8" w:rsidR="00665DE8">
        <w:rPr>
          <w:rFonts w:ascii="Calibri" w:hAnsi="Calibri" w:cstheme="minorHAnsi"/>
          <w:color w:val="000000" w:themeColor="text1"/>
          <w:sz w:val="20"/>
          <w:szCs w:val="20"/>
        </w:rPr>
        <w:t xml:space="preserve"> </w:t>
      </w:r>
      <w:r w:rsidRPr="00CE4CE8" w:rsidR="00665DE8">
        <w:rPr>
          <w:rFonts w:ascii="Calibri" w:hAnsi="Calibri" w:cstheme="minorHAnsi"/>
          <w:color w:val="000000" w:themeColor="text1"/>
          <w:sz w:val="20"/>
          <w:szCs w:val="20"/>
        </w:rPr>
        <w:t xml:space="preserve">notices, requests, demands, waivers, and other communications required or permitted </w:t>
      </w:r>
      <w:r w:rsidR="00665DE8">
        <w:rPr>
          <w:rFonts w:ascii="Calibri" w:hAnsi="Calibri" w:cstheme="minorHAnsi"/>
          <w:color w:val="000000" w:themeColor="text1"/>
          <w:sz w:val="20"/>
          <w:szCs w:val="20"/>
        </w:rPr>
        <w:t>under</w:t>
      </w:r>
      <w:r w:rsidRPr="00CE4CE8" w:rsidR="00665DE8">
        <w:rPr>
          <w:rFonts w:ascii="Calibri" w:hAnsi="Calibri" w:cstheme="minorHAnsi"/>
          <w:sz w:val="20"/>
          <w:szCs w:val="20"/>
        </w:rPr>
        <w:t xml:space="preserve"> the </w:t>
      </w:r>
      <w:r w:rsidR="00665DE8">
        <w:rPr>
          <w:rFonts w:ascii="Calibri" w:hAnsi="Calibri" w:cstheme="minorHAnsi"/>
          <w:sz w:val="20"/>
          <w:szCs w:val="20"/>
        </w:rPr>
        <w:t>Agreement to</w:t>
      </w:r>
      <w:r w:rsidRPr="00237833" w:rsidR="00665DE8">
        <w:rPr>
          <w:rFonts w:ascii="Calibri" w:hAnsi="Calibri" w:cstheme="minorHAnsi"/>
          <w:sz w:val="20"/>
          <w:szCs w:val="20"/>
        </w:rPr>
        <w:t xml:space="preserve"> </w:t>
      </w:r>
      <w:r w:rsidRPr="00237833">
        <w:rPr>
          <w:rFonts w:ascii="Calibri" w:hAnsi="Calibri" w:cstheme="minorHAnsi"/>
          <w:sz w:val="20"/>
          <w:szCs w:val="20"/>
        </w:rPr>
        <w:t xml:space="preserve">Client </w:t>
      </w:r>
      <w:r w:rsidR="00665DE8">
        <w:rPr>
          <w:rFonts w:ascii="Calibri" w:hAnsi="Calibri" w:cstheme="minorHAnsi"/>
          <w:sz w:val="20"/>
          <w:szCs w:val="20"/>
        </w:rPr>
        <w:t>via the Services</w:t>
      </w:r>
      <w:r w:rsidRPr="00CE4CE8">
        <w:rPr>
          <w:rFonts w:ascii="Calibri" w:hAnsi="Calibri" w:cstheme="minorHAnsi"/>
          <w:sz w:val="20"/>
          <w:szCs w:val="20"/>
        </w:rPr>
        <w:t xml:space="preserve"> </w:t>
      </w:r>
      <w:r w:rsidR="00665DE8">
        <w:rPr>
          <w:rFonts w:ascii="Calibri" w:hAnsi="Calibri" w:cstheme="minorHAnsi"/>
          <w:sz w:val="20"/>
          <w:szCs w:val="20"/>
        </w:rPr>
        <w:t xml:space="preserve">or any </w:t>
      </w:r>
      <w:r w:rsidR="00437EAB">
        <w:rPr>
          <w:rFonts w:ascii="Calibri" w:hAnsi="Calibri" w:cstheme="minorHAnsi"/>
          <w:sz w:val="20"/>
          <w:szCs w:val="20"/>
        </w:rPr>
        <w:t>Provider P</w:t>
      </w:r>
      <w:r w:rsidR="00665DE8">
        <w:rPr>
          <w:rFonts w:ascii="Calibri" w:hAnsi="Calibri" w:cstheme="minorHAnsi"/>
          <w:sz w:val="20"/>
          <w:szCs w:val="20"/>
        </w:rPr>
        <w:t>latform through which the Services are provided</w:t>
      </w:r>
      <w:r w:rsidRPr="00CE4CE8">
        <w:rPr>
          <w:rFonts w:ascii="Calibri" w:hAnsi="Calibri" w:cstheme="minorHAnsi"/>
          <w:sz w:val="20"/>
          <w:szCs w:val="20"/>
        </w:rPr>
        <w:t>.</w:t>
      </w:r>
    </w:p>
    <w:p w:rsidRPr="00CE4CE8" w:rsidR="004410CA" w:rsidP="00CE4CE8" w:rsidRDefault="004410CA" w14:paraId="490A6640" w14:textId="4FE84FC0">
      <w:pPr>
        <w:pStyle w:val="ListParagraph"/>
        <w:widowControl/>
        <w:numPr>
          <w:ilvl w:val="1"/>
          <w:numId w:val="1"/>
        </w:numPr>
        <w:spacing w:after="120" w:line="240" w:lineRule="atLeast"/>
        <w:ind w:left="0" w:firstLine="0"/>
        <w:contextualSpacing w:val="0"/>
        <w:jc w:val="both"/>
        <w:rPr>
          <w:rFonts w:ascii="Calibri" w:hAnsi="Calibri" w:cstheme="minorHAnsi"/>
          <w:sz w:val="20"/>
          <w:szCs w:val="20"/>
        </w:rPr>
      </w:pPr>
      <w:r w:rsidRPr="00CE4CE8">
        <w:rPr>
          <w:rFonts w:ascii="Calibri" w:hAnsi="Calibri" w:cstheme="minorHAnsi"/>
          <w:b/>
          <w:bCs/>
          <w:color w:val="000000" w:themeColor="text1"/>
          <w:sz w:val="20"/>
          <w:szCs w:val="20"/>
        </w:rPr>
        <w:t>J</w:t>
      </w:r>
      <w:r w:rsidR="00951C7C">
        <w:rPr>
          <w:rFonts w:ascii="Calibri" w:hAnsi="Calibri" w:cstheme="minorHAnsi"/>
          <w:b/>
          <w:bCs/>
          <w:color w:val="000000" w:themeColor="text1"/>
          <w:sz w:val="20"/>
          <w:szCs w:val="20"/>
        </w:rPr>
        <w:t>URY TRIAL</w:t>
      </w:r>
      <w:r w:rsidRPr="00CE4CE8" w:rsidR="00E968A6">
        <w:rPr>
          <w:rFonts w:ascii="Calibri" w:hAnsi="Calibri" w:cstheme="minorHAnsi"/>
          <w:color w:val="000000" w:themeColor="text1"/>
          <w:sz w:val="20"/>
          <w:szCs w:val="20"/>
        </w:rPr>
        <w:t xml:space="preserve">. </w:t>
      </w:r>
      <w:r w:rsidRPr="00CE4CE8" w:rsidR="001071CD">
        <w:rPr>
          <w:rFonts w:ascii="Calibri" w:hAnsi="Calibri" w:cstheme="minorHAnsi"/>
          <w:bCs/>
          <w:color w:val="000000" w:themeColor="text1"/>
          <w:sz w:val="20"/>
          <w:szCs w:val="20"/>
        </w:rPr>
        <w:t xml:space="preserve">TO THE EXTENT </w:t>
      </w:r>
      <w:r w:rsidRPr="00CE4CE8" w:rsidR="00C8200C">
        <w:rPr>
          <w:rFonts w:ascii="Calibri" w:hAnsi="Calibri" w:cstheme="minorHAnsi"/>
          <w:bCs/>
          <w:color w:val="000000" w:themeColor="text1"/>
          <w:sz w:val="20"/>
          <w:szCs w:val="20"/>
        </w:rPr>
        <w:t xml:space="preserve">JURY TRIAL IS </w:t>
      </w:r>
      <w:r w:rsidRPr="00CE4CE8" w:rsidR="001632EE">
        <w:rPr>
          <w:rFonts w:ascii="Calibri" w:hAnsi="Calibri" w:cstheme="minorHAnsi"/>
          <w:bCs/>
          <w:color w:val="000000" w:themeColor="text1"/>
          <w:sz w:val="20"/>
          <w:szCs w:val="20"/>
        </w:rPr>
        <w:t>AVAILABLE</w:t>
      </w:r>
      <w:r w:rsidRPr="00CE4CE8" w:rsidR="00371789">
        <w:rPr>
          <w:rFonts w:ascii="Calibri" w:hAnsi="Calibri" w:cstheme="minorHAnsi"/>
          <w:bCs/>
          <w:color w:val="000000" w:themeColor="text1"/>
          <w:sz w:val="20"/>
          <w:szCs w:val="20"/>
        </w:rPr>
        <w:t xml:space="preserve"> </w:t>
      </w:r>
      <w:r w:rsidRPr="00CE4CE8" w:rsidR="001632EE">
        <w:rPr>
          <w:rFonts w:ascii="Calibri" w:hAnsi="Calibri" w:cstheme="minorHAnsi"/>
          <w:bCs/>
          <w:color w:val="000000" w:themeColor="text1"/>
          <w:sz w:val="20"/>
          <w:szCs w:val="20"/>
        </w:rPr>
        <w:t>UNDER THE LAWS GOVERNING THE AGREEMENT</w:t>
      </w:r>
      <w:r w:rsidRPr="00CE4CE8" w:rsidR="00371789">
        <w:rPr>
          <w:rFonts w:ascii="Calibri" w:hAnsi="Calibri" w:cstheme="minorHAnsi"/>
          <w:bCs/>
          <w:color w:val="000000" w:themeColor="text1"/>
          <w:sz w:val="20"/>
          <w:szCs w:val="20"/>
        </w:rPr>
        <w:t xml:space="preserve">, </w:t>
      </w:r>
      <w:r w:rsidRPr="00CE4CE8" w:rsidR="008F73F6">
        <w:rPr>
          <w:rFonts w:ascii="Calibri" w:hAnsi="Calibri" w:cstheme="minorHAnsi"/>
          <w:bCs/>
          <w:color w:val="000000" w:themeColor="text1"/>
          <w:sz w:val="20"/>
          <w:szCs w:val="20"/>
        </w:rPr>
        <w:t xml:space="preserve">AND TO THE EXTENT PERMITTED BY </w:t>
      </w:r>
      <w:r w:rsidRPr="00CE4CE8" w:rsidR="001632EE">
        <w:rPr>
          <w:rFonts w:ascii="Calibri" w:hAnsi="Calibri" w:cstheme="minorHAnsi"/>
          <w:bCs/>
          <w:color w:val="000000" w:themeColor="text1"/>
          <w:sz w:val="20"/>
          <w:szCs w:val="20"/>
        </w:rPr>
        <w:t xml:space="preserve">SUCH </w:t>
      </w:r>
      <w:r w:rsidRPr="00CE4CE8" w:rsidR="00B15931">
        <w:rPr>
          <w:rFonts w:ascii="Calibri" w:hAnsi="Calibri" w:cstheme="minorHAnsi"/>
          <w:bCs/>
          <w:color w:val="000000" w:themeColor="text1"/>
          <w:sz w:val="20"/>
          <w:szCs w:val="20"/>
        </w:rPr>
        <w:t xml:space="preserve">APPLICABLE LAW, </w:t>
      </w:r>
      <w:r w:rsidRPr="00CE4CE8">
        <w:rPr>
          <w:rFonts w:ascii="Calibri" w:hAnsi="Calibri" w:cstheme="minorHAnsi"/>
          <w:bCs/>
          <w:color w:val="000000" w:themeColor="text1"/>
          <w:sz w:val="20"/>
          <w:szCs w:val="20"/>
        </w:rPr>
        <w:t xml:space="preserve">EACH PARTY TO </w:t>
      </w:r>
      <w:r w:rsidRPr="00CE4CE8" w:rsidR="0080368E">
        <w:rPr>
          <w:rFonts w:ascii="Calibri" w:hAnsi="Calibri" w:cstheme="minorHAnsi"/>
          <w:bCs/>
          <w:color w:val="000000" w:themeColor="text1"/>
          <w:sz w:val="20"/>
          <w:szCs w:val="20"/>
        </w:rPr>
        <w:t>THE AGREEMENT</w:t>
      </w:r>
      <w:r w:rsidRPr="00CE4CE8">
        <w:rPr>
          <w:rFonts w:ascii="Calibri" w:hAnsi="Calibri" w:cstheme="minorHAnsi"/>
          <w:bCs/>
          <w:color w:val="000000" w:themeColor="text1"/>
          <w:sz w:val="20"/>
          <w:szCs w:val="20"/>
        </w:rPr>
        <w:t xml:space="preserve"> HEREBY VOLUNTARILY AND IRREVOCABLY WAIVES ALL RIGHTS TO TRIAL BY JURY IN ANY ACTION, SUIT OR</w:t>
      </w:r>
      <w:r w:rsidRPr="00CE4CE8" w:rsidR="00CE4CE8">
        <w:rPr>
          <w:rFonts w:ascii="Calibri" w:hAnsi="Calibri" w:cstheme="minorHAnsi"/>
          <w:bCs/>
          <w:color w:val="000000" w:themeColor="text1"/>
          <w:sz w:val="20"/>
          <w:szCs w:val="20"/>
        </w:rPr>
        <w:t xml:space="preserve"> </w:t>
      </w:r>
      <w:r w:rsidRPr="00CE4CE8">
        <w:rPr>
          <w:rFonts w:ascii="Calibri" w:hAnsi="Calibri" w:cstheme="minorHAnsi"/>
          <w:bCs/>
          <w:color w:val="000000" w:themeColor="text1"/>
          <w:sz w:val="20"/>
          <w:szCs w:val="20"/>
        </w:rPr>
        <w:t xml:space="preserve">PROCEEDING BROUGHT TO RESOLVE ANY DISPUTE BETWEEN OR AMONG ANY OF THE PARTIES HERETO (WHETHER </w:t>
      </w:r>
      <w:r w:rsidR="002D5B31">
        <w:rPr>
          <w:rFonts w:ascii="Calibri" w:hAnsi="Calibri" w:cstheme="minorHAnsi"/>
          <w:snapToGrid w:val="0"/>
          <w:sz w:val="20"/>
          <w:szCs w:val="20"/>
        </w:rPr>
        <w:t>AT LAW OR IN EQUITY</w:t>
      </w:r>
      <w:r w:rsidRPr="00CE4CE8">
        <w:rPr>
          <w:rFonts w:ascii="Calibri" w:hAnsi="Calibri" w:cstheme="minorHAnsi"/>
          <w:bCs/>
          <w:color w:val="000000" w:themeColor="text1"/>
          <w:sz w:val="20"/>
          <w:szCs w:val="20"/>
        </w:rPr>
        <w:t xml:space="preserve"> OR OTHERWISE) ARISING OUT OF, CONNECTED WITH, RELATED OR INCIDENTAL TO </w:t>
      </w:r>
      <w:r w:rsidRPr="00CE4CE8" w:rsidR="0080368E">
        <w:rPr>
          <w:rFonts w:ascii="Calibri" w:hAnsi="Calibri" w:cstheme="minorHAnsi"/>
          <w:bCs/>
          <w:color w:val="000000" w:themeColor="text1"/>
          <w:sz w:val="20"/>
          <w:szCs w:val="20"/>
        </w:rPr>
        <w:t>THE AGREEMENT</w:t>
      </w:r>
      <w:r w:rsidRPr="00CE4CE8">
        <w:rPr>
          <w:rFonts w:ascii="Calibri" w:hAnsi="Calibri" w:cstheme="minorHAnsi"/>
          <w:bCs/>
          <w:color w:val="000000" w:themeColor="text1"/>
          <w:sz w:val="20"/>
          <w:szCs w:val="20"/>
        </w:rPr>
        <w:t>, THE TRANSACTIONS CONTEMPLATED HEREBY AND/OR THE RELATIONSHIPS ESTABLISHED AMONG THE PARTIES HEREUNDER.</w:t>
      </w:r>
      <w:r w:rsidRPr="00CE4CE8">
        <w:rPr>
          <w:rFonts w:ascii="Calibri" w:hAnsi="Calibri" w:eastAsia="Times" w:cstheme="minorHAnsi"/>
          <w:sz w:val="20"/>
          <w:szCs w:val="20"/>
          <w:lang w:eastAsia="en-US"/>
        </w:rPr>
        <w:t xml:space="preserve"> </w:t>
      </w:r>
      <w:r w:rsidRPr="00CE4CE8">
        <w:rPr>
          <w:rFonts w:ascii="Calibri" w:hAnsi="Calibri" w:cstheme="minorHAnsi"/>
          <w:bCs/>
          <w:color w:val="000000" w:themeColor="text1"/>
          <w:sz w:val="20"/>
          <w:szCs w:val="20"/>
        </w:rPr>
        <w:t>EACH PARTY HERETO HEREBY FURTHER WARRANTS AND REPRESENTS THAT SUCH PARTY HAS REVIEWED THIS WAIVER WITH ITS LEGAL COUNSEL, AND THAT SUCH PARTY KNOWINGLY AND VOLUNTARILY WAIVES ITS JURY TRIAL RIGHTS FOLLOWING CONSULTATION WITH LEGAL COUNSEL.</w:t>
      </w:r>
    </w:p>
    <w:p w:rsidRPr="00CE4CE8" w:rsidR="004410CA" w:rsidP="00CE4CE8" w:rsidRDefault="004410CA" w14:paraId="2F018E3A" w14:textId="3DB4D180">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color w:val="000000" w:themeColor="text1"/>
          <w:sz w:val="20"/>
          <w:szCs w:val="20"/>
        </w:rPr>
        <w:t>Entire Agreement</w:t>
      </w:r>
      <w:r w:rsidRPr="00CE4CE8" w:rsidR="00E968A6">
        <w:rPr>
          <w:rFonts w:ascii="Calibri" w:hAnsi="Calibri" w:cstheme="minorHAnsi"/>
          <w:color w:val="000000" w:themeColor="text1"/>
          <w:sz w:val="20"/>
          <w:szCs w:val="20"/>
        </w:rPr>
        <w:t xml:space="preserve">. </w:t>
      </w:r>
      <w:r w:rsidRPr="00CE4CE8" w:rsidR="007A28CF">
        <w:rPr>
          <w:rFonts w:ascii="Calibri" w:hAnsi="Calibri" w:cstheme="minorHAnsi"/>
          <w:color w:val="000000" w:themeColor="text1"/>
          <w:sz w:val="20"/>
          <w:szCs w:val="20"/>
        </w:rPr>
        <w:t xml:space="preserve">The </w:t>
      </w:r>
      <w:r w:rsidRPr="00CE4CE8">
        <w:rPr>
          <w:rFonts w:ascii="Calibri" w:hAnsi="Calibri" w:cstheme="minorHAnsi"/>
          <w:color w:val="000000" w:themeColor="text1"/>
          <w:sz w:val="20"/>
          <w:szCs w:val="20"/>
        </w:rPr>
        <w:t>Agreement constitutes the entire agreement between the Parties and supersedes all previous and contemporaneous agreements and understandings, whether oral or written, with respect to the subject matter hereof.</w:t>
      </w:r>
    </w:p>
    <w:p w:rsidRPr="00CE4CE8" w:rsidR="004410CA" w:rsidP="00CE4CE8" w:rsidRDefault="004410CA" w14:paraId="69BA0CE7" w14:textId="6D792488">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color w:val="000000" w:themeColor="text1"/>
          <w:sz w:val="20"/>
          <w:szCs w:val="20"/>
        </w:rPr>
        <w:t>Counterparts</w:t>
      </w:r>
      <w:r w:rsidRPr="00CE4CE8" w:rsidR="003167C4">
        <w:rPr>
          <w:rFonts w:ascii="Calibri" w:hAnsi="Calibri" w:cstheme="minorHAnsi"/>
          <w:b/>
          <w:bCs/>
          <w:color w:val="000000" w:themeColor="text1"/>
          <w:sz w:val="20"/>
          <w:szCs w:val="20"/>
        </w:rPr>
        <w:t>; Electronic Execution and Delivery</w:t>
      </w:r>
      <w:r w:rsidRPr="00CE4CE8" w:rsidR="00E968A6">
        <w:rPr>
          <w:rFonts w:ascii="Calibri" w:hAnsi="Calibri" w:cstheme="minorHAnsi"/>
          <w:color w:val="000000" w:themeColor="text1"/>
          <w:sz w:val="20"/>
          <w:szCs w:val="20"/>
        </w:rPr>
        <w:t xml:space="preserve">. </w:t>
      </w:r>
      <w:r w:rsidRPr="00CE4CE8" w:rsidR="0080368E">
        <w:rPr>
          <w:rFonts w:ascii="Calibri" w:hAnsi="Calibri" w:cstheme="minorHAnsi"/>
          <w:color w:val="000000" w:themeColor="text1"/>
          <w:sz w:val="20"/>
          <w:szCs w:val="20"/>
        </w:rPr>
        <w:t>The Agreement</w:t>
      </w:r>
      <w:r w:rsidRPr="00CE4CE8" w:rsidR="00BA6B12">
        <w:rPr>
          <w:rFonts w:ascii="Calibri" w:hAnsi="Calibri" w:cstheme="minorHAnsi"/>
          <w:color w:val="000000" w:themeColor="text1"/>
          <w:sz w:val="20"/>
          <w:szCs w:val="20"/>
        </w:rPr>
        <w:t xml:space="preserve"> (including the Order Form and/or any other document comprising the Agreement from time to time which requires signatures</w:t>
      </w:r>
      <w:r w:rsidRPr="00CE4CE8" w:rsidR="003167C4">
        <w:rPr>
          <w:rFonts w:ascii="Calibri" w:hAnsi="Calibri" w:cstheme="minorHAnsi"/>
          <w:color w:val="000000" w:themeColor="text1"/>
          <w:sz w:val="20"/>
          <w:szCs w:val="20"/>
        </w:rPr>
        <w:t xml:space="preserve"> of one or more Parties</w:t>
      </w:r>
      <w:r w:rsidRPr="00CE4CE8" w:rsidR="00BA6B12">
        <w:rPr>
          <w:rFonts w:ascii="Calibri" w:hAnsi="Calibri" w:cstheme="minorHAnsi"/>
          <w:color w:val="000000" w:themeColor="text1"/>
          <w:sz w:val="20"/>
          <w:szCs w:val="20"/>
        </w:rPr>
        <w:t>)</w:t>
      </w:r>
      <w:r w:rsidRPr="00CE4CE8">
        <w:rPr>
          <w:rFonts w:ascii="Calibri" w:hAnsi="Calibri" w:cstheme="minorHAnsi"/>
          <w:color w:val="000000" w:themeColor="text1"/>
          <w:sz w:val="20"/>
          <w:szCs w:val="20"/>
        </w:rPr>
        <w:t xml:space="preserve"> may be executed</w:t>
      </w:r>
      <w:r w:rsidRPr="00CE4CE8" w:rsidR="003167C4">
        <w:rPr>
          <w:rFonts w:ascii="Calibri" w:hAnsi="Calibri" w:cstheme="minorHAnsi"/>
          <w:color w:val="000000" w:themeColor="text1"/>
          <w:sz w:val="20"/>
          <w:szCs w:val="20"/>
        </w:rPr>
        <w:t xml:space="preserve"> and/or delivered</w:t>
      </w:r>
      <w:r w:rsidRPr="00CE4CE8">
        <w:rPr>
          <w:rFonts w:ascii="Calibri" w:hAnsi="Calibri" w:cstheme="minorHAnsi"/>
          <w:color w:val="000000" w:themeColor="text1"/>
          <w:sz w:val="20"/>
          <w:szCs w:val="20"/>
        </w:rPr>
        <w:t xml:space="preserve"> in counterparts </w:t>
      </w:r>
      <w:r w:rsidRPr="00CE4CE8" w:rsidR="003167C4">
        <w:rPr>
          <w:rFonts w:ascii="Calibri" w:hAnsi="Calibri" w:cstheme="minorHAnsi"/>
          <w:color w:val="000000" w:themeColor="text1"/>
          <w:sz w:val="20"/>
          <w:szCs w:val="20"/>
        </w:rPr>
        <w:t>(including counterparts executed and/or delivered by email or other electronic means)</w:t>
      </w:r>
      <w:r w:rsidRPr="00CE4CE8">
        <w:rPr>
          <w:rFonts w:ascii="Calibri" w:hAnsi="Calibri" w:cstheme="minorHAnsi"/>
          <w:color w:val="000000" w:themeColor="text1"/>
          <w:sz w:val="20"/>
          <w:szCs w:val="20"/>
        </w:rPr>
        <w:t xml:space="preserve">, </w:t>
      </w:r>
      <w:r w:rsidRPr="00CE4CE8" w:rsidR="00E6781E">
        <w:rPr>
          <w:rFonts w:ascii="Calibri" w:hAnsi="Calibri" w:cstheme="minorHAnsi"/>
          <w:color w:val="000000" w:themeColor="text1"/>
          <w:sz w:val="20"/>
          <w:szCs w:val="20"/>
        </w:rPr>
        <w:t>all</w:t>
      </w:r>
      <w:r w:rsidRPr="00CE4CE8">
        <w:rPr>
          <w:rFonts w:ascii="Calibri" w:hAnsi="Calibri" w:cstheme="minorHAnsi"/>
          <w:color w:val="000000" w:themeColor="text1"/>
          <w:sz w:val="20"/>
          <w:szCs w:val="20"/>
        </w:rPr>
        <w:t xml:space="preserve"> of which </w:t>
      </w:r>
      <w:r w:rsidRPr="00CE4CE8" w:rsidR="003167C4">
        <w:rPr>
          <w:rFonts w:ascii="Calibri" w:hAnsi="Calibri" w:cstheme="minorHAnsi"/>
          <w:color w:val="000000" w:themeColor="text1"/>
          <w:sz w:val="20"/>
          <w:szCs w:val="20"/>
        </w:rPr>
        <w:t xml:space="preserve">together </w:t>
      </w:r>
      <w:r w:rsidRPr="00CE4CE8">
        <w:rPr>
          <w:rFonts w:ascii="Calibri" w:hAnsi="Calibri" w:cstheme="minorHAnsi"/>
          <w:color w:val="000000" w:themeColor="text1"/>
          <w:sz w:val="20"/>
          <w:szCs w:val="20"/>
        </w:rPr>
        <w:t>shall be regarded as one and the same instrument</w:t>
      </w:r>
      <w:r w:rsidRPr="00CE4CE8" w:rsidR="003167C4">
        <w:rPr>
          <w:rFonts w:ascii="Calibri" w:hAnsi="Calibri" w:cstheme="minorHAnsi"/>
          <w:color w:val="000000" w:themeColor="text1"/>
          <w:sz w:val="20"/>
          <w:szCs w:val="20"/>
        </w:rPr>
        <w:t>.</w:t>
      </w:r>
    </w:p>
    <w:p w:rsidRPr="00CE4CE8" w:rsidR="004410CA" w:rsidP="00CE4CE8" w:rsidRDefault="004410CA" w14:paraId="218DDED9" w14:textId="34E3D0C6">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CE4CE8">
        <w:rPr>
          <w:rFonts w:ascii="Calibri" w:hAnsi="Calibri" w:cstheme="minorHAnsi"/>
          <w:b/>
          <w:bCs/>
          <w:color w:val="000000" w:themeColor="text1"/>
          <w:sz w:val="20"/>
          <w:szCs w:val="20"/>
        </w:rPr>
        <w:t>No Guarantees of Revenue</w:t>
      </w:r>
      <w:r w:rsidRPr="00CE4CE8">
        <w:rPr>
          <w:rFonts w:ascii="Calibri" w:hAnsi="Calibri" w:cstheme="minorHAnsi"/>
          <w:color w:val="000000" w:themeColor="text1"/>
          <w:sz w:val="20"/>
          <w:szCs w:val="20"/>
        </w:rPr>
        <w:t>. Client acknowledges and agrees that (a) by engaging Provider to provide the Services contemplated under the Order Form, it is not assured of any particular level of profits or success, and (b) no claims or assurances of guaranteed levels of performance that might result from its efforts have been made by Provider or any other person or entity authorized to communicate on behalf of Provider.</w:t>
      </w:r>
    </w:p>
    <w:p w:rsidRPr="00437EAB" w:rsidR="00844A86" w:rsidP="00CE4CE8" w:rsidRDefault="004410CA" w14:paraId="25174439" w14:textId="5EF6E1F8">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437EAB">
        <w:rPr>
          <w:rFonts w:ascii="Calibri" w:hAnsi="Calibri" w:cstheme="minorHAnsi"/>
          <w:b/>
          <w:bCs/>
          <w:color w:val="000000" w:themeColor="text1"/>
          <w:sz w:val="20"/>
          <w:szCs w:val="20"/>
        </w:rPr>
        <w:t>Publicity</w:t>
      </w:r>
      <w:r w:rsidRPr="00437EAB" w:rsidR="00E968A6">
        <w:rPr>
          <w:rFonts w:ascii="Calibri" w:hAnsi="Calibri" w:cstheme="minorHAnsi"/>
          <w:color w:val="000000" w:themeColor="text1"/>
          <w:sz w:val="20"/>
          <w:szCs w:val="20"/>
        </w:rPr>
        <w:t xml:space="preserve">. </w:t>
      </w:r>
      <w:r w:rsidRPr="00437EAB">
        <w:rPr>
          <w:rFonts w:ascii="Calibri" w:hAnsi="Calibri" w:cstheme="minorHAnsi"/>
          <w:color w:val="000000" w:themeColor="text1"/>
          <w:sz w:val="20"/>
          <w:szCs w:val="20"/>
        </w:rPr>
        <w:t xml:space="preserve"> Provider </w:t>
      </w:r>
      <w:r w:rsidRPr="00437EAB" w:rsidR="003E08AA">
        <w:rPr>
          <w:rFonts w:ascii="Calibri" w:hAnsi="Calibri" w:cstheme="minorHAnsi"/>
          <w:color w:val="000000" w:themeColor="text1"/>
          <w:sz w:val="20"/>
          <w:szCs w:val="20"/>
        </w:rPr>
        <w:t>has</w:t>
      </w:r>
      <w:r w:rsidRPr="00437EAB">
        <w:rPr>
          <w:rFonts w:ascii="Calibri" w:hAnsi="Calibri" w:cstheme="minorHAnsi"/>
          <w:color w:val="000000" w:themeColor="text1"/>
          <w:sz w:val="20"/>
          <w:szCs w:val="20"/>
        </w:rPr>
        <w:t xml:space="preserve"> the right to</w:t>
      </w:r>
      <w:r w:rsidRPr="00437EAB" w:rsidR="00E148D4">
        <w:rPr>
          <w:rFonts w:ascii="Calibri" w:hAnsi="Calibri" w:cstheme="minorHAnsi"/>
          <w:color w:val="000000" w:themeColor="text1"/>
          <w:sz w:val="20"/>
          <w:szCs w:val="20"/>
        </w:rPr>
        <w:t>:</w:t>
      </w:r>
      <w:r w:rsidRPr="00437EAB">
        <w:rPr>
          <w:rFonts w:ascii="Calibri" w:hAnsi="Calibri" w:cstheme="minorHAnsi"/>
          <w:color w:val="000000" w:themeColor="text1"/>
          <w:sz w:val="20"/>
          <w:szCs w:val="20"/>
        </w:rPr>
        <w:t xml:space="preserve"> (</w:t>
      </w:r>
      <w:r w:rsidRPr="00437EAB" w:rsidR="00600E62">
        <w:rPr>
          <w:rFonts w:ascii="Calibri" w:hAnsi="Calibri" w:cstheme="minorHAnsi"/>
          <w:color w:val="000000" w:themeColor="text1"/>
          <w:sz w:val="20"/>
          <w:szCs w:val="20"/>
        </w:rPr>
        <w:t>a</w:t>
      </w:r>
      <w:r w:rsidRPr="00437EAB">
        <w:rPr>
          <w:rFonts w:ascii="Calibri" w:hAnsi="Calibri" w:cstheme="minorHAnsi"/>
          <w:color w:val="000000" w:themeColor="text1"/>
          <w:sz w:val="20"/>
          <w:szCs w:val="20"/>
        </w:rPr>
        <w:t>) identify Client as Provider</w:t>
      </w:r>
      <w:r w:rsidRPr="00437EAB" w:rsidR="00F87113">
        <w:rPr>
          <w:rFonts w:ascii="Calibri" w:hAnsi="Calibri" w:cstheme="minorHAnsi"/>
          <w:color w:val="000000" w:themeColor="text1"/>
          <w:sz w:val="20"/>
          <w:szCs w:val="20"/>
        </w:rPr>
        <w:t>’s</w:t>
      </w:r>
      <w:r w:rsidRPr="00437EAB">
        <w:rPr>
          <w:rFonts w:ascii="Calibri" w:hAnsi="Calibri" w:cstheme="minorHAnsi"/>
          <w:color w:val="000000" w:themeColor="text1"/>
          <w:sz w:val="20"/>
          <w:szCs w:val="20"/>
        </w:rPr>
        <w:t xml:space="preserve"> client </w:t>
      </w:r>
      <w:r w:rsidRPr="00437EAB" w:rsidR="00F87113">
        <w:rPr>
          <w:rFonts w:ascii="Calibri" w:hAnsi="Calibri" w:cstheme="minorHAnsi"/>
          <w:color w:val="000000" w:themeColor="text1"/>
          <w:sz w:val="20"/>
          <w:szCs w:val="20"/>
        </w:rPr>
        <w:t>via</w:t>
      </w:r>
      <w:r w:rsidRPr="00437EAB">
        <w:rPr>
          <w:rFonts w:ascii="Calibri" w:hAnsi="Calibri" w:cstheme="minorHAnsi"/>
          <w:color w:val="000000" w:themeColor="text1"/>
          <w:sz w:val="20"/>
          <w:szCs w:val="20"/>
        </w:rPr>
        <w:t xml:space="preserve"> its website</w:t>
      </w:r>
      <w:r w:rsidRPr="00437EAB" w:rsidR="00F87113">
        <w:rPr>
          <w:rFonts w:ascii="Calibri" w:hAnsi="Calibri" w:cstheme="minorHAnsi"/>
          <w:color w:val="000000" w:themeColor="text1"/>
          <w:sz w:val="20"/>
          <w:szCs w:val="20"/>
        </w:rPr>
        <w:t>,</w:t>
      </w:r>
      <w:r w:rsidRPr="00437EAB">
        <w:rPr>
          <w:rFonts w:ascii="Calibri" w:hAnsi="Calibri" w:cstheme="minorHAnsi"/>
          <w:color w:val="000000" w:themeColor="text1"/>
          <w:sz w:val="20"/>
          <w:szCs w:val="20"/>
        </w:rPr>
        <w:t xml:space="preserve"> social media accounts, press release</w:t>
      </w:r>
      <w:r w:rsidRPr="00437EAB" w:rsidR="00F87113">
        <w:rPr>
          <w:rFonts w:ascii="Calibri" w:hAnsi="Calibri" w:cstheme="minorHAnsi"/>
          <w:color w:val="000000" w:themeColor="text1"/>
          <w:sz w:val="20"/>
          <w:szCs w:val="20"/>
        </w:rPr>
        <w:t>s</w:t>
      </w:r>
      <w:r w:rsidRPr="00437EAB" w:rsidR="00811565">
        <w:rPr>
          <w:rFonts w:ascii="Calibri" w:hAnsi="Calibri" w:cstheme="minorHAnsi"/>
          <w:color w:val="000000" w:themeColor="text1"/>
          <w:sz w:val="20"/>
          <w:szCs w:val="20"/>
        </w:rPr>
        <w:t>,</w:t>
      </w:r>
      <w:r w:rsidRPr="00437EAB">
        <w:rPr>
          <w:rFonts w:ascii="Calibri" w:hAnsi="Calibri" w:cstheme="minorHAnsi"/>
          <w:color w:val="000000" w:themeColor="text1"/>
          <w:sz w:val="20"/>
          <w:szCs w:val="20"/>
        </w:rPr>
        <w:t xml:space="preserve"> and advertising cop</w:t>
      </w:r>
      <w:r w:rsidRPr="00437EAB" w:rsidR="00F87113">
        <w:rPr>
          <w:rFonts w:ascii="Calibri" w:hAnsi="Calibri" w:cstheme="minorHAnsi"/>
          <w:color w:val="000000" w:themeColor="text1"/>
          <w:sz w:val="20"/>
          <w:szCs w:val="20"/>
        </w:rPr>
        <w:t>ies</w:t>
      </w:r>
      <w:r w:rsidRPr="00437EAB" w:rsidR="00E148D4">
        <w:rPr>
          <w:rFonts w:ascii="Calibri" w:hAnsi="Calibri" w:cstheme="minorHAnsi"/>
          <w:color w:val="000000" w:themeColor="text1"/>
          <w:sz w:val="20"/>
          <w:szCs w:val="20"/>
        </w:rPr>
        <w:t>; (b)</w:t>
      </w:r>
      <w:r w:rsidRPr="00437EAB" w:rsidR="00811565">
        <w:rPr>
          <w:rFonts w:ascii="Calibri" w:hAnsi="Calibri" w:cstheme="minorHAnsi"/>
          <w:color w:val="000000" w:themeColor="text1"/>
          <w:sz w:val="20"/>
          <w:szCs w:val="20"/>
        </w:rPr>
        <w:t xml:space="preserve"> describe</w:t>
      </w:r>
      <w:r w:rsidRPr="00437EAB">
        <w:rPr>
          <w:rFonts w:ascii="Calibri" w:hAnsi="Calibri" w:cstheme="minorHAnsi"/>
          <w:color w:val="000000" w:themeColor="text1"/>
          <w:sz w:val="20"/>
          <w:szCs w:val="20"/>
        </w:rPr>
        <w:t xml:space="preserve"> the scope of the relationship, case study information and the Services provided under </w:t>
      </w:r>
      <w:r w:rsidRPr="00437EAB" w:rsidR="0080368E">
        <w:rPr>
          <w:rFonts w:ascii="Calibri" w:hAnsi="Calibri" w:cstheme="minorHAnsi"/>
          <w:color w:val="000000" w:themeColor="text1"/>
          <w:sz w:val="20"/>
          <w:szCs w:val="20"/>
        </w:rPr>
        <w:t>the Agreement</w:t>
      </w:r>
      <w:r w:rsidRPr="00437EAB" w:rsidR="00E148D4">
        <w:rPr>
          <w:rFonts w:ascii="Calibri" w:hAnsi="Calibri" w:cstheme="minorHAnsi"/>
          <w:color w:val="000000" w:themeColor="text1"/>
          <w:sz w:val="20"/>
          <w:szCs w:val="20"/>
        </w:rPr>
        <w:t>; and (c)</w:t>
      </w:r>
      <w:r w:rsidRPr="00437EAB">
        <w:rPr>
          <w:rFonts w:ascii="Calibri" w:hAnsi="Calibri" w:cstheme="minorHAnsi"/>
          <w:color w:val="000000" w:themeColor="text1"/>
          <w:sz w:val="20"/>
          <w:szCs w:val="20"/>
        </w:rPr>
        <w:t xml:space="preserve"> use Client’s trademarks in connection with </w:t>
      </w:r>
      <w:r w:rsidRPr="00437EAB" w:rsidR="001632EE">
        <w:rPr>
          <w:rFonts w:ascii="Calibri" w:hAnsi="Calibri" w:cstheme="minorHAnsi"/>
          <w:color w:val="000000" w:themeColor="text1"/>
          <w:sz w:val="20"/>
          <w:szCs w:val="20"/>
        </w:rPr>
        <w:t xml:space="preserve">such </w:t>
      </w:r>
      <w:r w:rsidRPr="00437EAB" w:rsidR="00E148D4">
        <w:rPr>
          <w:rFonts w:ascii="Calibri" w:hAnsi="Calibri" w:cstheme="minorHAnsi"/>
          <w:color w:val="000000" w:themeColor="text1"/>
          <w:sz w:val="20"/>
          <w:szCs w:val="20"/>
        </w:rPr>
        <w:t>promotion</w:t>
      </w:r>
      <w:r w:rsidRPr="00437EAB">
        <w:rPr>
          <w:rFonts w:ascii="Calibri" w:hAnsi="Calibri" w:cstheme="minorHAnsi"/>
          <w:color w:val="000000" w:themeColor="text1"/>
          <w:sz w:val="20"/>
          <w:szCs w:val="20"/>
        </w:rPr>
        <w:t xml:space="preserve"> and advertising.</w:t>
      </w:r>
    </w:p>
    <w:p w:rsidRPr="00CE4CE8" w:rsidR="00CE4CE8" w:rsidP="00CE4CE8" w:rsidRDefault="00CE4CE8" w14:paraId="255614FF" w14:textId="20ADAF57">
      <w:pPr>
        <w:pStyle w:val="ListParagraph"/>
        <w:widowControl/>
        <w:numPr>
          <w:ilvl w:val="1"/>
          <w:numId w:val="1"/>
        </w:numPr>
        <w:spacing w:after="120" w:line="240" w:lineRule="atLeast"/>
        <w:ind w:left="0" w:firstLine="0"/>
        <w:contextualSpacing w:val="0"/>
        <w:jc w:val="both"/>
        <w:rPr>
          <w:rFonts w:ascii="Calibri" w:hAnsi="Calibri" w:cstheme="minorHAnsi"/>
          <w:color w:val="000000" w:themeColor="text1"/>
          <w:sz w:val="20"/>
          <w:szCs w:val="20"/>
        </w:rPr>
      </w:pPr>
      <w:r w:rsidRPr="00356434">
        <w:rPr>
          <w:rFonts w:ascii="Calibri" w:hAnsi="Calibri" w:cstheme="minorHAnsi"/>
          <w:b/>
          <w:bCs/>
          <w:color w:val="000000" w:themeColor="text1"/>
          <w:sz w:val="20"/>
          <w:szCs w:val="20"/>
        </w:rPr>
        <w:t>Injunctive and Other Relief</w:t>
      </w:r>
      <w:r w:rsidRPr="00356434">
        <w:rPr>
          <w:rFonts w:ascii="Calibri" w:hAnsi="Calibri" w:cstheme="minorHAnsi"/>
          <w:color w:val="000000" w:themeColor="text1"/>
          <w:sz w:val="20"/>
          <w:szCs w:val="20"/>
        </w:rPr>
        <w:t xml:space="preserve">. The Parties acknowledge that if either Party fails to comply with </w:t>
      </w:r>
      <w:r w:rsidRPr="00356434">
        <w:rPr>
          <w:rFonts w:ascii="Calibri" w:hAnsi="Calibri" w:cstheme="minorHAnsi"/>
          <w:color w:val="000000" w:themeColor="text1"/>
          <w:sz w:val="20"/>
          <w:szCs w:val="20"/>
          <w:u w:val="single"/>
        </w:rPr>
        <w:t>Section</w:t>
      </w:r>
      <w:r w:rsidRPr="00356434" w:rsidR="00DE1745">
        <w:rPr>
          <w:rFonts w:ascii="Calibri" w:hAnsi="Calibri" w:cstheme="minorHAnsi"/>
          <w:color w:val="000000" w:themeColor="text1"/>
          <w:sz w:val="20"/>
          <w:szCs w:val="20"/>
          <w:u w:val="single"/>
        </w:rPr>
        <w:t xml:space="preserve">s </w:t>
      </w:r>
      <w:r w:rsidRPr="00356434" w:rsidR="003441A1">
        <w:rPr>
          <w:rFonts w:ascii="Calibri" w:hAnsi="Calibri" w:cstheme="minorHAnsi"/>
          <w:color w:val="000000" w:themeColor="text1"/>
          <w:sz w:val="20"/>
          <w:szCs w:val="20"/>
          <w:u w:val="single"/>
        </w:rPr>
        <w:t>4.3, 4.5, 4.6, 5, 6.2, 7 and 13.</w:t>
      </w:r>
      <w:r w:rsidR="00E10FA7">
        <w:rPr>
          <w:rFonts w:ascii="Calibri" w:hAnsi="Calibri" w:cstheme="minorHAnsi"/>
          <w:color w:val="000000" w:themeColor="text1"/>
          <w:sz w:val="20"/>
          <w:szCs w:val="20"/>
          <w:u w:val="single"/>
        </w:rPr>
        <w:t>5</w:t>
      </w:r>
      <w:r w:rsidRPr="00CE4CE8">
        <w:rPr>
          <w:rFonts w:ascii="Calibri" w:hAnsi="Calibri" w:cstheme="minorHAnsi"/>
          <w:color w:val="000000" w:themeColor="text1"/>
          <w:sz w:val="20"/>
          <w:szCs w:val="20"/>
        </w:rPr>
        <w:t xml:space="preserve"> hereof, the other Party will suffer irreparable harm for which there may be no adequate remedy at law. Accordingly, if either Party fails to comply with any provisions of the said sections, then the other Party will be entitled immediately to injunctive relief or </w:t>
      </w:r>
      <w:r w:rsidRPr="00CE4CE8">
        <w:rPr>
          <w:rFonts w:ascii="Calibri" w:hAnsi="Calibri" w:cstheme="minorHAnsi"/>
          <w:color w:val="000000" w:themeColor="text1"/>
          <w:sz w:val="20"/>
          <w:szCs w:val="20"/>
        </w:rPr>
        <w:lastRenderedPageBreak/>
        <w:t>any other appropriate equitable remedy</w:t>
      </w:r>
      <w:r w:rsidRPr="00CE4CE8">
        <w:rPr>
          <w:rFonts w:ascii="Calibri" w:hAnsi="Calibri" w:eastAsiaTheme="minorHAnsi" w:cstheme="minorHAnsi"/>
          <w:color w:val="000000" w:themeColor="text1"/>
          <w:sz w:val="20"/>
          <w:szCs w:val="20"/>
          <w:lang w:eastAsia="en-US"/>
        </w:rPr>
        <w:t xml:space="preserve"> </w:t>
      </w:r>
      <w:r w:rsidRPr="00CE4CE8">
        <w:rPr>
          <w:rFonts w:ascii="Calibri" w:hAnsi="Calibri" w:cstheme="minorHAnsi"/>
          <w:color w:val="000000" w:themeColor="text1"/>
          <w:sz w:val="20"/>
          <w:szCs w:val="20"/>
        </w:rPr>
        <w:t>without the obligation to post a bond or other security or to prove actual damages. The right to seek injunctive relief is not exclusive and is without prejudice to the right to seek any other relief, including monetary damages, which might be available or appropriate under the circumstances, at law or in equity.</w:t>
      </w:r>
    </w:p>
    <w:p w:rsidRPr="00B7240F" w:rsidR="009133CD" w:rsidP="00B7240F" w:rsidRDefault="3E2182DB" w14:paraId="7EBF0F91" w14:textId="7B5D763E">
      <w:pPr>
        <w:pStyle w:val="ListParagraph"/>
        <w:widowControl/>
        <w:numPr>
          <w:ilvl w:val="0"/>
          <w:numId w:val="1"/>
        </w:numPr>
        <w:pBdr>
          <w:top w:val="single" w:color="auto" w:sz="4" w:space="1"/>
          <w:left w:val="single" w:color="auto" w:sz="4" w:space="4"/>
          <w:bottom w:val="single" w:color="auto" w:sz="4" w:space="1"/>
          <w:right w:val="single" w:color="auto" w:sz="4" w:space="4"/>
        </w:pBdr>
        <w:shd w:val="clear" w:color="auto" w:fill="414BF9"/>
        <w:spacing w:after="120" w:line="240" w:lineRule="atLeast"/>
        <w:ind w:left="720" w:hanging="720"/>
        <w:contextualSpacing w:val="0"/>
        <w:jc w:val="both"/>
        <w:rPr>
          <w:rFonts w:ascii="Calibri" w:hAnsi="Calibri" w:cstheme="minorHAnsi"/>
          <w:b/>
          <w:color w:val="FFFFFF" w:themeColor="background1"/>
          <w:sz w:val="20"/>
          <w:szCs w:val="20"/>
        </w:rPr>
      </w:pPr>
      <w:bookmarkStart w:name="_Ref443294503" w:id="40"/>
      <w:r w:rsidRPr="00B7240F">
        <w:rPr>
          <w:rFonts w:ascii="Calibri" w:hAnsi="Calibri" w:cstheme="minorHAnsi"/>
          <w:b/>
          <w:bCs/>
          <w:color w:val="FFFFFF" w:themeColor="background1"/>
          <w:sz w:val="20"/>
          <w:szCs w:val="20"/>
        </w:rPr>
        <w:t xml:space="preserve">CERTAIN </w:t>
      </w:r>
      <w:r w:rsidRPr="00B7240F" w:rsidR="009133CD">
        <w:rPr>
          <w:rFonts w:ascii="Calibri" w:hAnsi="Calibri" w:cstheme="minorHAnsi"/>
          <w:b/>
          <w:color w:val="FFFFFF" w:themeColor="background1"/>
          <w:sz w:val="20"/>
          <w:szCs w:val="20"/>
        </w:rPr>
        <w:t>DEFINITIONS</w:t>
      </w:r>
      <w:bookmarkEnd w:id="40"/>
      <w:r w:rsidRPr="00B7240F" w:rsidR="00754D30">
        <w:rPr>
          <w:rFonts w:ascii="Calibri" w:hAnsi="Calibri" w:cstheme="minorHAnsi"/>
          <w:b/>
          <w:color w:val="FFFFFF" w:themeColor="background1"/>
          <w:sz w:val="20"/>
          <w:szCs w:val="20"/>
        </w:rPr>
        <w:t xml:space="preserve">; </w:t>
      </w:r>
      <w:r w:rsidRPr="00B7240F">
        <w:rPr>
          <w:rFonts w:ascii="Calibri" w:hAnsi="Calibri" w:cstheme="minorHAnsi"/>
          <w:b/>
          <w:bCs/>
          <w:color w:val="FFFFFF" w:themeColor="background1"/>
          <w:sz w:val="20"/>
          <w:szCs w:val="20"/>
        </w:rPr>
        <w:t>INTERPRETATION</w:t>
      </w:r>
    </w:p>
    <w:p w:rsidRPr="00CE4CE8" w:rsidR="00CE4CE8" w:rsidP="00CE4CE8" w:rsidRDefault="00CE4CE8" w14:paraId="421B6B87" w14:textId="77777777">
      <w:pPr>
        <w:pStyle w:val="ListParagraph"/>
        <w:widowControl/>
        <w:numPr>
          <w:ilvl w:val="1"/>
          <w:numId w:val="1"/>
        </w:numPr>
        <w:spacing w:after="120" w:line="240" w:lineRule="atLeast"/>
        <w:ind w:left="0" w:firstLine="0"/>
        <w:contextualSpacing w:val="0"/>
        <w:jc w:val="both"/>
        <w:rPr>
          <w:rFonts w:ascii="Calibri" w:hAnsi="Calibri" w:cstheme="minorBidi"/>
          <w:color w:val="000000" w:themeColor="text1"/>
          <w:sz w:val="20"/>
          <w:szCs w:val="20"/>
        </w:rPr>
      </w:pPr>
      <w:r w:rsidRPr="00CE4CE8">
        <w:rPr>
          <w:rFonts w:ascii="Calibri" w:hAnsi="Calibri" w:cstheme="minorBidi"/>
          <w:color w:val="000000" w:themeColor="text1"/>
          <w:sz w:val="20"/>
          <w:szCs w:val="20"/>
        </w:rPr>
        <w:t xml:space="preserve">The capitalized terms below shall have the following meanings wherever used in </w:t>
      </w:r>
      <w:r w:rsidRPr="00CE4CE8">
        <w:rPr>
          <w:rFonts w:ascii="Calibri" w:hAnsi="Calibri" w:cstheme="minorHAnsi"/>
          <w:bCs/>
          <w:color w:val="000000" w:themeColor="text1"/>
          <w:sz w:val="20"/>
          <w:szCs w:val="20"/>
        </w:rPr>
        <w:t>these Master Terms</w:t>
      </w:r>
      <w:r w:rsidRPr="00CE4CE8">
        <w:rPr>
          <w:rFonts w:ascii="Calibri" w:hAnsi="Calibri" w:cstheme="minorBidi"/>
          <w:color w:val="000000" w:themeColor="text1"/>
          <w:sz w:val="20"/>
          <w:szCs w:val="20"/>
        </w:rPr>
        <w:t xml:space="preserve">: </w:t>
      </w:r>
    </w:p>
    <w:p w:rsidRPr="00CE4CE8" w:rsidR="00CE4CE8" w:rsidP="003C5052" w:rsidRDefault="00CE4CE8" w14:paraId="30F8DF34" w14:textId="77777777">
      <w:pPr>
        <w:spacing w:after="120" w:line="240" w:lineRule="atLeast"/>
        <w:jc w:val="both"/>
        <w:rPr>
          <w:rFonts w:ascii="Calibri" w:hAnsi="Calibri"/>
          <w:b/>
          <w:bCs/>
          <w:color w:val="000000" w:themeColor="text1"/>
          <w:sz w:val="20"/>
          <w:szCs w:val="20"/>
        </w:rPr>
      </w:pPr>
      <w:r w:rsidRPr="00CE4CE8">
        <w:rPr>
          <w:rFonts w:ascii="Calibri" w:hAnsi="Calibri"/>
          <w:color w:val="000000" w:themeColor="text1"/>
          <w:sz w:val="20"/>
          <w:szCs w:val="20"/>
        </w:rPr>
        <w:t>“</w:t>
      </w:r>
      <w:r w:rsidRPr="00CE4CE8">
        <w:rPr>
          <w:rFonts w:ascii="Calibri" w:hAnsi="Calibri"/>
          <w:b/>
          <w:bCs/>
          <w:color w:val="000000" w:themeColor="text1"/>
          <w:sz w:val="20"/>
          <w:szCs w:val="20"/>
        </w:rPr>
        <w:t>Affiliate</w:t>
      </w:r>
      <w:r w:rsidRPr="00CE4CE8">
        <w:rPr>
          <w:rFonts w:ascii="Calibri" w:hAnsi="Calibri"/>
          <w:color w:val="000000" w:themeColor="text1"/>
          <w:sz w:val="20"/>
          <w:szCs w:val="20"/>
        </w:rPr>
        <w:t>”</w:t>
      </w:r>
      <w:r w:rsidRPr="00CE4CE8">
        <w:rPr>
          <w:rFonts w:ascii="Calibri" w:hAnsi="Calibri"/>
          <w:b/>
          <w:bCs/>
          <w:color w:val="000000" w:themeColor="text1"/>
          <w:sz w:val="20"/>
          <w:szCs w:val="20"/>
        </w:rPr>
        <w:t xml:space="preserve"> </w:t>
      </w:r>
      <w:r w:rsidRPr="00CE4CE8">
        <w:rPr>
          <w:rFonts w:ascii="Calibri" w:hAnsi="Calibri"/>
          <w:color w:val="000000" w:themeColor="text1"/>
          <w:sz w:val="20"/>
          <w:szCs w:val="20"/>
        </w:rPr>
        <w:t>means</w:t>
      </w:r>
      <w:r w:rsidRPr="00CE4CE8">
        <w:rPr>
          <w:rFonts w:ascii="Calibri" w:hAnsi="Calibri"/>
          <w:b/>
          <w:bCs/>
          <w:color w:val="000000" w:themeColor="text1"/>
          <w:sz w:val="20"/>
          <w:szCs w:val="20"/>
        </w:rPr>
        <w:t xml:space="preserve"> </w:t>
      </w:r>
      <w:r w:rsidRPr="00CE4CE8">
        <w:rPr>
          <w:rFonts w:ascii="Calibri" w:hAnsi="Calibri"/>
          <w:color w:val="000000" w:themeColor="text1"/>
          <w:sz w:val="20"/>
          <w:szCs w:val="20"/>
        </w:rPr>
        <w:t xml:space="preserve">an entity controlling, controlled by or under common control with a Party to the Agreement where “control” </w:t>
      </w:r>
      <w:r w:rsidRPr="00CE4CE8">
        <w:rPr>
          <w:rFonts w:ascii="Calibri" w:hAnsi="Calibri" w:cstheme="minorHAnsi"/>
          <w:bCs/>
          <w:color w:val="000000" w:themeColor="text1"/>
          <w:sz w:val="20"/>
          <w:szCs w:val="20"/>
        </w:rPr>
        <w:t>means</w:t>
      </w:r>
      <w:r w:rsidRPr="00CE4CE8">
        <w:rPr>
          <w:rFonts w:ascii="Calibri" w:hAnsi="Calibri"/>
          <w:color w:val="000000" w:themeColor="text1"/>
          <w:sz w:val="20"/>
          <w:szCs w:val="20"/>
        </w:rPr>
        <w:t xml:space="preserve"> the ownership or control, directly or indirectly, of more than 50</w:t>
      </w:r>
      <w:r w:rsidRPr="00CE4CE8">
        <w:rPr>
          <w:rFonts w:ascii="Calibri" w:hAnsi="Calibri" w:cstheme="minorHAnsi"/>
          <w:bCs/>
          <w:color w:val="000000" w:themeColor="text1"/>
          <w:sz w:val="20"/>
          <w:szCs w:val="20"/>
        </w:rPr>
        <w:t>%</w:t>
      </w:r>
      <w:r w:rsidRPr="00CE4CE8">
        <w:rPr>
          <w:rFonts w:ascii="Calibri" w:hAnsi="Calibri"/>
          <w:color w:val="000000" w:themeColor="text1"/>
          <w:sz w:val="20"/>
          <w:szCs w:val="20"/>
        </w:rPr>
        <w:t xml:space="preserve"> of all the voting power of the shares (or other securities or rights) entitled to vote for the election of directors or other governing authority. </w:t>
      </w:r>
    </w:p>
    <w:p w:rsidRPr="00CE4CE8" w:rsidR="00CE4CE8" w:rsidP="003C5052" w:rsidRDefault="00CE4CE8" w14:paraId="56979A77" w14:textId="77777777">
      <w:pPr>
        <w:spacing w:after="120" w:line="240" w:lineRule="atLeast"/>
        <w:jc w:val="both"/>
        <w:rPr>
          <w:rFonts w:ascii="Calibri" w:hAnsi="Calibri"/>
          <w:color w:val="000000" w:themeColor="text1"/>
          <w:sz w:val="20"/>
          <w:szCs w:val="20"/>
        </w:rPr>
      </w:pPr>
      <w:r w:rsidRPr="00CE4CE8">
        <w:rPr>
          <w:rFonts w:ascii="Calibri" w:hAnsi="Calibri"/>
          <w:color w:val="000000" w:themeColor="text1"/>
          <w:sz w:val="20"/>
          <w:szCs w:val="20"/>
        </w:rPr>
        <w:t>“</w:t>
      </w:r>
      <w:r w:rsidRPr="00CE4CE8">
        <w:rPr>
          <w:rFonts w:ascii="Calibri" w:hAnsi="Calibri"/>
          <w:b/>
          <w:bCs/>
          <w:color w:val="000000" w:themeColor="text1"/>
          <w:sz w:val="20"/>
          <w:szCs w:val="20"/>
        </w:rPr>
        <w:t>Agreement</w:t>
      </w:r>
      <w:r w:rsidRPr="00CE4CE8">
        <w:rPr>
          <w:rFonts w:ascii="Calibri" w:hAnsi="Calibri"/>
          <w:color w:val="000000" w:themeColor="text1"/>
          <w:sz w:val="20"/>
          <w:szCs w:val="20"/>
        </w:rPr>
        <w:t>”</w:t>
      </w:r>
      <w:r w:rsidRPr="00CE4CE8">
        <w:rPr>
          <w:rFonts w:ascii="Calibri" w:hAnsi="Calibri"/>
          <w:b/>
          <w:bCs/>
          <w:color w:val="000000" w:themeColor="text1"/>
          <w:sz w:val="20"/>
          <w:szCs w:val="20"/>
        </w:rPr>
        <w:t xml:space="preserve"> </w:t>
      </w:r>
      <w:r w:rsidRPr="00CE4CE8">
        <w:rPr>
          <w:rFonts w:ascii="Calibri" w:hAnsi="Calibri"/>
          <w:color w:val="000000" w:themeColor="text1"/>
          <w:sz w:val="20"/>
          <w:szCs w:val="20"/>
        </w:rPr>
        <w:t>refers, collectively, to these Master Terms, the Order Form executed by the Parties</w:t>
      </w:r>
      <w:r w:rsidRPr="00CE4CE8">
        <w:rPr>
          <w:rFonts w:ascii="Calibri" w:hAnsi="Calibri" w:cstheme="minorHAnsi"/>
          <w:bCs/>
          <w:color w:val="000000" w:themeColor="text1"/>
          <w:sz w:val="20"/>
          <w:szCs w:val="20"/>
        </w:rPr>
        <w:t>,</w:t>
      </w:r>
      <w:r w:rsidRPr="00CE4CE8">
        <w:rPr>
          <w:rFonts w:ascii="Calibri" w:hAnsi="Calibri"/>
          <w:color w:val="000000" w:themeColor="text1"/>
          <w:sz w:val="20"/>
          <w:szCs w:val="20"/>
        </w:rPr>
        <w:t xml:space="preserve"> and all policies, documents, exhibits, schedules, addenda, annexes and/or appendices attached or incorporated by reference herein or therein, (including any DPA, SLA(s), Support Policies and the Business Continuity Policy), each as amended from time to time. </w:t>
      </w:r>
    </w:p>
    <w:p w:rsidRPr="00CE4CE8" w:rsidR="00CE4CE8" w:rsidP="003C5052" w:rsidRDefault="00CE4CE8" w14:paraId="110DB980" w14:textId="336B7165">
      <w:pPr>
        <w:spacing w:after="120" w:line="240" w:lineRule="atLeast"/>
        <w:jc w:val="both"/>
        <w:rPr>
          <w:rFonts w:ascii="Calibri" w:hAnsi="Calibri"/>
          <w:sz w:val="20"/>
          <w:szCs w:val="20"/>
        </w:rPr>
      </w:pPr>
      <w:r w:rsidRPr="00CE4CE8">
        <w:rPr>
          <w:rFonts w:ascii="Calibri" w:hAnsi="Calibri"/>
          <w:color w:val="000000" w:themeColor="text1"/>
          <w:sz w:val="20"/>
          <w:szCs w:val="20"/>
        </w:rPr>
        <w:t>“</w:t>
      </w:r>
      <w:r w:rsidRPr="00CE4CE8">
        <w:rPr>
          <w:rFonts w:ascii="Calibri" w:hAnsi="Calibri"/>
          <w:b/>
          <w:bCs/>
          <w:color w:val="000000" w:themeColor="text1"/>
          <w:sz w:val="20"/>
          <w:szCs w:val="20"/>
        </w:rPr>
        <w:t>Ancillary Software</w:t>
      </w:r>
      <w:r w:rsidRPr="00CE4CE8">
        <w:rPr>
          <w:rFonts w:ascii="Calibri" w:hAnsi="Calibri"/>
          <w:color w:val="000000" w:themeColor="text1"/>
          <w:sz w:val="20"/>
          <w:szCs w:val="20"/>
        </w:rPr>
        <w:t>”</w:t>
      </w:r>
      <w:r w:rsidRPr="00CE4CE8">
        <w:rPr>
          <w:rFonts w:ascii="Calibri" w:hAnsi="Calibri"/>
          <w:b/>
          <w:bCs/>
          <w:color w:val="000000" w:themeColor="text1"/>
          <w:sz w:val="20"/>
          <w:szCs w:val="20"/>
        </w:rPr>
        <w:t xml:space="preserve"> </w:t>
      </w:r>
      <w:r w:rsidRPr="00CE4CE8">
        <w:rPr>
          <w:rFonts w:ascii="Calibri" w:hAnsi="Calibri"/>
          <w:sz w:val="20"/>
          <w:szCs w:val="20"/>
        </w:rPr>
        <w:t xml:space="preserve">means any Provider APIs or other software, utilities, or tools that Provider </w:t>
      </w:r>
      <w:r w:rsidR="0092304E">
        <w:rPr>
          <w:rFonts w:ascii="Calibri" w:hAnsi="Calibri"/>
          <w:sz w:val="20"/>
          <w:szCs w:val="20"/>
        </w:rPr>
        <w:t>and/</w:t>
      </w:r>
      <w:r w:rsidR="0018727D">
        <w:rPr>
          <w:rFonts w:ascii="Calibri" w:hAnsi="Calibri"/>
          <w:sz w:val="20"/>
          <w:szCs w:val="20"/>
        </w:rPr>
        <w:t xml:space="preserve">or its Affiliates </w:t>
      </w:r>
      <w:r w:rsidRPr="00CE4CE8">
        <w:rPr>
          <w:rFonts w:ascii="Calibri" w:hAnsi="Calibri"/>
          <w:sz w:val="20"/>
          <w:szCs w:val="20"/>
        </w:rPr>
        <w:t>may make available to Client for download on Client’s platform, equipment or devices for purposes of facilitating access to, operation of, and/or use with, the Services, pursuant to the Agreement or in connection with the Services.</w:t>
      </w:r>
    </w:p>
    <w:p w:rsidRPr="00CE4CE8" w:rsidR="00CE4CE8" w:rsidP="003C5052" w:rsidRDefault="00CE4CE8" w14:paraId="5692170D" w14:textId="77777777">
      <w:pPr>
        <w:spacing w:after="120" w:line="240" w:lineRule="atLeast"/>
        <w:jc w:val="both"/>
        <w:rPr>
          <w:rFonts w:ascii="Calibri" w:hAnsi="Calibri"/>
          <w:b/>
          <w:bCs/>
          <w:color w:val="000000" w:themeColor="text1"/>
          <w:sz w:val="20"/>
          <w:szCs w:val="20"/>
        </w:rPr>
      </w:pPr>
      <w:r w:rsidRPr="00CE4CE8">
        <w:rPr>
          <w:rFonts w:ascii="Calibri" w:hAnsi="Calibri"/>
          <w:color w:val="000000" w:themeColor="text1"/>
          <w:sz w:val="20"/>
          <w:szCs w:val="20"/>
        </w:rPr>
        <w:t>“</w:t>
      </w:r>
      <w:r w:rsidRPr="00CE4CE8">
        <w:rPr>
          <w:rFonts w:ascii="Calibri" w:hAnsi="Calibri"/>
          <w:b/>
          <w:bCs/>
          <w:color w:val="000000" w:themeColor="text1"/>
          <w:sz w:val="20"/>
          <w:szCs w:val="20"/>
        </w:rPr>
        <w:t>Applicable Data Protection Law</w:t>
      </w:r>
      <w:r w:rsidRPr="00CE4CE8">
        <w:rPr>
          <w:rFonts w:ascii="Calibri" w:hAnsi="Calibri"/>
          <w:color w:val="000000" w:themeColor="text1"/>
          <w:sz w:val="20"/>
          <w:szCs w:val="20"/>
        </w:rPr>
        <w:t xml:space="preserve">” means </w:t>
      </w:r>
      <w:r w:rsidRPr="00CE4CE8">
        <w:rPr>
          <w:rFonts w:ascii="Calibri" w:hAnsi="Calibri" w:eastAsia="Mulish" w:cs="Mulish"/>
          <w:sz w:val="20"/>
          <w:szCs w:val="20"/>
        </w:rPr>
        <w:t xml:space="preserve">any laws, rules and regulations </w:t>
      </w:r>
      <w:r w:rsidRPr="00CE4CE8">
        <w:rPr>
          <w:rFonts w:ascii="Calibri" w:hAnsi="Calibri"/>
          <w:color w:val="000000" w:themeColor="text1"/>
          <w:sz w:val="20"/>
          <w:szCs w:val="20"/>
        </w:rPr>
        <w:t xml:space="preserve">in any jurisdiction (including the United States, Canada, United Kingdom and the European Union) </w:t>
      </w:r>
      <w:r w:rsidRPr="00CE4CE8">
        <w:rPr>
          <w:rFonts w:ascii="Calibri" w:hAnsi="Calibri" w:eastAsia="Mulish" w:cs="Mulish"/>
          <w:sz w:val="20"/>
          <w:szCs w:val="20"/>
        </w:rPr>
        <w:t xml:space="preserve">relating to the privacy, security, protection, control, processing or other use of Personal Data if and </w:t>
      </w:r>
      <w:r w:rsidRPr="00CE4CE8">
        <w:rPr>
          <w:rFonts w:ascii="Calibri" w:hAnsi="Calibri"/>
          <w:color w:val="000000" w:themeColor="text1"/>
          <w:sz w:val="20"/>
          <w:szCs w:val="20"/>
        </w:rPr>
        <w:t xml:space="preserve">to the extent applicable to the activities involving Personal Data provided for in the Agreement, </w:t>
      </w:r>
      <w:r w:rsidRPr="00CE4CE8">
        <w:rPr>
          <w:rFonts w:ascii="Calibri" w:hAnsi="Calibri" w:eastAsia="Mulish" w:cs="Mulish"/>
          <w:sz w:val="20"/>
          <w:szCs w:val="20"/>
        </w:rPr>
        <w:t>as each is amended, supplemented or replaced from time to time</w:t>
      </w:r>
      <w:r w:rsidRPr="00CE4CE8">
        <w:rPr>
          <w:rFonts w:ascii="Calibri" w:hAnsi="Calibri"/>
          <w:color w:val="000000" w:themeColor="text1"/>
          <w:sz w:val="20"/>
          <w:szCs w:val="20"/>
        </w:rPr>
        <w:t>.</w:t>
      </w:r>
    </w:p>
    <w:p w:rsidRPr="00CE4CE8" w:rsidR="00CE4CE8" w:rsidP="003C5052" w:rsidRDefault="00CE4CE8" w14:paraId="3D8B265D" w14:textId="77777777">
      <w:pPr>
        <w:spacing w:after="120" w:line="240" w:lineRule="atLeast"/>
        <w:jc w:val="both"/>
        <w:rPr>
          <w:rFonts w:ascii="Calibri" w:hAnsi="Calibri" w:cstheme="minorHAnsi"/>
          <w:bCs/>
          <w:color w:val="000000" w:themeColor="text1"/>
          <w:sz w:val="20"/>
          <w:szCs w:val="20"/>
        </w:rPr>
      </w:pPr>
      <w:r w:rsidRPr="00CE4CE8">
        <w:rPr>
          <w:rFonts w:ascii="Calibri" w:hAnsi="Calibri" w:cstheme="minorHAnsi"/>
          <w:bCs/>
          <w:color w:val="000000" w:themeColor="text1"/>
          <w:sz w:val="20"/>
          <w:szCs w:val="20"/>
        </w:rPr>
        <w:t>“</w:t>
      </w:r>
      <w:r w:rsidRPr="00CE4CE8">
        <w:rPr>
          <w:rFonts w:ascii="Calibri" w:hAnsi="Calibri" w:cstheme="minorHAnsi"/>
          <w:b/>
          <w:color w:val="000000" w:themeColor="text1"/>
          <w:sz w:val="20"/>
          <w:szCs w:val="20"/>
        </w:rPr>
        <w:t>Authorized Affiliates</w:t>
      </w:r>
      <w:r w:rsidRPr="00CE4CE8">
        <w:rPr>
          <w:rFonts w:ascii="Calibri" w:hAnsi="Calibri" w:cstheme="minorHAnsi"/>
          <w:bCs/>
          <w:color w:val="000000" w:themeColor="text1"/>
          <w:sz w:val="20"/>
          <w:szCs w:val="20"/>
        </w:rPr>
        <w:t xml:space="preserve">” means those Affiliates of Client that are named in the Order Form and authorized to use the Services in accordance with the terms of the Agreement. </w:t>
      </w:r>
    </w:p>
    <w:p w:rsidR="00037339" w:rsidP="003C5052" w:rsidRDefault="00037339" w14:paraId="3258442B" w14:textId="02817C6C">
      <w:pPr>
        <w:spacing w:after="120" w:line="240" w:lineRule="atLeast"/>
        <w:jc w:val="both"/>
        <w:rPr>
          <w:rFonts w:ascii="Calibri" w:hAnsi="Calibri" w:cstheme="minorHAnsi"/>
          <w:color w:val="000000" w:themeColor="text1"/>
          <w:sz w:val="20"/>
          <w:szCs w:val="20"/>
        </w:rPr>
      </w:pPr>
      <w:r w:rsidRPr="00CE4CE8">
        <w:rPr>
          <w:rFonts w:ascii="Calibri" w:hAnsi="Calibri" w:cstheme="minorHAnsi"/>
          <w:bCs/>
          <w:color w:val="000000" w:themeColor="text1"/>
          <w:sz w:val="20"/>
          <w:szCs w:val="20"/>
        </w:rPr>
        <w:t>“</w:t>
      </w:r>
      <w:r w:rsidRPr="00AF0BA6">
        <w:rPr>
          <w:rFonts w:ascii="Calibri" w:hAnsi="Calibri" w:cstheme="minorHAnsi"/>
          <w:b/>
          <w:color w:val="000000" w:themeColor="text1"/>
          <w:sz w:val="20"/>
          <w:szCs w:val="20"/>
        </w:rPr>
        <w:t>Authorized Parties</w:t>
      </w:r>
      <w:r w:rsidRPr="00AF0BA6">
        <w:rPr>
          <w:rFonts w:ascii="Calibri" w:hAnsi="Calibri" w:cstheme="minorHAnsi"/>
          <w:bCs/>
          <w:color w:val="000000" w:themeColor="text1"/>
          <w:sz w:val="20"/>
          <w:szCs w:val="20"/>
        </w:rPr>
        <w:t>”</w:t>
      </w:r>
      <w:r w:rsidRPr="00CE4CE8">
        <w:rPr>
          <w:rFonts w:ascii="Calibri" w:hAnsi="Calibri" w:cstheme="minorHAnsi"/>
          <w:bCs/>
          <w:color w:val="000000" w:themeColor="text1"/>
          <w:sz w:val="20"/>
          <w:szCs w:val="20"/>
        </w:rPr>
        <w:t xml:space="preserve"> means Authorized Affiliates and </w:t>
      </w:r>
      <w:r w:rsidRPr="00CE4CE8">
        <w:rPr>
          <w:rFonts w:ascii="Calibri" w:hAnsi="Calibri" w:cstheme="minorHAnsi"/>
          <w:sz w:val="20"/>
          <w:szCs w:val="20"/>
        </w:rPr>
        <w:t xml:space="preserve">Client’s and its Authorized Affiliates’ authorized </w:t>
      </w:r>
      <w:r w:rsidRPr="00AF0BA6">
        <w:rPr>
          <w:rFonts w:ascii="Calibri" w:hAnsi="Calibri" w:cstheme="minorHAnsi"/>
          <w:sz w:val="20"/>
          <w:szCs w:val="20"/>
        </w:rPr>
        <w:t>employees</w:t>
      </w:r>
      <w:r w:rsidR="003441A1">
        <w:rPr>
          <w:rFonts w:ascii="Calibri" w:hAnsi="Calibri" w:cstheme="minorHAnsi"/>
          <w:sz w:val="20"/>
          <w:szCs w:val="20"/>
        </w:rPr>
        <w:t xml:space="preserve"> </w:t>
      </w:r>
      <w:r w:rsidR="00951C7C">
        <w:rPr>
          <w:rFonts w:ascii="Calibri" w:hAnsi="Calibri" w:cstheme="minorHAnsi"/>
          <w:sz w:val="20"/>
          <w:szCs w:val="20"/>
        </w:rPr>
        <w:t xml:space="preserve">or parties </w:t>
      </w:r>
      <w:r w:rsidRPr="00CE4CE8">
        <w:rPr>
          <w:rFonts w:ascii="Calibri" w:hAnsi="Calibri" w:cstheme="minorHAnsi"/>
          <w:sz w:val="20"/>
          <w:szCs w:val="20"/>
        </w:rPr>
        <w:t xml:space="preserve">in each case to the extent such Person’s access to and use of Services is limited to </w:t>
      </w:r>
      <w:r w:rsidRPr="00CE4CE8">
        <w:rPr>
          <w:rFonts w:ascii="Calibri" w:hAnsi="Calibri" w:cstheme="minorHAnsi"/>
          <w:color w:val="000000" w:themeColor="text1"/>
          <w:sz w:val="20"/>
          <w:szCs w:val="20"/>
        </w:rPr>
        <w:t xml:space="preserve">Client’s and its </w:t>
      </w:r>
      <w:r w:rsidRPr="00CE4CE8">
        <w:rPr>
          <w:rFonts w:ascii="Calibri" w:hAnsi="Calibri" w:cstheme="minorHAnsi"/>
          <w:sz w:val="20"/>
          <w:szCs w:val="20"/>
        </w:rPr>
        <w:t xml:space="preserve">Authorized </w:t>
      </w:r>
      <w:r w:rsidRPr="00CE4CE8">
        <w:rPr>
          <w:rFonts w:ascii="Calibri" w:hAnsi="Calibri" w:cstheme="minorHAnsi"/>
          <w:color w:val="000000" w:themeColor="text1"/>
          <w:sz w:val="20"/>
          <w:szCs w:val="20"/>
        </w:rPr>
        <w:t xml:space="preserve">Affiliates’ own internal business purposes during the Term. </w:t>
      </w:r>
    </w:p>
    <w:p w:rsidRPr="00CE4CE8" w:rsidR="00CE4CE8" w:rsidP="003C5052" w:rsidRDefault="00CE4CE8" w14:paraId="67B87E2B" w14:textId="77777777">
      <w:pPr>
        <w:spacing w:after="120" w:line="240" w:lineRule="atLeast"/>
        <w:jc w:val="both"/>
        <w:rPr>
          <w:rFonts w:ascii="Calibri" w:hAnsi="Calibri"/>
          <w:color w:val="000000" w:themeColor="text1"/>
          <w:sz w:val="20"/>
          <w:szCs w:val="20"/>
          <w:lang w:val="en-GB"/>
        </w:rPr>
      </w:pPr>
      <w:r w:rsidRPr="00CE4CE8">
        <w:rPr>
          <w:rFonts w:ascii="Calibri" w:hAnsi="Calibri"/>
          <w:color w:val="000000" w:themeColor="text1"/>
          <w:sz w:val="20"/>
          <w:szCs w:val="20"/>
          <w:lang w:val="en-GB"/>
        </w:rPr>
        <w:t>“</w:t>
      </w:r>
      <w:r w:rsidRPr="00CE4CE8">
        <w:rPr>
          <w:rFonts w:ascii="Calibri" w:hAnsi="Calibri"/>
          <w:b/>
          <w:bCs/>
          <w:color w:val="000000" w:themeColor="text1"/>
          <w:sz w:val="20"/>
          <w:szCs w:val="20"/>
          <w:lang w:val="en-GB"/>
        </w:rPr>
        <w:t>Business Continuity Policy</w:t>
      </w:r>
      <w:r w:rsidRPr="00CE4CE8">
        <w:rPr>
          <w:rFonts w:ascii="Calibri" w:hAnsi="Calibri"/>
          <w:color w:val="000000" w:themeColor="text1"/>
          <w:sz w:val="20"/>
          <w:szCs w:val="20"/>
          <w:lang w:val="en-GB"/>
        </w:rPr>
        <w:t>”</w:t>
      </w:r>
      <w:r w:rsidRPr="00CE4CE8">
        <w:rPr>
          <w:rFonts w:ascii="Calibri" w:hAnsi="Calibri"/>
          <w:b/>
          <w:bCs/>
          <w:color w:val="000000" w:themeColor="text1"/>
          <w:sz w:val="20"/>
          <w:szCs w:val="20"/>
          <w:lang w:val="en-GB"/>
        </w:rPr>
        <w:t xml:space="preserve"> </w:t>
      </w:r>
      <w:r w:rsidRPr="00CE4CE8">
        <w:rPr>
          <w:rFonts w:ascii="Calibri" w:hAnsi="Calibri"/>
          <w:color w:val="000000" w:themeColor="text1"/>
          <w:sz w:val="20"/>
          <w:szCs w:val="20"/>
          <w:lang w:val="en-GB"/>
        </w:rPr>
        <w:t xml:space="preserve">means Provider’s business continuity policy </w:t>
      </w:r>
      <w:r w:rsidRPr="00CE4CE8">
        <w:rPr>
          <w:rFonts w:ascii="Calibri" w:hAnsi="Calibri"/>
          <w:sz w:val="20"/>
          <w:szCs w:val="20"/>
        </w:rPr>
        <w:t>identified in the Order Form</w:t>
      </w:r>
      <w:r w:rsidRPr="00CE4CE8">
        <w:rPr>
          <w:rFonts w:ascii="Calibri" w:hAnsi="Calibri"/>
          <w:color w:val="000000" w:themeColor="text1"/>
          <w:sz w:val="20"/>
          <w:szCs w:val="20"/>
          <w:lang w:val="en-GB"/>
        </w:rPr>
        <w:t>, as updated from time to time.</w:t>
      </w:r>
    </w:p>
    <w:p w:rsidRPr="00CE4CE8" w:rsidR="00CE4CE8" w:rsidP="003C5052" w:rsidRDefault="00CE4CE8" w14:paraId="2BCD155C" w14:textId="77777777">
      <w:pPr>
        <w:spacing w:after="120" w:line="240" w:lineRule="atLeast"/>
        <w:jc w:val="both"/>
        <w:rPr>
          <w:rFonts w:ascii="Calibri" w:hAnsi="Calibri"/>
          <w:color w:val="000000" w:themeColor="text1"/>
          <w:sz w:val="20"/>
          <w:szCs w:val="20"/>
        </w:rPr>
      </w:pPr>
      <w:r w:rsidRPr="0066726C">
        <w:rPr>
          <w:rFonts w:ascii="Calibri" w:hAnsi="Calibri"/>
          <w:color w:val="000000" w:themeColor="text1"/>
          <w:sz w:val="20"/>
          <w:szCs w:val="20"/>
        </w:rPr>
        <w:t>“</w:t>
      </w:r>
      <w:r w:rsidRPr="0066726C">
        <w:rPr>
          <w:rFonts w:ascii="Calibri" w:hAnsi="Calibri"/>
          <w:b/>
          <w:bCs/>
          <w:color w:val="000000" w:themeColor="text1"/>
          <w:sz w:val="20"/>
          <w:szCs w:val="20"/>
        </w:rPr>
        <w:t>Client Application(s</w:t>
      </w:r>
      <w:r w:rsidRPr="0066726C">
        <w:rPr>
          <w:rFonts w:ascii="Calibri" w:hAnsi="Calibri"/>
          <w:color w:val="000000" w:themeColor="text1"/>
          <w:sz w:val="20"/>
          <w:szCs w:val="20"/>
        </w:rPr>
        <w:t>)”</w:t>
      </w:r>
      <w:r w:rsidRPr="0066726C">
        <w:rPr>
          <w:rFonts w:ascii="Calibri" w:hAnsi="Calibri"/>
          <w:b/>
          <w:bCs/>
          <w:color w:val="000000" w:themeColor="text1"/>
          <w:sz w:val="20"/>
          <w:szCs w:val="20"/>
        </w:rPr>
        <w:t xml:space="preserve"> </w:t>
      </w:r>
      <w:r w:rsidRPr="0066726C">
        <w:rPr>
          <w:rFonts w:ascii="Calibri" w:hAnsi="Calibri"/>
          <w:color w:val="000000" w:themeColor="text1"/>
          <w:sz w:val="20"/>
          <w:szCs w:val="20"/>
        </w:rPr>
        <w:t>means any software application(s) or solution(s) owned or licensed by Client or its Affiliates from a Person other than Provider or its Affiliates.</w:t>
      </w:r>
    </w:p>
    <w:p w:rsidRPr="00CE4CE8" w:rsidR="00CE4CE8" w:rsidP="003C5052" w:rsidRDefault="00CE4CE8" w14:paraId="75B926D0" w14:textId="3A38D578">
      <w:pPr>
        <w:spacing w:after="120" w:line="240" w:lineRule="atLeast"/>
        <w:jc w:val="both"/>
        <w:rPr>
          <w:rFonts w:ascii="Calibri" w:hAnsi="Calibri"/>
          <w:color w:val="000000" w:themeColor="text1"/>
          <w:sz w:val="20"/>
          <w:szCs w:val="20"/>
        </w:rPr>
      </w:pPr>
      <w:r w:rsidRPr="00CE4CE8">
        <w:rPr>
          <w:rFonts w:ascii="Calibri" w:hAnsi="Calibri"/>
          <w:color w:val="000000" w:themeColor="text1"/>
          <w:sz w:val="20"/>
          <w:szCs w:val="20"/>
        </w:rPr>
        <w:t>“</w:t>
      </w:r>
      <w:r w:rsidRPr="00CE4CE8">
        <w:rPr>
          <w:rFonts w:ascii="Calibri" w:hAnsi="Calibri"/>
          <w:b/>
          <w:bCs/>
          <w:color w:val="000000" w:themeColor="text1"/>
          <w:sz w:val="20"/>
          <w:szCs w:val="20"/>
        </w:rPr>
        <w:t>Client Data</w:t>
      </w:r>
      <w:r w:rsidRPr="00CE4CE8">
        <w:rPr>
          <w:rFonts w:ascii="Calibri" w:hAnsi="Calibri"/>
          <w:color w:val="000000" w:themeColor="text1"/>
          <w:sz w:val="20"/>
          <w:szCs w:val="20"/>
        </w:rPr>
        <w:t>”</w:t>
      </w:r>
      <w:r w:rsidRPr="00CE4CE8">
        <w:rPr>
          <w:rFonts w:ascii="Calibri" w:hAnsi="Calibri"/>
          <w:b/>
          <w:bCs/>
          <w:color w:val="000000" w:themeColor="text1"/>
          <w:sz w:val="20"/>
          <w:szCs w:val="20"/>
        </w:rPr>
        <w:t xml:space="preserve"> </w:t>
      </w:r>
      <w:r w:rsidRPr="00CE4CE8">
        <w:rPr>
          <w:rFonts w:ascii="Calibri" w:hAnsi="Calibri"/>
          <w:color w:val="000000" w:themeColor="text1"/>
          <w:sz w:val="20"/>
          <w:szCs w:val="20"/>
        </w:rPr>
        <w:t xml:space="preserve">means all information and data: (a) inputted or otherwise submitted by Client, </w:t>
      </w:r>
      <w:r w:rsidRPr="00CE4CE8">
        <w:rPr>
          <w:rFonts w:ascii="Calibri" w:hAnsi="Calibri"/>
          <w:sz w:val="20"/>
          <w:szCs w:val="20"/>
        </w:rPr>
        <w:t xml:space="preserve">Authorized Affiliates </w:t>
      </w:r>
      <w:r w:rsidRPr="00CE4CE8">
        <w:rPr>
          <w:rFonts w:ascii="Calibri" w:hAnsi="Calibri"/>
          <w:color w:val="000000" w:themeColor="text1"/>
          <w:sz w:val="20"/>
          <w:szCs w:val="20"/>
        </w:rPr>
        <w:t xml:space="preserve">and/or </w:t>
      </w:r>
      <w:r w:rsidRPr="00CE4CE8">
        <w:rPr>
          <w:rFonts w:ascii="Calibri" w:hAnsi="Calibri"/>
          <w:sz w:val="20"/>
          <w:szCs w:val="20"/>
        </w:rPr>
        <w:t xml:space="preserve">other Authorized Parties </w:t>
      </w:r>
      <w:r w:rsidRPr="00CE4CE8">
        <w:rPr>
          <w:rFonts w:ascii="Calibri" w:hAnsi="Calibri"/>
          <w:color w:val="000000" w:themeColor="text1"/>
          <w:sz w:val="20"/>
          <w:szCs w:val="20"/>
        </w:rPr>
        <w:t xml:space="preserve">through the use of the Services; and/or (b) collected or otherwise obtained by Provider </w:t>
      </w:r>
      <w:r w:rsidR="005003B2">
        <w:rPr>
          <w:rFonts w:ascii="Calibri" w:hAnsi="Calibri"/>
          <w:color w:val="000000" w:themeColor="text1"/>
          <w:sz w:val="20"/>
          <w:szCs w:val="20"/>
        </w:rPr>
        <w:t xml:space="preserve">and/or its </w:t>
      </w:r>
      <w:r w:rsidRPr="00AF0BA6" w:rsidR="005003B2">
        <w:rPr>
          <w:rFonts w:ascii="Calibri" w:hAnsi="Calibri"/>
          <w:color w:val="000000" w:themeColor="text1"/>
          <w:sz w:val="20"/>
          <w:szCs w:val="20"/>
        </w:rPr>
        <w:t xml:space="preserve">Affiliates </w:t>
      </w:r>
      <w:r w:rsidRPr="00AF0BA6">
        <w:rPr>
          <w:rFonts w:ascii="Calibri" w:hAnsi="Calibri"/>
          <w:color w:val="000000" w:themeColor="text1"/>
          <w:sz w:val="20"/>
          <w:szCs w:val="20"/>
        </w:rPr>
        <w:t xml:space="preserve">on behalf of Client </w:t>
      </w:r>
      <w:r w:rsidRPr="00AF0BA6" w:rsidR="005003B2">
        <w:rPr>
          <w:rFonts w:ascii="Calibri" w:hAnsi="Calibri"/>
          <w:color w:val="000000" w:themeColor="text1"/>
          <w:sz w:val="20"/>
          <w:szCs w:val="20"/>
        </w:rPr>
        <w:t xml:space="preserve">and/or its Authorized Affiliates </w:t>
      </w:r>
      <w:r w:rsidRPr="00AF0BA6">
        <w:rPr>
          <w:rFonts w:ascii="Calibri" w:hAnsi="Calibri"/>
          <w:color w:val="000000" w:themeColor="text1"/>
          <w:sz w:val="20"/>
          <w:szCs w:val="20"/>
        </w:rPr>
        <w:t>pursuant to Client’s instructions in the Agreement, including Third</w:t>
      </w:r>
      <w:r w:rsidRPr="00CE4CE8">
        <w:rPr>
          <w:rFonts w:ascii="Calibri" w:hAnsi="Calibri"/>
          <w:color w:val="000000" w:themeColor="text1"/>
          <w:sz w:val="20"/>
          <w:szCs w:val="20"/>
        </w:rPr>
        <w:t xml:space="preserve"> Party Data. </w:t>
      </w:r>
    </w:p>
    <w:p w:rsidRPr="00CE4CE8" w:rsidR="00CE4CE8" w:rsidP="003C5052" w:rsidRDefault="00CE4CE8" w14:paraId="5B12E2D6" w14:textId="3ABE6216">
      <w:pPr>
        <w:spacing w:after="120" w:line="240" w:lineRule="atLeast"/>
        <w:jc w:val="both"/>
        <w:rPr>
          <w:rFonts w:ascii="Calibri" w:hAnsi="Calibri"/>
          <w:sz w:val="20"/>
          <w:szCs w:val="20"/>
        </w:rPr>
      </w:pPr>
      <w:r w:rsidRPr="00237833">
        <w:rPr>
          <w:rFonts w:ascii="Calibri" w:hAnsi="Calibri"/>
          <w:color w:val="000000" w:themeColor="text1"/>
          <w:sz w:val="20"/>
          <w:szCs w:val="20"/>
        </w:rPr>
        <w:t>“</w:t>
      </w:r>
      <w:r w:rsidRPr="00237833">
        <w:rPr>
          <w:rFonts w:ascii="Calibri" w:hAnsi="Calibri"/>
          <w:b/>
          <w:bCs/>
          <w:color w:val="000000" w:themeColor="text1"/>
          <w:sz w:val="20"/>
          <w:szCs w:val="20"/>
        </w:rPr>
        <w:t>Cloud Services</w:t>
      </w:r>
      <w:r w:rsidRPr="00237833">
        <w:rPr>
          <w:rFonts w:ascii="Calibri" w:hAnsi="Calibri"/>
          <w:color w:val="000000" w:themeColor="text1"/>
          <w:sz w:val="20"/>
          <w:szCs w:val="20"/>
        </w:rPr>
        <w:t>”</w:t>
      </w:r>
      <w:r w:rsidRPr="00237833">
        <w:rPr>
          <w:rFonts w:ascii="Calibri" w:hAnsi="Calibri"/>
          <w:b/>
          <w:bCs/>
          <w:color w:val="000000" w:themeColor="text1"/>
          <w:sz w:val="20"/>
          <w:szCs w:val="20"/>
        </w:rPr>
        <w:t xml:space="preserve"> </w:t>
      </w:r>
      <w:r w:rsidRPr="00237833">
        <w:rPr>
          <w:rFonts w:ascii="Calibri" w:hAnsi="Calibri"/>
          <w:sz w:val="20"/>
          <w:szCs w:val="20"/>
        </w:rPr>
        <w:t xml:space="preserve">means the provision of online access to the </w:t>
      </w:r>
      <w:r w:rsidR="00237833">
        <w:rPr>
          <w:rFonts w:ascii="Calibri" w:hAnsi="Calibri"/>
          <w:sz w:val="20"/>
          <w:szCs w:val="20"/>
        </w:rPr>
        <w:t>Services</w:t>
      </w:r>
      <w:r w:rsidRPr="00237833">
        <w:rPr>
          <w:rFonts w:ascii="Calibri" w:hAnsi="Calibri"/>
          <w:sz w:val="20"/>
          <w:szCs w:val="20"/>
        </w:rPr>
        <w:t xml:space="preserve"> identified in </w:t>
      </w:r>
      <w:r w:rsidRPr="00237833">
        <w:rPr>
          <w:rFonts w:ascii="Calibri" w:hAnsi="Calibri"/>
          <w:color w:val="000000" w:themeColor="text1"/>
          <w:sz w:val="20"/>
          <w:szCs w:val="20"/>
        </w:rPr>
        <w:t>the Order Form</w:t>
      </w:r>
      <w:r w:rsidRPr="00237833">
        <w:rPr>
          <w:rFonts w:ascii="Calibri" w:hAnsi="Calibri"/>
          <w:sz w:val="20"/>
          <w:szCs w:val="20"/>
        </w:rPr>
        <w:t>, and the ancillary hosting and data center services rendered by Provider</w:t>
      </w:r>
      <w:r w:rsidR="0092304E">
        <w:rPr>
          <w:rFonts w:ascii="Calibri" w:hAnsi="Calibri"/>
          <w:sz w:val="20"/>
          <w:szCs w:val="20"/>
        </w:rPr>
        <w:t xml:space="preserve"> and/or its Affiliates</w:t>
      </w:r>
      <w:r w:rsidRPr="00237833">
        <w:rPr>
          <w:rFonts w:ascii="Calibri" w:hAnsi="Calibri"/>
          <w:sz w:val="20"/>
          <w:szCs w:val="20"/>
        </w:rPr>
        <w:t>.</w:t>
      </w:r>
      <w:r w:rsidRPr="00CE4CE8">
        <w:rPr>
          <w:rFonts w:ascii="Calibri" w:hAnsi="Calibri"/>
          <w:sz w:val="20"/>
          <w:szCs w:val="20"/>
        </w:rPr>
        <w:t xml:space="preserve"> </w:t>
      </w:r>
    </w:p>
    <w:p w:rsidRPr="00CE4CE8" w:rsidR="00CE4CE8" w:rsidP="003C5052" w:rsidRDefault="00CE4CE8" w14:paraId="3734A918" w14:textId="753C3E48">
      <w:pPr>
        <w:spacing w:after="120" w:line="240" w:lineRule="atLeast"/>
        <w:jc w:val="both"/>
        <w:rPr>
          <w:rFonts w:ascii="Calibri" w:hAnsi="Calibri"/>
          <w:b/>
          <w:bCs/>
          <w:color w:val="000000" w:themeColor="text1"/>
          <w:sz w:val="20"/>
          <w:szCs w:val="20"/>
        </w:rPr>
      </w:pPr>
      <w:r w:rsidRPr="00357A8E">
        <w:rPr>
          <w:rFonts w:ascii="Calibri" w:hAnsi="Calibri"/>
          <w:sz w:val="20"/>
          <w:szCs w:val="20"/>
        </w:rPr>
        <w:t>“</w:t>
      </w:r>
      <w:r w:rsidRPr="00357A8E">
        <w:rPr>
          <w:rFonts w:ascii="Calibri" w:hAnsi="Calibri"/>
          <w:b/>
          <w:bCs/>
          <w:sz w:val="20"/>
          <w:szCs w:val="20"/>
        </w:rPr>
        <w:t>Competitor</w:t>
      </w:r>
      <w:r w:rsidRPr="00357A8E">
        <w:rPr>
          <w:rFonts w:ascii="Calibri" w:hAnsi="Calibri"/>
          <w:sz w:val="20"/>
          <w:szCs w:val="20"/>
        </w:rPr>
        <w:t xml:space="preserve">” means any vendor (other than Provider or its Affiliates) </w:t>
      </w:r>
      <w:r w:rsidRPr="00357A8E" w:rsidR="00356434">
        <w:rPr>
          <w:rFonts w:ascii="Calibri" w:hAnsi="Calibri"/>
          <w:sz w:val="20"/>
          <w:szCs w:val="20"/>
        </w:rPr>
        <w:t xml:space="preserve">or employee of competitive services </w:t>
      </w:r>
      <w:r w:rsidRPr="00357A8E">
        <w:rPr>
          <w:rFonts w:ascii="Calibri" w:hAnsi="Calibri"/>
          <w:sz w:val="20"/>
          <w:szCs w:val="20"/>
        </w:rPr>
        <w:t>providing</w:t>
      </w:r>
      <w:r w:rsidRPr="00357A8E" w:rsidR="00356434">
        <w:rPr>
          <w:rFonts w:ascii="Calibri" w:hAnsi="Calibri"/>
          <w:sz w:val="20"/>
          <w:szCs w:val="20"/>
        </w:rPr>
        <w:t xml:space="preserve"> (a)</w:t>
      </w:r>
      <w:r w:rsidRPr="00357A8E">
        <w:rPr>
          <w:rFonts w:ascii="Calibri" w:hAnsi="Calibri"/>
          <w:sz w:val="20"/>
          <w:szCs w:val="20"/>
        </w:rPr>
        <w:t xml:space="preserve"> advertising </w:t>
      </w:r>
      <w:r w:rsidRPr="00357A8E" w:rsidR="00356434">
        <w:rPr>
          <w:rFonts w:ascii="Calibri" w:hAnsi="Calibri"/>
          <w:sz w:val="20"/>
          <w:szCs w:val="20"/>
        </w:rPr>
        <w:t>technology solutions (including but not limited to ad serving, creative personalization, or ad serve management software)</w:t>
      </w:r>
      <w:r w:rsidRPr="00357A8E">
        <w:rPr>
          <w:rFonts w:ascii="Calibri" w:hAnsi="Calibri"/>
          <w:sz w:val="20"/>
          <w:szCs w:val="20"/>
        </w:rPr>
        <w:t xml:space="preserve"> to advertisers, advertising agencies or media sellers</w:t>
      </w:r>
      <w:r w:rsidRPr="00357A8E" w:rsidR="00356434">
        <w:rPr>
          <w:rFonts w:ascii="Calibri" w:hAnsi="Calibri"/>
          <w:sz w:val="20"/>
          <w:szCs w:val="20"/>
        </w:rPr>
        <w:t xml:space="preserve">; (b) media workflow, financial reconciliation applications or enterprise resource planning to advertisers, advertising agencies or media sellers; or (c) products or services that are similar to products or services provided by </w:t>
      </w:r>
      <w:r w:rsidRPr="00357A8E" w:rsidR="00357A8E">
        <w:rPr>
          <w:rFonts w:ascii="Calibri" w:hAnsi="Calibri"/>
          <w:sz w:val="20"/>
          <w:szCs w:val="20"/>
        </w:rPr>
        <w:t>Provider of any of its Affiliates</w:t>
      </w:r>
      <w:r w:rsidRPr="00357A8E">
        <w:rPr>
          <w:rFonts w:ascii="Calibri" w:hAnsi="Calibri"/>
          <w:sz w:val="20"/>
          <w:szCs w:val="20"/>
        </w:rPr>
        <w:t>.</w:t>
      </w:r>
    </w:p>
    <w:p w:rsidRPr="00CE4CE8" w:rsidR="00CE4CE8" w:rsidP="003C5052" w:rsidRDefault="00CE4CE8" w14:paraId="2EDAF501" w14:textId="0BDD75D6">
      <w:pPr>
        <w:spacing w:after="120" w:line="240" w:lineRule="atLeast"/>
        <w:jc w:val="both"/>
        <w:rPr>
          <w:rFonts w:ascii="Calibri" w:hAnsi="Calibri"/>
          <w:sz w:val="20"/>
          <w:szCs w:val="20"/>
        </w:rPr>
      </w:pPr>
      <w:r w:rsidRPr="00D558C8">
        <w:rPr>
          <w:rFonts w:ascii="Calibri" w:hAnsi="Calibri"/>
          <w:sz w:val="20"/>
          <w:szCs w:val="20"/>
        </w:rPr>
        <w:t>“</w:t>
      </w:r>
      <w:r w:rsidRPr="00D558C8">
        <w:rPr>
          <w:rFonts w:ascii="Calibri" w:hAnsi="Calibri"/>
          <w:b/>
          <w:bCs/>
          <w:sz w:val="20"/>
          <w:szCs w:val="20"/>
        </w:rPr>
        <w:t>Development Services</w:t>
      </w:r>
      <w:r w:rsidRPr="00D558C8">
        <w:rPr>
          <w:rFonts w:ascii="Calibri" w:hAnsi="Calibri"/>
          <w:sz w:val="20"/>
          <w:szCs w:val="20"/>
        </w:rPr>
        <w:t xml:space="preserve">” </w:t>
      </w:r>
      <w:r w:rsidRPr="00D558C8">
        <w:rPr>
          <w:rFonts w:ascii="Calibri" w:hAnsi="Calibri"/>
          <w:color w:val="000000" w:themeColor="text1"/>
          <w:sz w:val="20"/>
          <w:szCs w:val="20"/>
        </w:rPr>
        <w:t>refers to</w:t>
      </w:r>
      <w:r w:rsidRPr="00D558C8">
        <w:rPr>
          <w:rFonts w:ascii="Calibri" w:hAnsi="Calibri"/>
          <w:b/>
          <w:bCs/>
          <w:color w:val="000000" w:themeColor="text1"/>
          <w:sz w:val="20"/>
          <w:szCs w:val="20"/>
        </w:rPr>
        <w:t xml:space="preserve"> </w:t>
      </w:r>
      <w:r w:rsidRPr="00D558C8">
        <w:rPr>
          <w:rFonts w:ascii="Calibri" w:hAnsi="Calibri"/>
          <w:color w:val="000000" w:themeColor="text1"/>
          <w:sz w:val="20"/>
          <w:szCs w:val="20"/>
        </w:rPr>
        <w:t>software or</w:t>
      </w:r>
      <w:r w:rsidRPr="00D558C8">
        <w:rPr>
          <w:rFonts w:ascii="Calibri" w:hAnsi="Calibri"/>
          <w:b/>
          <w:bCs/>
          <w:color w:val="000000" w:themeColor="text1"/>
          <w:sz w:val="20"/>
          <w:szCs w:val="20"/>
        </w:rPr>
        <w:t xml:space="preserve"> </w:t>
      </w:r>
      <w:r w:rsidRPr="00D558C8">
        <w:rPr>
          <w:rFonts w:ascii="Calibri" w:hAnsi="Calibri"/>
          <w:color w:val="000000" w:themeColor="text1"/>
          <w:sz w:val="20"/>
          <w:szCs w:val="20"/>
        </w:rPr>
        <w:t>other technology</w:t>
      </w:r>
      <w:r w:rsidRPr="00D558C8">
        <w:rPr>
          <w:rFonts w:ascii="Calibri" w:hAnsi="Calibri"/>
          <w:b/>
          <w:bCs/>
          <w:color w:val="000000" w:themeColor="text1"/>
          <w:sz w:val="20"/>
          <w:szCs w:val="20"/>
        </w:rPr>
        <w:t xml:space="preserve"> </w:t>
      </w:r>
      <w:r w:rsidRPr="00D558C8">
        <w:rPr>
          <w:rFonts w:ascii="Calibri" w:hAnsi="Calibri"/>
          <w:color w:val="000000" w:themeColor="text1"/>
          <w:sz w:val="20"/>
          <w:szCs w:val="20"/>
        </w:rPr>
        <w:t>development services performed by Provider and/or its Affiliates pursuant to the Order Form.</w:t>
      </w:r>
    </w:p>
    <w:p w:rsidR="00037339" w:rsidP="003C5052" w:rsidRDefault="00CE4CE8" w14:paraId="485253D1" w14:textId="45132F50">
      <w:pPr>
        <w:spacing w:after="120" w:line="240" w:lineRule="atLeast"/>
        <w:jc w:val="both"/>
        <w:rPr>
          <w:rFonts w:ascii="Calibri" w:hAnsi="Calibri"/>
          <w:color w:val="000000" w:themeColor="text1"/>
          <w:sz w:val="20"/>
          <w:szCs w:val="20"/>
        </w:rPr>
      </w:pPr>
      <w:r w:rsidRPr="00CE4CE8">
        <w:rPr>
          <w:rFonts w:ascii="Calibri" w:hAnsi="Calibri"/>
          <w:color w:val="000000" w:themeColor="text1"/>
          <w:sz w:val="20"/>
          <w:szCs w:val="20"/>
        </w:rPr>
        <w:t>“</w:t>
      </w:r>
      <w:r w:rsidRPr="00CE4CE8">
        <w:rPr>
          <w:rFonts w:ascii="Calibri" w:hAnsi="Calibri"/>
          <w:b/>
          <w:bCs/>
          <w:color w:val="000000" w:themeColor="text1"/>
          <w:sz w:val="20"/>
          <w:szCs w:val="20"/>
        </w:rPr>
        <w:t>Documentation</w:t>
      </w:r>
      <w:r w:rsidRPr="00CE4CE8">
        <w:rPr>
          <w:rFonts w:ascii="Calibri" w:hAnsi="Calibri"/>
          <w:color w:val="000000" w:themeColor="text1"/>
          <w:sz w:val="20"/>
          <w:szCs w:val="20"/>
        </w:rPr>
        <w:t>”</w:t>
      </w:r>
      <w:r w:rsidRPr="00CE4CE8">
        <w:rPr>
          <w:rFonts w:ascii="Calibri" w:hAnsi="Calibri"/>
          <w:b/>
          <w:bCs/>
          <w:color w:val="000000" w:themeColor="text1"/>
          <w:sz w:val="20"/>
          <w:szCs w:val="20"/>
        </w:rPr>
        <w:t xml:space="preserve"> </w:t>
      </w:r>
      <w:r w:rsidRPr="00CE4CE8">
        <w:rPr>
          <w:rFonts w:ascii="Calibri" w:hAnsi="Calibri"/>
          <w:color w:val="000000" w:themeColor="text1"/>
          <w:sz w:val="20"/>
          <w:szCs w:val="20"/>
        </w:rPr>
        <w:t xml:space="preserve">means </w:t>
      </w:r>
      <w:r w:rsidRPr="00CE4CE8">
        <w:rPr>
          <w:rFonts w:ascii="Calibri" w:hAnsi="Calibri" w:cstheme="minorHAnsi"/>
          <w:bCs/>
          <w:color w:val="000000" w:themeColor="text1"/>
          <w:sz w:val="20"/>
          <w:szCs w:val="20"/>
        </w:rPr>
        <w:t>the technical documentation</w:t>
      </w:r>
      <w:r w:rsidRPr="00CE4CE8">
        <w:rPr>
          <w:rFonts w:ascii="Calibri" w:hAnsi="Calibri"/>
          <w:color w:val="000000" w:themeColor="text1"/>
          <w:sz w:val="20"/>
          <w:szCs w:val="20"/>
        </w:rPr>
        <w:t xml:space="preserve"> that Provider and/or its Affiliates provides or makes available from time to time for access to and use of Services pursuant to the Agreement,</w:t>
      </w:r>
      <w:r w:rsidRPr="00CE4CE8">
        <w:rPr>
          <w:rFonts w:ascii="Calibri" w:hAnsi="Calibri" w:cstheme="minorHAnsi"/>
          <w:bCs/>
          <w:color w:val="000000" w:themeColor="text1"/>
          <w:sz w:val="20"/>
          <w:szCs w:val="20"/>
        </w:rPr>
        <w:t xml:space="preserve"> including </w:t>
      </w:r>
      <w:r w:rsidR="006D5627">
        <w:rPr>
          <w:rFonts w:ascii="Calibri" w:hAnsi="Calibri" w:cstheme="minorHAnsi"/>
          <w:bCs/>
          <w:color w:val="000000" w:themeColor="text1"/>
          <w:sz w:val="20"/>
          <w:szCs w:val="20"/>
        </w:rPr>
        <w:t xml:space="preserve">SLAs, Support Policies and other </w:t>
      </w:r>
      <w:r w:rsidRPr="00CE4CE8">
        <w:rPr>
          <w:rFonts w:ascii="Calibri" w:hAnsi="Calibri" w:cstheme="minorHAnsi"/>
          <w:bCs/>
          <w:color w:val="000000" w:themeColor="text1"/>
          <w:sz w:val="20"/>
          <w:szCs w:val="20"/>
        </w:rPr>
        <w:t>user instructions, operating manuals, release notes, technical specifications, system performance information, on-line help files and similar documentation</w:t>
      </w:r>
      <w:r w:rsidRPr="00CE4CE8">
        <w:rPr>
          <w:rFonts w:ascii="Calibri" w:hAnsi="Calibri"/>
          <w:color w:val="000000" w:themeColor="text1"/>
          <w:sz w:val="20"/>
          <w:szCs w:val="20"/>
        </w:rPr>
        <w:t>.</w:t>
      </w:r>
      <w:r w:rsidR="00037339">
        <w:rPr>
          <w:rFonts w:ascii="Calibri" w:hAnsi="Calibri"/>
          <w:color w:val="000000" w:themeColor="text1"/>
          <w:sz w:val="20"/>
          <w:szCs w:val="20"/>
        </w:rPr>
        <w:t xml:space="preserve"> </w:t>
      </w:r>
    </w:p>
    <w:p w:rsidR="00037339" w:rsidP="003C5052" w:rsidRDefault="00037339" w14:paraId="056AFBEA" w14:textId="77777777">
      <w:pPr>
        <w:spacing w:after="120" w:line="240" w:lineRule="atLeast"/>
        <w:jc w:val="both"/>
        <w:rPr>
          <w:rFonts w:ascii="Calibri" w:hAnsi="Calibri"/>
          <w:color w:val="000000" w:themeColor="text1"/>
          <w:sz w:val="20"/>
          <w:szCs w:val="20"/>
        </w:rPr>
      </w:pPr>
      <w:r w:rsidRPr="00CE4CE8">
        <w:rPr>
          <w:rFonts w:ascii="Calibri" w:hAnsi="Calibri"/>
          <w:color w:val="000000" w:themeColor="text1"/>
          <w:sz w:val="20"/>
          <w:szCs w:val="20"/>
        </w:rPr>
        <w:t>“</w:t>
      </w:r>
      <w:r w:rsidRPr="00CE4CE8">
        <w:rPr>
          <w:rFonts w:ascii="Calibri" w:hAnsi="Calibri"/>
          <w:b/>
          <w:bCs/>
          <w:color w:val="000000" w:themeColor="text1"/>
          <w:sz w:val="20"/>
          <w:szCs w:val="20"/>
        </w:rPr>
        <w:t>DPA</w:t>
      </w:r>
      <w:r w:rsidRPr="00CE4CE8">
        <w:rPr>
          <w:rFonts w:ascii="Calibri" w:hAnsi="Calibri"/>
          <w:color w:val="000000" w:themeColor="text1"/>
          <w:sz w:val="20"/>
          <w:szCs w:val="20"/>
        </w:rPr>
        <w:t xml:space="preserve">” means any data protection addendum, data processing agreement or other agreement </w:t>
      </w:r>
      <w:r w:rsidRPr="00CE4CE8">
        <w:rPr>
          <w:rFonts w:ascii="Calibri" w:hAnsi="Calibri"/>
          <w:sz w:val="20"/>
          <w:szCs w:val="20"/>
        </w:rPr>
        <w:t>(each as amended from time to time)</w:t>
      </w:r>
      <w:r w:rsidRPr="00CE4CE8">
        <w:rPr>
          <w:rFonts w:ascii="Calibri" w:hAnsi="Calibri"/>
          <w:color w:val="000000" w:themeColor="text1"/>
          <w:sz w:val="20"/>
          <w:szCs w:val="20"/>
        </w:rPr>
        <w:t xml:space="preserve"> entered into between the Parties and/or their Affiliates in connection with the processing of Personal Data pursuant to the Agreement</w:t>
      </w:r>
      <w:r w:rsidRPr="00CE4CE8">
        <w:rPr>
          <w:rFonts w:ascii="Calibri" w:hAnsi="Calibri"/>
          <w:sz w:val="20"/>
          <w:szCs w:val="20"/>
        </w:rPr>
        <w:t xml:space="preserve">, which addendum or agreements (if </w:t>
      </w:r>
      <w:r>
        <w:rPr>
          <w:rFonts w:ascii="Calibri" w:hAnsi="Calibri"/>
          <w:sz w:val="20"/>
          <w:szCs w:val="20"/>
        </w:rPr>
        <w:t>a</w:t>
      </w:r>
      <w:r w:rsidRPr="00CE4CE8">
        <w:rPr>
          <w:rFonts w:ascii="Calibri" w:hAnsi="Calibri"/>
          <w:sz w:val="20"/>
          <w:szCs w:val="20"/>
        </w:rPr>
        <w:t>ny) is identified and incorporated by reference into the Order Form</w:t>
      </w:r>
      <w:r w:rsidRPr="00CE4CE8">
        <w:rPr>
          <w:rFonts w:ascii="Calibri" w:hAnsi="Calibri"/>
          <w:color w:val="000000" w:themeColor="text1"/>
          <w:sz w:val="20"/>
          <w:szCs w:val="20"/>
        </w:rPr>
        <w:t>.</w:t>
      </w:r>
      <w:r>
        <w:rPr>
          <w:rFonts w:ascii="Calibri" w:hAnsi="Calibri"/>
          <w:color w:val="000000" w:themeColor="text1"/>
          <w:sz w:val="20"/>
          <w:szCs w:val="20"/>
        </w:rPr>
        <w:t xml:space="preserve"> </w:t>
      </w:r>
    </w:p>
    <w:p w:rsidRPr="00CE4CE8" w:rsidR="00CE4CE8" w:rsidP="003C5052" w:rsidRDefault="00CE4CE8" w14:paraId="127707F4" w14:textId="1966522B">
      <w:pPr>
        <w:spacing w:after="120" w:line="240" w:lineRule="atLeast"/>
        <w:jc w:val="both"/>
        <w:rPr>
          <w:rFonts w:ascii="Calibri" w:hAnsi="Calibri"/>
          <w:b/>
          <w:bCs/>
          <w:color w:val="000000" w:themeColor="text1"/>
          <w:sz w:val="20"/>
          <w:szCs w:val="20"/>
          <w:lang w:val="en-GB"/>
        </w:rPr>
      </w:pPr>
      <w:r w:rsidRPr="00CE4CE8">
        <w:rPr>
          <w:rFonts w:ascii="Calibri" w:hAnsi="Calibri"/>
          <w:color w:val="000000" w:themeColor="text1"/>
          <w:sz w:val="20"/>
          <w:szCs w:val="20"/>
          <w:lang w:val="en-GB"/>
        </w:rPr>
        <w:t>“</w:t>
      </w:r>
      <w:r w:rsidRPr="00CE4CE8">
        <w:rPr>
          <w:rFonts w:ascii="Calibri" w:hAnsi="Calibri"/>
          <w:b/>
          <w:bCs/>
          <w:color w:val="000000" w:themeColor="text1"/>
          <w:sz w:val="20"/>
          <w:szCs w:val="20"/>
          <w:lang w:val="en-GB"/>
        </w:rPr>
        <w:t>Effective Date</w:t>
      </w:r>
      <w:r w:rsidRPr="00CE4CE8">
        <w:rPr>
          <w:rFonts w:ascii="Calibri" w:hAnsi="Calibri"/>
          <w:color w:val="000000" w:themeColor="text1"/>
          <w:sz w:val="20"/>
          <w:szCs w:val="20"/>
          <w:lang w:val="en-GB"/>
        </w:rPr>
        <w:t>”</w:t>
      </w:r>
      <w:r w:rsidRPr="00CE4CE8">
        <w:rPr>
          <w:rFonts w:ascii="Calibri" w:hAnsi="Calibri"/>
          <w:b/>
          <w:bCs/>
          <w:color w:val="000000" w:themeColor="text1"/>
          <w:sz w:val="20"/>
          <w:szCs w:val="20"/>
          <w:lang w:val="en-GB"/>
        </w:rPr>
        <w:t xml:space="preserve"> </w:t>
      </w:r>
      <w:r w:rsidRPr="00CE4CE8">
        <w:rPr>
          <w:rFonts w:ascii="Calibri" w:hAnsi="Calibri"/>
          <w:color w:val="000000" w:themeColor="text1"/>
          <w:sz w:val="20"/>
          <w:szCs w:val="20"/>
          <w:lang w:val="en-GB"/>
        </w:rPr>
        <w:t>means the effective date set forth in the Order Form.</w:t>
      </w:r>
    </w:p>
    <w:p w:rsidRPr="00FF55E8" w:rsidR="00CE4CE8" w:rsidP="003C5052" w:rsidRDefault="00CE4CE8" w14:paraId="7C28B6B5" w14:textId="087974C9">
      <w:pPr>
        <w:spacing w:after="120" w:line="240" w:lineRule="atLeast"/>
        <w:jc w:val="both"/>
        <w:rPr>
          <w:rFonts w:ascii="Calibri" w:hAnsi="Calibri" w:cstheme="minorHAnsi"/>
          <w:b/>
          <w:bCs/>
          <w:color w:val="000000" w:themeColor="text1"/>
          <w:sz w:val="20"/>
          <w:szCs w:val="20"/>
          <w:lang w:val="en-GB"/>
        </w:rPr>
      </w:pPr>
      <w:r w:rsidRPr="00CE4CE8">
        <w:rPr>
          <w:rFonts w:ascii="Calibri" w:hAnsi="Calibri" w:cstheme="minorHAnsi"/>
          <w:sz w:val="20"/>
          <w:szCs w:val="20"/>
        </w:rPr>
        <w:t>“</w:t>
      </w:r>
      <w:r w:rsidRPr="00CE4CE8">
        <w:rPr>
          <w:rFonts w:ascii="Calibri" w:hAnsi="Calibri" w:cstheme="minorHAnsi"/>
          <w:b/>
          <w:bCs/>
          <w:sz w:val="20"/>
          <w:szCs w:val="20"/>
        </w:rPr>
        <w:t>Feedback</w:t>
      </w:r>
      <w:r w:rsidRPr="00CE4CE8">
        <w:rPr>
          <w:rFonts w:ascii="Calibri" w:hAnsi="Calibri" w:cstheme="minorHAnsi"/>
          <w:sz w:val="20"/>
          <w:szCs w:val="20"/>
        </w:rPr>
        <w:t xml:space="preserve">” means any suggestions, comments, ideas, enhancements, recommendations, information or other feedback </w:t>
      </w:r>
      <w:r w:rsidR="003C5052">
        <w:rPr>
          <w:rFonts w:ascii="Calibri" w:hAnsi="Calibri" w:cstheme="minorHAnsi"/>
          <w:sz w:val="20"/>
          <w:szCs w:val="20"/>
        </w:rPr>
        <w:t xml:space="preserve">which </w:t>
      </w:r>
      <w:r w:rsidRPr="00CE4CE8">
        <w:rPr>
          <w:rFonts w:ascii="Calibri" w:hAnsi="Calibri" w:cstheme="minorHAnsi"/>
          <w:sz w:val="20"/>
          <w:szCs w:val="20"/>
        </w:rPr>
        <w:t xml:space="preserve">Client </w:t>
      </w:r>
      <w:r w:rsidR="003C5052">
        <w:rPr>
          <w:rFonts w:ascii="Calibri" w:hAnsi="Calibri" w:cstheme="minorHAnsi"/>
          <w:sz w:val="20"/>
          <w:szCs w:val="20"/>
        </w:rPr>
        <w:t xml:space="preserve">or its Authorized Affiliates </w:t>
      </w:r>
      <w:r w:rsidRPr="00CE4CE8">
        <w:rPr>
          <w:rFonts w:ascii="Calibri" w:hAnsi="Calibri" w:cstheme="minorHAnsi"/>
          <w:sz w:val="20"/>
          <w:szCs w:val="20"/>
        </w:rPr>
        <w:t>may provide to Provider</w:t>
      </w:r>
      <w:r w:rsidR="003C5052">
        <w:rPr>
          <w:rFonts w:ascii="Calibri" w:hAnsi="Calibri" w:cstheme="minorHAnsi"/>
          <w:sz w:val="20"/>
          <w:szCs w:val="20"/>
        </w:rPr>
        <w:t>, its Affiliates</w:t>
      </w:r>
      <w:r w:rsidRPr="00CE4CE8">
        <w:rPr>
          <w:rFonts w:ascii="Calibri" w:hAnsi="Calibri" w:eastAsia="Calibri" w:cstheme="minorHAnsi"/>
          <w:color w:val="000000"/>
          <w:sz w:val="20"/>
          <w:szCs w:val="20"/>
        </w:rPr>
        <w:t xml:space="preserve"> </w:t>
      </w:r>
      <w:r w:rsidRPr="00CE4CE8">
        <w:rPr>
          <w:rFonts w:ascii="Calibri" w:hAnsi="Calibri" w:cstheme="minorHAnsi"/>
          <w:sz w:val="20"/>
          <w:szCs w:val="20"/>
        </w:rPr>
        <w:t xml:space="preserve">and/or any of </w:t>
      </w:r>
      <w:r w:rsidR="003C5052">
        <w:rPr>
          <w:rFonts w:ascii="Calibri" w:hAnsi="Calibri" w:cstheme="minorHAnsi"/>
          <w:sz w:val="20"/>
          <w:szCs w:val="20"/>
        </w:rPr>
        <w:t xml:space="preserve">their </w:t>
      </w:r>
      <w:r w:rsidRPr="00CE4CE8">
        <w:rPr>
          <w:rFonts w:ascii="Calibri" w:hAnsi="Calibri" w:cstheme="minorHAnsi"/>
          <w:sz w:val="20"/>
          <w:szCs w:val="20"/>
        </w:rPr>
        <w:t xml:space="preserve">representatives or personnel from time to time. </w:t>
      </w:r>
    </w:p>
    <w:p w:rsidRPr="00CE4CE8" w:rsidR="00CE4CE8" w:rsidP="003C5052" w:rsidRDefault="00CE4CE8" w14:paraId="40F63EC8" w14:textId="77777777">
      <w:pPr>
        <w:spacing w:after="120" w:line="240" w:lineRule="atLeast"/>
        <w:jc w:val="both"/>
        <w:rPr>
          <w:rFonts w:ascii="Calibri" w:hAnsi="Calibri"/>
          <w:color w:val="000000" w:themeColor="text1"/>
          <w:sz w:val="20"/>
          <w:szCs w:val="20"/>
        </w:rPr>
      </w:pPr>
      <w:r w:rsidRPr="00CE4CE8">
        <w:rPr>
          <w:rFonts w:ascii="Calibri" w:hAnsi="Calibri"/>
          <w:color w:val="000000" w:themeColor="text1"/>
          <w:sz w:val="20"/>
          <w:szCs w:val="20"/>
          <w:lang w:val="en-GB"/>
        </w:rPr>
        <w:lastRenderedPageBreak/>
        <w:t>“</w:t>
      </w:r>
      <w:r w:rsidRPr="00CE4CE8">
        <w:rPr>
          <w:rFonts w:ascii="Calibri" w:hAnsi="Calibri"/>
          <w:b/>
          <w:bCs/>
          <w:color w:val="000000" w:themeColor="text1"/>
          <w:sz w:val="20"/>
          <w:szCs w:val="20"/>
          <w:lang w:val="en-GB"/>
        </w:rPr>
        <w:t>Hosted Applications</w:t>
      </w:r>
      <w:r w:rsidRPr="00CE4CE8">
        <w:rPr>
          <w:rFonts w:ascii="Calibri" w:hAnsi="Calibri"/>
          <w:color w:val="000000" w:themeColor="text1"/>
          <w:sz w:val="20"/>
          <w:szCs w:val="20"/>
          <w:lang w:val="en-GB"/>
        </w:rPr>
        <w:t xml:space="preserve">” means the proprietary software applications developed, owned, operated, and maintained by Provider or its Affiliates (but excluding Third Party Products) accessed and hosted online. </w:t>
      </w:r>
    </w:p>
    <w:p w:rsidRPr="00CE4CE8" w:rsidR="00CE4CE8" w:rsidP="003C5052" w:rsidRDefault="00CE4CE8" w14:paraId="41D35067" w14:textId="77777777">
      <w:pPr>
        <w:spacing w:after="120" w:line="240" w:lineRule="atLeast"/>
        <w:jc w:val="both"/>
        <w:rPr>
          <w:rFonts w:ascii="Calibri" w:hAnsi="Calibri"/>
          <w:sz w:val="20"/>
          <w:szCs w:val="20"/>
        </w:rPr>
      </w:pPr>
      <w:r w:rsidRPr="00CE4CE8">
        <w:rPr>
          <w:rFonts w:ascii="Calibri" w:hAnsi="Calibri"/>
          <w:color w:val="000000" w:themeColor="text1"/>
          <w:sz w:val="20"/>
          <w:szCs w:val="20"/>
        </w:rPr>
        <w:t>“</w:t>
      </w:r>
      <w:r w:rsidRPr="00CE4CE8">
        <w:rPr>
          <w:rFonts w:ascii="Calibri" w:hAnsi="Calibri"/>
          <w:b/>
          <w:bCs/>
          <w:color w:val="000000" w:themeColor="text1"/>
          <w:sz w:val="20"/>
          <w:szCs w:val="20"/>
        </w:rPr>
        <w:t>Intellectual Property</w:t>
      </w:r>
      <w:r w:rsidRPr="00CE4CE8">
        <w:rPr>
          <w:rFonts w:ascii="Calibri" w:hAnsi="Calibri"/>
          <w:color w:val="000000" w:themeColor="text1"/>
          <w:sz w:val="20"/>
          <w:szCs w:val="20"/>
        </w:rPr>
        <w:t xml:space="preserve">” means </w:t>
      </w:r>
      <w:r w:rsidRPr="00CE4CE8">
        <w:rPr>
          <w:rFonts w:ascii="Calibri" w:hAnsi="Calibri"/>
          <w:sz w:val="20"/>
          <w:szCs w:val="20"/>
        </w:rPr>
        <w:t xml:space="preserve">any and all intellectual property </w:t>
      </w:r>
      <w:bookmarkStart w:name="_Hlk179893613" w:id="41"/>
      <w:r w:rsidRPr="00CE4CE8">
        <w:rPr>
          <w:rFonts w:ascii="Calibri" w:hAnsi="Calibri"/>
          <w:sz w:val="20"/>
          <w:szCs w:val="20"/>
        </w:rPr>
        <w:t xml:space="preserve">rights, recognized in any country or jurisdiction in the world, now or hereafter existing, </w:t>
      </w:r>
      <w:bookmarkEnd w:id="41"/>
      <w:r w:rsidRPr="00CE4CE8">
        <w:rPr>
          <w:rFonts w:ascii="Calibri" w:hAnsi="Calibri"/>
          <w:sz w:val="20"/>
          <w:szCs w:val="20"/>
        </w:rPr>
        <w:t>and whether or not perfected, filed or recorded, including without limitation rights in inventions, technology, patents (including patent applications and disclosures), copyrights, trade secrets, trademarks, service marks, trade dress, methodologies, procedures, processes, know-how, tools, utilities, techniques, concepts, ideas, methods, models, templates, software, source code, algorithms, the generalized features of the structure, sequence and organization of software, user interfaces and screen designs, general purpose consulting and software tools, utilities and routines, and logic, coherence and methods of operation of systems, training methodology and materials, which Provider or any of its Affiliates (or, if applicable, its licensors) has created, conceived, reduced to practice, acquired or otherwise has rights in, and may, in connection with the performance of Services hereunder, create, employ, provide, modify, conceive, reduce to practice, acquire or otherwise obtain rights in.</w:t>
      </w:r>
    </w:p>
    <w:p w:rsidRPr="00CE4CE8" w:rsidR="00CE4CE8" w:rsidP="003C5052" w:rsidRDefault="00CE4CE8" w14:paraId="62C05FC6" w14:textId="3F837123">
      <w:pPr>
        <w:spacing w:after="120" w:line="240" w:lineRule="atLeast"/>
        <w:jc w:val="both"/>
        <w:rPr>
          <w:rFonts w:ascii="Calibri" w:hAnsi="Calibri"/>
          <w:b/>
          <w:bCs/>
          <w:color w:val="000000" w:themeColor="text1"/>
          <w:sz w:val="20"/>
          <w:szCs w:val="20"/>
        </w:rPr>
      </w:pPr>
      <w:r w:rsidRPr="00CE4CE8">
        <w:rPr>
          <w:rFonts w:ascii="Calibri" w:hAnsi="Calibri"/>
          <w:sz w:val="20"/>
          <w:szCs w:val="20"/>
        </w:rPr>
        <w:t>“</w:t>
      </w:r>
      <w:r w:rsidRPr="00CE4CE8">
        <w:rPr>
          <w:rFonts w:ascii="Calibri" w:hAnsi="Calibri"/>
          <w:b/>
          <w:bCs/>
          <w:sz w:val="20"/>
          <w:szCs w:val="20"/>
        </w:rPr>
        <w:t>License Metrics</w:t>
      </w:r>
      <w:r w:rsidRPr="00CE4CE8">
        <w:rPr>
          <w:rFonts w:ascii="Calibri" w:hAnsi="Calibri"/>
          <w:sz w:val="20"/>
          <w:szCs w:val="20"/>
        </w:rPr>
        <w:t>” means the limitation on the usage of Services as designated and/or defined in the Order Form or the financial metric</w:t>
      </w:r>
      <w:r w:rsidR="009450CA">
        <w:rPr>
          <w:rFonts w:ascii="Calibri" w:hAnsi="Calibri"/>
          <w:sz w:val="20"/>
          <w:szCs w:val="20"/>
        </w:rPr>
        <w:t>(s)</w:t>
      </w:r>
      <w:r w:rsidRPr="00CE4CE8">
        <w:rPr>
          <w:rFonts w:ascii="Calibri" w:hAnsi="Calibri"/>
          <w:sz w:val="20"/>
          <w:szCs w:val="20"/>
        </w:rPr>
        <w:t xml:space="preserve"> used to calculate applicable fees and designated by a term</w:t>
      </w:r>
      <w:r w:rsidR="006E0A3B">
        <w:rPr>
          <w:rFonts w:ascii="Calibri" w:hAnsi="Calibri"/>
          <w:sz w:val="20"/>
          <w:szCs w:val="20"/>
        </w:rPr>
        <w:t>,</w:t>
      </w:r>
      <w:r w:rsidRPr="00CE4CE8">
        <w:rPr>
          <w:rFonts w:ascii="Calibri" w:hAnsi="Calibri"/>
          <w:sz w:val="20"/>
          <w:szCs w:val="20"/>
        </w:rPr>
        <w:t xml:space="preserve"> such as the number </w:t>
      </w:r>
      <w:r w:rsidRPr="00357A8E">
        <w:rPr>
          <w:rFonts w:ascii="Calibri" w:hAnsi="Calibri"/>
          <w:sz w:val="20"/>
          <w:szCs w:val="20"/>
        </w:rPr>
        <w:t xml:space="preserve">of “users”, </w:t>
      </w:r>
      <w:r w:rsidRPr="00357A8E" w:rsidR="006E0A3B">
        <w:rPr>
          <w:rFonts w:ascii="Calibri" w:hAnsi="Calibri"/>
          <w:sz w:val="20"/>
          <w:szCs w:val="20"/>
        </w:rPr>
        <w:t xml:space="preserve">“media spend”, “audiences” </w:t>
      </w:r>
      <w:r w:rsidRPr="00357A8E">
        <w:rPr>
          <w:rFonts w:ascii="Calibri" w:hAnsi="Calibri"/>
          <w:sz w:val="20"/>
          <w:szCs w:val="20"/>
        </w:rPr>
        <w:t>“billings” and the like (as applicable).</w:t>
      </w:r>
    </w:p>
    <w:p w:rsidRPr="00CE4CE8" w:rsidR="00CE4CE8" w:rsidP="003C5052" w:rsidRDefault="00CE4CE8" w14:paraId="09271F67" w14:textId="77777777">
      <w:pPr>
        <w:spacing w:after="120" w:line="240" w:lineRule="atLeast"/>
        <w:jc w:val="both"/>
        <w:rPr>
          <w:rFonts w:ascii="Calibri" w:hAnsi="Calibri" w:cstheme="minorHAnsi"/>
          <w:bCs/>
          <w:color w:val="000000" w:themeColor="text1"/>
          <w:sz w:val="20"/>
          <w:szCs w:val="20"/>
        </w:rPr>
      </w:pPr>
      <w:r w:rsidRPr="00CE4CE8">
        <w:rPr>
          <w:rFonts w:ascii="Calibri" w:hAnsi="Calibri" w:cstheme="minorHAnsi"/>
          <w:bCs/>
          <w:color w:val="000000" w:themeColor="text1"/>
          <w:sz w:val="20"/>
          <w:szCs w:val="20"/>
        </w:rPr>
        <w:t>“</w:t>
      </w:r>
      <w:r w:rsidRPr="00CE4CE8">
        <w:rPr>
          <w:rFonts w:ascii="Calibri" w:hAnsi="Calibri" w:cstheme="minorHAnsi"/>
          <w:b/>
          <w:color w:val="000000" w:themeColor="text1"/>
          <w:sz w:val="20"/>
          <w:szCs w:val="20"/>
        </w:rPr>
        <w:t>Person</w:t>
      </w:r>
      <w:r w:rsidRPr="00CE4CE8">
        <w:rPr>
          <w:rFonts w:ascii="Calibri" w:hAnsi="Calibri" w:cstheme="minorHAnsi"/>
          <w:bCs/>
          <w:color w:val="000000" w:themeColor="text1"/>
          <w:sz w:val="20"/>
          <w:szCs w:val="20"/>
        </w:rPr>
        <w:t>” means any individual, corporation, partnership, trust, limited liability company, association or other entity.</w:t>
      </w:r>
    </w:p>
    <w:p w:rsidRPr="00CE4CE8" w:rsidR="00CE4CE8" w:rsidP="003C5052" w:rsidRDefault="00CE4CE8" w14:paraId="3CEC582F" w14:textId="77777777">
      <w:pPr>
        <w:spacing w:after="120" w:line="240" w:lineRule="atLeast"/>
        <w:jc w:val="both"/>
        <w:rPr>
          <w:rFonts w:ascii="Calibri" w:hAnsi="Calibri"/>
          <w:color w:val="000000" w:themeColor="text1"/>
          <w:sz w:val="20"/>
          <w:szCs w:val="20"/>
        </w:rPr>
      </w:pPr>
      <w:r w:rsidRPr="00CE4CE8">
        <w:rPr>
          <w:rFonts w:ascii="Calibri" w:hAnsi="Calibri"/>
          <w:color w:val="000000" w:themeColor="text1"/>
          <w:sz w:val="20"/>
          <w:szCs w:val="20"/>
        </w:rPr>
        <w:t>“</w:t>
      </w:r>
      <w:r w:rsidRPr="00CE4CE8">
        <w:rPr>
          <w:rFonts w:ascii="Calibri" w:hAnsi="Calibri"/>
          <w:b/>
          <w:bCs/>
          <w:color w:val="000000" w:themeColor="text1"/>
          <w:sz w:val="20"/>
          <w:szCs w:val="20"/>
        </w:rPr>
        <w:t>Personal Data</w:t>
      </w:r>
      <w:r w:rsidRPr="00CE4CE8">
        <w:rPr>
          <w:rFonts w:ascii="Calibri" w:hAnsi="Calibri"/>
          <w:color w:val="000000" w:themeColor="text1"/>
          <w:sz w:val="20"/>
          <w:szCs w:val="20"/>
        </w:rPr>
        <w:t>”</w:t>
      </w:r>
      <w:r w:rsidRPr="00CE4CE8">
        <w:rPr>
          <w:rFonts w:ascii="Calibri" w:hAnsi="Calibri" w:eastAsia="Mulish" w:cs="Mulish"/>
          <w:sz w:val="20"/>
          <w:szCs w:val="20"/>
        </w:rPr>
        <w:t xml:space="preserve"> means any data that relates to an identified or identifiable natural person or that otherwise meets the definition of “personal data” (or similarly defined term, such as “personal information</w:t>
      </w:r>
      <w:r w:rsidRPr="00CE4CE8">
        <w:rPr>
          <w:rFonts w:ascii="Calibri" w:hAnsi="Calibri" w:eastAsia="Mulish" w:cstheme="minorHAnsi"/>
          <w:sz w:val="20"/>
          <w:szCs w:val="20"/>
        </w:rPr>
        <w:t>”, “personally identifiable information</w:t>
      </w:r>
      <w:r w:rsidRPr="00CE4CE8">
        <w:rPr>
          <w:rFonts w:ascii="Calibri" w:hAnsi="Calibri" w:eastAsia="Mulish" w:cs="Mulish"/>
          <w:sz w:val="20"/>
          <w:szCs w:val="20"/>
        </w:rPr>
        <w:t>” or “sensitive personal information”) under Applicable Data Protection Law.</w:t>
      </w:r>
    </w:p>
    <w:p w:rsidRPr="00CE4CE8" w:rsidR="00CE4CE8" w:rsidP="003C5052" w:rsidRDefault="00CE4CE8" w14:paraId="51FFCB87" w14:textId="0F20CB91">
      <w:pPr>
        <w:spacing w:after="120" w:line="240" w:lineRule="atLeast"/>
        <w:jc w:val="both"/>
        <w:rPr>
          <w:rFonts w:ascii="Calibri" w:hAnsi="Calibri"/>
          <w:color w:val="000000" w:themeColor="text1"/>
          <w:sz w:val="20"/>
          <w:szCs w:val="20"/>
        </w:rPr>
      </w:pPr>
      <w:r w:rsidRPr="00CE4CE8">
        <w:rPr>
          <w:rFonts w:ascii="Calibri" w:hAnsi="Calibri"/>
          <w:color w:val="000000" w:themeColor="text1"/>
          <w:sz w:val="20"/>
          <w:szCs w:val="20"/>
        </w:rPr>
        <w:t>“</w:t>
      </w:r>
      <w:r w:rsidRPr="00CE4CE8">
        <w:rPr>
          <w:rFonts w:ascii="Calibri" w:hAnsi="Calibri"/>
          <w:b/>
          <w:bCs/>
          <w:color w:val="000000" w:themeColor="text1"/>
          <w:sz w:val="20"/>
          <w:szCs w:val="20"/>
        </w:rPr>
        <w:t>Production Services</w:t>
      </w:r>
      <w:r w:rsidRPr="00CE4CE8">
        <w:rPr>
          <w:rFonts w:ascii="Calibri" w:hAnsi="Calibri"/>
          <w:color w:val="000000" w:themeColor="text1"/>
          <w:sz w:val="20"/>
          <w:szCs w:val="20"/>
        </w:rPr>
        <w:t xml:space="preserve">” refers to any creative design and/or development services performed by Provider </w:t>
      </w:r>
      <w:r w:rsidR="009450CA">
        <w:rPr>
          <w:rFonts w:ascii="Calibri" w:hAnsi="Calibri"/>
          <w:color w:val="000000" w:themeColor="text1"/>
          <w:sz w:val="20"/>
          <w:szCs w:val="20"/>
        </w:rPr>
        <w:t xml:space="preserve">and/or its Affiliates </w:t>
      </w:r>
      <w:r w:rsidRPr="00CE4CE8">
        <w:rPr>
          <w:rFonts w:ascii="Calibri" w:hAnsi="Calibri"/>
          <w:color w:val="000000" w:themeColor="text1"/>
          <w:sz w:val="20"/>
          <w:szCs w:val="20"/>
        </w:rPr>
        <w:t>(including project management, quality control and final quality assurance) pursuant to the Order Form.</w:t>
      </w:r>
    </w:p>
    <w:p w:rsidRPr="00CE4CE8" w:rsidR="00CE4CE8" w:rsidP="003C5052" w:rsidRDefault="00CE4CE8" w14:paraId="5D2FECAF" w14:textId="06E66E11">
      <w:pPr>
        <w:spacing w:after="120" w:line="240" w:lineRule="atLeast"/>
        <w:jc w:val="both"/>
        <w:rPr>
          <w:rFonts w:ascii="Calibri" w:hAnsi="Calibri"/>
          <w:b/>
          <w:bCs/>
          <w:color w:val="000000" w:themeColor="text1"/>
          <w:sz w:val="20"/>
          <w:szCs w:val="20"/>
        </w:rPr>
      </w:pPr>
      <w:r w:rsidRPr="00CE4CE8">
        <w:rPr>
          <w:rFonts w:ascii="Calibri" w:hAnsi="Calibri"/>
          <w:color w:val="000000" w:themeColor="text1"/>
          <w:sz w:val="20"/>
          <w:szCs w:val="20"/>
        </w:rPr>
        <w:t>“</w:t>
      </w:r>
      <w:r w:rsidRPr="00CE4CE8">
        <w:rPr>
          <w:rFonts w:ascii="Calibri" w:hAnsi="Calibri"/>
          <w:b/>
          <w:bCs/>
          <w:color w:val="000000" w:themeColor="text1"/>
          <w:sz w:val="20"/>
          <w:szCs w:val="20"/>
        </w:rPr>
        <w:t>Products</w:t>
      </w:r>
      <w:r w:rsidRPr="00CE4CE8">
        <w:rPr>
          <w:rFonts w:ascii="Calibri" w:hAnsi="Calibri"/>
          <w:color w:val="000000" w:themeColor="text1"/>
          <w:sz w:val="20"/>
          <w:szCs w:val="20"/>
        </w:rPr>
        <w:t>”</w:t>
      </w:r>
      <w:r w:rsidRPr="00CE4CE8">
        <w:rPr>
          <w:rFonts w:ascii="Calibri" w:hAnsi="Calibri"/>
          <w:b/>
          <w:bCs/>
          <w:color w:val="000000" w:themeColor="text1"/>
          <w:sz w:val="20"/>
          <w:szCs w:val="20"/>
        </w:rPr>
        <w:t xml:space="preserve"> </w:t>
      </w:r>
      <w:r w:rsidRPr="00CE4CE8">
        <w:rPr>
          <w:rFonts w:ascii="Calibri" w:hAnsi="Calibri"/>
          <w:sz w:val="20"/>
          <w:szCs w:val="20"/>
        </w:rPr>
        <w:t xml:space="preserve">means collectively the Software, Provider Platforms, Provider Content and/or </w:t>
      </w:r>
      <w:r w:rsidR="0020443A">
        <w:rPr>
          <w:rFonts w:ascii="Calibri" w:hAnsi="Calibri"/>
          <w:sz w:val="20"/>
          <w:szCs w:val="20"/>
        </w:rPr>
        <w:t>work product</w:t>
      </w:r>
      <w:r w:rsidRPr="00CE4CE8" w:rsidR="0020443A">
        <w:rPr>
          <w:rFonts w:ascii="Calibri" w:hAnsi="Calibri"/>
          <w:sz w:val="20"/>
          <w:szCs w:val="20"/>
        </w:rPr>
        <w:t xml:space="preserve"> </w:t>
      </w:r>
      <w:r w:rsidRPr="00CE4CE8">
        <w:rPr>
          <w:rFonts w:ascii="Calibri" w:hAnsi="Calibri"/>
          <w:sz w:val="20"/>
          <w:szCs w:val="20"/>
        </w:rPr>
        <w:t xml:space="preserve">provided, prepared or developed by Provider and/or its Affiliates pursuant to the Agreement, and all </w:t>
      </w:r>
      <w:r w:rsidRPr="00CE4CE8">
        <w:rPr>
          <w:rFonts w:ascii="Calibri" w:hAnsi="Calibri" w:cstheme="minorHAnsi"/>
          <w:sz w:val="20"/>
          <w:szCs w:val="20"/>
        </w:rPr>
        <w:t xml:space="preserve">toolkits and any other programs, training materials, tutorials and </w:t>
      </w:r>
      <w:r w:rsidRPr="00CE4CE8">
        <w:rPr>
          <w:rFonts w:ascii="Calibri" w:hAnsi="Calibri"/>
          <w:sz w:val="20"/>
          <w:szCs w:val="20"/>
        </w:rPr>
        <w:t>related Documentation provided by Provider</w:t>
      </w:r>
      <w:r w:rsidRPr="00CE4CE8">
        <w:rPr>
          <w:rFonts w:ascii="Calibri" w:hAnsi="Calibri" w:cstheme="minorHAnsi"/>
          <w:sz w:val="20"/>
          <w:szCs w:val="20"/>
        </w:rPr>
        <w:t xml:space="preserve"> and/or its Affiliates</w:t>
      </w:r>
      <w:r w:rsidRPr="00CE4CE8">
        <w:rPr>
          <w:rFonts w:ascii="Calibri" w:hAnsi="Calibri"/>
          <w:sz w:val="20"/>
          <w:szCs w:val="20"/>
        </w:rPr>
        <w:t xml:space="preserve"> in connection with the foregoing.</w:t>
      </w:r>
    </w:p>
    <w:p w:rsidRPr="00CE4CE8" w:rsidR="00CE4CE8" w:rsidP="003C5052" w:rsidRDefault="00CE4CE8" w14:paraId="1297CBF8" w14:textId="79A6305A">
      <w:pPr>
        <w:spacing w:after="120" w:line="240" w:lineRule="atLeast"/>
        <w:jc w:val="both"/>
        <w:rPr>
          <w:rFonts w:ascii="Calibri" w:hAnsi="Calibri"/>
          <w:b/>
          <w:bCs/>
          <w:color w:val="000000" w:themeColor="text1"/>
          <w:sz w:val="20"/>
          <w:szCs w:val="20"/>
        </w:rPr>
      </w:pPr>
      <w:r w:rsidRPr="00CE4CE8">
        <w:rPr>
          <w:rFonts w:ascii="Calibri" w:hAnsi="Calibri"/>
          <w:color w:val="000000" w:themeColor="text1"/>
          <w:sz w:val="20"/>
          <w:szCs w:val="20"/>
        </w:rPr>
        <w:t>“</w:t>
      </w:r>
      <w:r w:rsidRPr="00CE4CE8">
        <w:rPr>
          <w:rFonts w:ascii="Calibri" w:hAnsi="Calibri"/>
          <w:b/>
          <w:bCs/>
          <w:color w:val="000000" w:themeColor="text1"/>
          <w:sz w:val="20"/>
          <w:szCs w:val="20"/>
        </w:rPr>
        <w:t>Professional Services</w:t>
      </w:r>
      <w:r w:rsidRPr="00CE4CE8">
        <w:rPr>
          <w:rFonts w:ascii="Calibri" w:hAnsi="Calibri"/>
          <w:color w:val="000000" w:themeColor="text1"/>
          <w:sz w:val="20"/>
          <w:szCs w:val="20"/>
        </w:rPr>
        <w:t>”</w:t>
      </w:r>
      <w:r w:rsidRPr="00CE4CE8">
        <w:rPr>
          <w:rFonts w:ascii="Calibri" w:hAnsi="Calibri"/>
          <w:b/>
          <w:bCs/>
          <w:color w:val="000000" w:themeColor="text1"/>
          <w:sz w:val="20"/>
          <w:szCs w:val="20"/>
        </w:rPr>
        <w:t xml:space="preserve"> </w:t>
      </w:r>
      <w:r w:rsidRPr="00CE4CE8">
        <w:rPr>
          <w:rFonts w:ascii="Calibri" w:hAnsi="Calibri"/>
          <w:color w:val="000000" w:themeColor="text1"/>
          <w:sz w:val="20"/>
          <w:szCs w:val="20"/>
        </w:rPr>
        <w:t>refers to</w:t>
      </w:r>
      <w:r w:rsidRPr="00CE4CE8">
        <w:rPr>
          <w:rFonts w:ascii="Calibri" w:hAnsi="Calibri"/>
          <w:b/>
          <w:bCs/>
          <w:color w:val="000000" w:themeColor="text1"/>
          <w:sz w:val="20"/>
          <w:szCs w:val="20"/>
        </w:rPr>
        <w:t xml:space="preserve"> </w:t>
      </w:r>
      <w:r w:rsidRPr="00CE4CE8">
        <w:rPr>
          <w:rFonts w:ascii="Calibri" w:hAnsi="Calibri"/>
          <w:color w:val="000000" w:themeColor="text1"/>
          <w:sz w:val="20"/>
          <w:szCs w:val="20"/>
        </w:rPr>
        <w:t>the</w:t>
      </w:r>
      <w:r w:rsidRPr="00CE4CE8">
        <w:rPr>
          <w:rFonts w:ascii="Calibri" w:hAnsi="Calibri"/>
          <w:b/>
          <w:bCs/>
          <w:color w:val="000000" w:themeColor="text1"/>
          <w:sz w:val="20"/>
          <w:szCs w:val="20"/>
        </w:rPr>
        <w:t xml:space="preserve"> </w:t>
      </w:r>
      <w:r w:rsidRPr="00CE4CE8">
        <w:rPr>
          <w:rFonts w:ascii="Calibri" w:hAnsi="Calibri"/>
          <w:color w:val="000000" w:themeColor="text1"/>
          <w:sz w:val="20"/>
          <w:szCs w:val="20"/>
        </w:rPr>
        <w:t>implementation,</w:t>
      </w:r>
      <w:r w:rsidRPr="00CE4CE8">
        <w:rPr>
          <w:rFonts w:ascii="Calibri" w:hAnsi="Calibri"/>
          <w:b/>
          <w:bCs/>
          <w:color w:val="000000" w:themeColor="text1"/>
          <w:sz w:val="20"/>
          <w:szCs w:val="20"/>
        </w:rPr>
        <w:t xml:space="preserve"> </w:t>
      </w:r>
      <w:r w:rsidRPr="00CE4CE8">
        <w:rPr>
          <w:rFonts w:ascii="Calibri" w:hAnsi="Calibri"/>
          <w:color w:val="000000" w:themeColor="text1"/>
          <w:sz w:val="20"/>
          <w:szCs w:val="20"/>
        </w:rPr>
        <w:t xml:space="preserve">consulting, integration, training, configuration, maintenance or other services to be performed by Provider </w:t>
      </w:r>
      <w:r w:rsidR="009450CA">
        <w:rPr>
          <w:rFonts w:ascii="Calibri" w:hAnsi="Calibri"/>
          <w:color w:val="000000" w:themeColor="text1"/>
          <w:sz w:val="20"/>
          <w:szCs w:val="20"/>
        </w:rPr>
        <w:t xml:space="preserve">and/or its Affiliates </w:t>
      </w:r>
      <w:r w:rsidRPr="00CE4CE8">
        <w:rPr>
          <w:rFonts w:ascii="Calibri" w:hAnsi="Calibri"/>
          <w:color w:val="000000" w:themeColor="text1"/>
          <w:sz w:val="20"/>
          <w:szCs w:val="20"/>
        </w:rPr>
        <w:t xml:space="preserve">pursuant to the Order Form. </w:t>
      </w:r>
    </w:p>
    <w:p w:rsidRPr="00CE4CE8" w:rsidR="00CE4CE8" w:rsidP="003C5052" w:rsidRDefault="00CE4CE8" w14:paraId="6478AD20" w14:textId="2973F8F8">
      <w:pPr>
        <w:spacing w:after="120" w:line="240" w:lineRule="atLeast"/>
        <w:jc w:val="both"/>
        <w:rPr>
          <w:rFonts w:ascii="Calibri" w:hAnsi="Calibri"/>
          <w:color w:val="000000" w:themeColor="text1"/>
          <w:sz w:val="20"/>
          <w:szCs w:val="20"/>
        </w:rPr>
      </w:pPr>
      <w:r w:rsidRPr="00CE4CE8">
        <w:rPr>
          <w:rFonts w:ascii="Calibri" w:hAnsi="Calibri"/>
          <w:color w:val="000000" w:themeColor="text1"/>
          <w:sz w:val="20"/>
          <w:szCs w:val="20"/>
        </w:rPr>
        <w:t>“</w:t>
      </w:r>
      <w:r w:rsidRPr="00CE4CE8">
        <w:rPr>
          <w:rFonts w:ascii="Calibri" w:hAnsi="Calibri"/>
          <w:b/>
          <w:bCs/>
          <w:color w:val="000000" w:themeColor="text1"/>
          <w:sz w:val="20"/>
          <w:szCs w:val="20"/>
        </w:rPr>
        <w:t>Provider APIs</w:t>
      </w:r>
      <w:r w:rsidRPr="00CE4CE8">
        <w:rPr>
          <w:rFonts w:ascii="Calibri" w:hAnsi="Calibri"/>
          <w:color w:val="000000" w:themeColor="text1"/>
          <w:sz w:val="20"/>
          <w:szCs w:val="20"/>
        </w:rPr>
        <w:t>” means all application programming interfaces</w:t>
      </w:r>
      <w:r w:rsidR="00FC65F5">
        <w:rPr>
          <w:rFonts w:ascii="Calibri" w:hAnsi="Calibri"/>
          <w:color w:val="000000" w:themeColor="text1"/>
          <w:sz w:val="20"/>
          <w:szCs w:val="20"/>
        </w:rPr>
        <w:t xml:space="preserve">, </w:t>
      </w:r>
      <w:r w:rsidRPr="00CE4CE8">
        <w:rPr>
          <w:rFonts w:ascii="Calibri" w:hAnsi="Calibri"/>
          <w:color w:val="000000" w:themeColor="text1"/>
          <w:sz w:val="20"/>
          <w:szCs w:val="20"/>
        </w:rPr>
        <w:t>associated materials and written instructions made available by Provider or its Affiliates to enable programmatic access to certain Services in accordance with the Agreement, including Updates.</w:t>
      </w:r>
    </w:p>
    <w:p w:rsidR="00CE4CE8" w:rsidP="003C5052" w:rsidRDefault="00CE4CE8" w14:paraId="0496A222" w14:textId="149AB9CF">
      <w:pPr>
        <w:spacing w:after="120" w:line="240" w:lineRule="atLeast"/>
        <w:jc w:val="both"/>
        <w:rPr>
          <w:rFonts w:ascii="Calibri" w:hAnsi="Calibri"/>
          <w:sz w:val="20"/>
          <w:szCs w:val="20"/>
        </w:rPr>
      </w:pPr>
      <w:r w:rsidRPr="00CE4CE8">
        <w:rPr>
          <w:rFonts w:ascii="Calibri" w:hAnsi="Calibri"/>
          <w:color w:val="000000" w:themeColor="text1"/>
          <w:sz w:val="20"/>
          <w:szCs w:val="20"/>
        </w:rPr>
        <w:t>“</w:t>
      </w:r>
      <w:r w:rsidRPr="00CE4CE8">
        <w:rPr>
          <w:rFonts w:ascii="Calibri" w:hAnsi="Calibri"/>
          <w:b/>
          <w:bCs/>
          <w:color w:val="000000" w:themeColor="text1"/>
          <w:sz w:val="20"/>
          <w:szCs w:val="20"/>
        </w:rPr>
        <w:t>Provider Content</w:t>
      </w:r>
      <w:r w:rsidRPr="00CE4CE8">
        <w:rPr>
          <w:rFonts w:ascii="Calibri" w:hAnsi="Calibri"/>
          <w:color w:val="000000" w:themeColor="text1"/>
          <w:sz w:val="20"/>
          <w:szCs w:val="20"/>
        </w:rPr>
        <w:t xml:space="preserve">” </w:t>
      </w:r>
      <w:r w:rsidRPr="00CE4CE8">
        <w:rPr>
          <w:rFonts w:ascii="Calibri" w:hAnsi="Calibri"/>
          <w:sz w:val="20"/>
          <w:szCs w:val="20"/>
        </w:rPr>
        <w:t>means information, data, templates, text, software, music, sound, photographs, graphics, video messages or other material to which Client and</w:t>
      </w:r>
      <w:r w:rsidRPr="00CE4CE8">
        <w:rPr>
          <w:rFonts w:ascii="Calibri" w:hAnsi="Calibri" w:cstheme="minorHAnsi"/>
          <w:sz w:val="20"/>
          <w:szCs w:val="20"/>
        </w:rPr>
        <w:t>/or</w:t>
      </w:r>
      <w:r w:rsidRPr="00CE4CE8">
        <w:rPr>
          <w:rFonts w:ascii="Calibri" w:hAnsi="Calibri"/>
          <w:sz w:val="20"/>
          <w:szCs w:val="20"/>
        </w:rPr>
        <w:t xml:space="preserve"> its </w:t>
      </w:r>
      <w:r w:rsidRPr="00CE4CE8">
        <w:rPr>
          <w:rFonts w:ascii="Calibri" w:hAnsi="Calibri" w:cstheme="minorHAnsi"/>
          <w:sz w:val="20"/>
          <w:szCs w:val="20"/>
        </w:rPr>
        <w:t>Authorized Parties</w:t>
      </w:r>
      <w:r w:rsidRPr="00CE4CE8">
        <w:rPr>
          <w:rFonts w:ascii="Calibri" w:hAnsi="Calibri"/>
          <w:sz w:val="20"/>
          <w:szCs w:val="20"/>
        </w:rPr>
        <w:t xml:space="preserve"> are provided access through the Services</w:t>
      </w:r>
      <w:r w:rsidR="0092304E">
        <w:rPr>
          <w:rFonts w:ascii="Calibri" w:hAnsi="Calibri"/>
          <w:sz w:val="20"/>
          <w:szCs w:val="20"/>
        </w:rPr>
        <w:t>, other than Third Party Data</w:t>
      </w:r>
      <w:r w:rsidRPr="00CE4CE8">
        <w:rPr>
          <w:rFonts w:ascii="Calibri" w:hAnsi="Calibri"/>
          <w:sz w:val="20"/>
          <w:szCs w:val="20"/>
        </w:rPr>
        <w:t>. Provider Content excludes Client Data.</w:t>
      </w:r>
    </w:p>
    <w:p w:rsidRPr="00CE4CE8" w:rsidR="003C5052" w:rsidP="003C5052" w:rsidRDefault="003C5052" w14:paraId="6C1EBF3E" w14:textId="7A4B5752">
      <w:pPr>
        <w:spacing w:after="120" w:line="240" w:lineRule="atLeast"/>
        <w:jc w:val="both"/>
        <w:rPr>
          <w:rFonts w:ascii="Calibri" w:hAnsi="Calibri"/>
          <w:b/>
          <w:bCs/>
          <w:color w:val="000000" w:themeColor="text1"/>
          <w:sz w:val="20"/>
          <w:szCs w:val="20"/>
        </w:rPr>
      </w:pPr>
      <w:r>
        <w:rPr>
          <w:rFonts w:ascii="Calibri" w:hAnsi="Calibri"/>
          <w:sz w:val="20"/>
          <w:szCs w:val="20"/>
        </w:rPr>
        <w:t>“</w:t>
      </w:r>
      <w:r w:rsidRPr="003C5052">
        <w:rPr>
          <w:rFonts w:ascii="Calibri" w:hAnsi="Calibri"/>
          <w:b/>
          <w:bCs/>
          <w:sz w:val="20"/>
          <w:szCs w:val="20"/>
        </w:rPr>
        <w:t>Provider IP</w:t>
      </w:r>
      <w:r>
        <w:rPr>
          <w:rFonts w:ascii="Calibri" w:hAnsi="Calibri"/>
          <w:sz w:val="20"/>
          <w:szCs w:val="20"/>
        </w:rPr>
        <w:t>” means all Products and other Services,</w:t>
      </w:r>
      <w:r w:rsidR="0065183E">
        <w:rPr>
          <w:rFonts w:ascii="Calibri" w:hAnsi="Calibri"/>
          <w:sz w:val="20"/>
          <w:szCs w:val="20"/>
        </w:rPr>
        <w:t xml:space="preserve"> all related Documentation, all </w:t>
      </w:r>
      <w:r w:rsidRPr="00CE4CE8" w:rsidR="0065183E">
        <w:rPr>
          <w:rFonts w:ascii="Calibri" w:hAnsi="Calibri" w:cstheme="minorHAnsi"/>
          <w:sz w:val="20"/>
          <w:szCs w:val="20"/>
        </w:rPr>
        <w:t>Intellectual Property resulting from the provision or use of the Services</w:t>
      </w:r>
      <w:r w:rsidR="0065183E">
        <w:rPr>
          <w:rFonts w:ascii="Calibri" w:hAnsi="Calibri"/>
          <w:sz w:val="20"/>
          <w:szCs w:val="20"/>
        </w:rPr>
        <w:t xml:space="preserve"> (including Feedback and other New IP) and all rights, titles and interests</w:t>
      </w:r>
      <w:r w:rsidRPr="0065183E" w:rsidR="0065183E">
        <w:rPr>
          <w:rFonts w:ascii="Calibri" w:hAnsi="Calibri"/>
          <w:sz w:val="20"/>
          <w:szCs w:val="20"/>
        </w:rPr>
        <w:t xml:space="preserve"> </w:t>
      </w:r>
      <w:r w:rsidRPr="00CE4CE8" w:rsidR="0065183E">
        <w:rPr>
          <w:rFonts w:ascii="Calibri" w:hAnsi="Calibri"/>
          <w:sz w:val="20"/>
          <w:szCs w:val="20"/>
        </w:rPr>
        <w:t xml:space="preserve">rights </w:t>
      </w:r>
      <w:r w:rsidR="0065183E">
        <w:rPr>
          <w:rFonts w:ascii="Calibri" w:hAnsi="Calibri"/>
          <w:sz w:val="20"/>
          <w:szCs w:val="20"/>
        </w:rPr>
        <w:t xml:space="preserve">in the forgoing </w:t>
      </w:r>
      <w:r w:rsidRPr="00CE4CE8" w:rsidR="0065183E">
        <w:rPr>
          <w:rFonts w:ascii="Calibri" w:hAnsi="Calibri"/>
          <w:sz w:val="20"/>
          <w:szCs w:val="20"/>
        </w:rPr>
        <w:t xml:space="preserve">now or hereafter existing </w:t>
      </w:r>
      <w:r w:rsidR="0065183E">
        <w:rPr>
          <w:rFonts w:ascii="Calibri" w:hAnsi="Calibri"/>
          <w:sz w:val="20"/>
          <w:szCs w:val="20"/>
        </w:rPr>
        <w:t xml:space="preserve">which are </w:t>
      </w:r>
      <w:r w:rsidRPr="00CE4CE8" w:rsidR="0065183E">
        <w:rPr>
          <w:rFonts w:ascii="Calibri" w:hAnsi="Calibri"/>
          <w:sz w:val="20"/>
          <w:szCs w:val="20"/>
        </w:rPr>
        <w:t>recognized in any country or jurisdiction in the world</w:t>
      </w:r>
      <w:r w:rsidR="0065183E">
        <w:rPr>
          <w:rFonts w:ascii="Calibri" w:hAnsi="Calibri"/>
          <w:sz w:val="20"/>
          <w:szCs w:val="20"/>
        </w:rPr>
        <w:t>.</w:t>
      </w:r>
    </w:p>
    <w:p w:rsidRPr="00CE4CE8" w:rsidR="00CE4CE8" w:rsidP="003C5052" w:rsidRDefault="00CE4CE8" w14:paraId="21D6AF58" w14:textId="0EEC82EE">
      <w:pPr>
        <w:spacing w:after="120" w:line="240" w:lineRule="atLeast"/>
        <w:jc w:val="both"/>
        <w:rPr>
          <w:rFonts w:ascii="Calibri" w:hAnsi="Calibri"/>
          <w:color w:val="000000" w:themeColor="text1"/>
          <w:sz w:val="20"/>
          <w:szCs w:val="20"/>
        </w:rPr>
      </w:pPr>
      <w:r w:rsidRPr="00CE4CE8">
        <w:rPr>
          <w:rFonts w:ascii="Calibri" w:hAnsi="Calibri"/>
          <w:color w:val="000000" w:themeColor="text1"/>
          <w:sz w:val="20"/>
          <w:szCs w:val="20"/>
        </w:rPr>
        <w:t>“</w:t>
      </w:r>
      <w:r w:rsidRPr="00CE4CE8">
        <w:rPr>
          <w:rFonts w:ascii="Calibri" w:hAnsi="Calibri"/>
          <w:b/>
          <w:bCs/>
          <w:color w:val="000000" w:themeColor="text1"/>
          <w:sz w:val="20"/>
          <w:szCs w:val="20"/>
        </w:rPr>
        <w:t>Provider Platforms</w:t>
      </w:r>
      <w:r w:rsidRPr="00CE4CE8">
        <w:rPr>
          <w:rFonts w:ascii="Calibri" w:hAnsi="Calibri"/>
          <w:color w:val="000000" w:themeColor="text1"/>
          <w:sz w:val="20"/>
          <w:szCs w:val="20"/>
        </w:rPr>
        <w:t>” means</w:t>
      </w:r>
      <w:r w:rsidRPr="00CE4CE8">
        <w:rPr>
          <w:rFonts w:ascii="Calibri" w:hAnsi="Calibri" w:eastAsia="Times New Roman"/>
          <w:sz w:val="20"/>
          <w:szCs w:val="20"/>
        </w:rPr>
        <w:t xml:space="preserve"> Provider’s</w:t>
      </w:r>
      <w:r w:rsidR="009450CA">
        <w:rPr>
          <w:rFonts w:ascii="Calibri" w:hAnsi="Calibri" w:eastAsia="Times New Roman"/>
          <w:sz w:val="20"/>
          <w:szCs w:val="20"/>
        </w:rPr>
        <w:t xml:space="preserve"> and/or its Affiliates’</w:t>
      </w:r>
      <w:r w:rsidRPr="00CE4CE8">
        <w:rPr>
          <w:rFonts w:ascii="Calibri" w:hAnsi="Calibri" w:eastAsia="Times New Roman"/>
          <w:sz w:val="20"/>
          <w:szCs w:val="20"/>
        </w:rPr>
        <w:t xml:space="preserve"> </w:t>
      </w:r>
      <w:r w:rsidRPr="00CE4CE8">
        <w:rPr>
          <w:rFonts w:ascii="Calibri" w:hAnsi="Calibri"/>
          <w:color w:val="000000" w:themeColor="text1"/>
          <w:sz w:val="20"/>
          <w:szCs w:val="20"/>
        </w:rPr>
        <w:t xml:space="preserve">proprietary platforms and associated technology </w:t>
      </w:r>
      <w:r w:rsidR="0066726C">
        <w:rPr>
          <w:rFonts w:ascii="Calibri" w:hAnsi="Calibri"/>
          <w:color w:val="000000" w:themeColor="text1"/>
          <w:sz w:val="20"/>
          <w:szCs w:val="20"/>
        </w:rPr>
        <w:t xml:space="preserve">and systems </w:t>
      </w:r>
      <w:r w:rsidRPr="00CE4CE8">
        <w:rPr>
          <w:rFonts w:ascii="Calibri" w:hAnsi="Calibri"/>
          <w:color w:val="000000" w:themeColor="text1"/>
          <w:sz w:val="20"/>
          <w:szCs w:val="20"/>
        </w:rPr>
        <w:t>which may be made available by Provider</w:t>
      </w:r>
      <w:r w:rsidR="0066726C">
        <w:rPr>
          <w:rFonts w:ascii="Calibri" w:hAnsi="Calibri"/>
          <w:color w:val="000000" w:themeColor="text1"/>
          <w:sz w:val="20"/>
          <w:szCs w:val="20"/>
        </w:rPr>
        <w:t xml:space="preserve"> and/or its Affiliates</w:t>
      </w:r>
      <w:r w:rsidRPr="00CE4CE8">
        <w:rPr>
          <w:rFonts w:ascii="Calibri" w:hAnsi="Calibri"/>
          <w:color w:val="000000" w:themeColor="text1"/>
          <w:sz w:val="20"/>
          <w:szCs w:val="20"/>
        </w:rPr>
        <w:t xml:space="preserve"> to Client and/or its Authorized Affiliates as identified in the Order Form. </w:t>
      </w:r>
    </w:p>
    <w:p w:rsidRPr="00CE4CE8" w:rsidR="00CE4CE8" w:rsidP="003C5052" w:rsidRDefault="00CE4CE8" w14:paraId="44119743" w14:textId="7694B200">
      <w:pPr>
        <w:spacing w:after="120" w:line="240" w:lineRule="atLeast"/>
        <w:jc w:val="both"/>
        <w:rPr>
          <w:rFonts w:ascii="Calibri" w:hAnsi="Calibri"/>
          <w:color w:val="000000" w:themeColor="text1"/>
          <w:sz w:val="20"/>
          <w:szCs w:val="20"/>
        </w:rPr>
      </w:pPr>
      <w:r w:rsidRPr="00CE4CE8">
        <w:rPr>
          <w:rFonts w:ascii="Calibri" w:hAnsi="Calibri"/>
          <w:color w:val="000000" w:themeColor="text1"/>
          <w:sz w:val="20"/>
          <w:szCs w:val="20"/>
        </w:rPr>
        <w:t>“</w:t>
      </w:r>
      <w:r w:rsidRPr="00CE4CE8">
        <w:rPr>
          <w:rFonts w:ascii="Calibri" w:hAnsi="Calibri"/>
          <w:b/>
          <w:bCs/>
          <w:color w:val="000000" w:themeColor="text1"/>
          <w:sz w:val="20"/>
          <w:szCs w:val="20"/>
        </w:rPr>
        <w:t>Services</w:t>
      </w:r>
      <w:r w:rsidRPr="00CE4CE8">
        <w:rPr>
          <w:rFonts w:ascii="Calibri" w:hAnsi="Calibri"/>
          <w:color w:val="000000" w:themeColor="text1"/>
          <w:sz w:val="20"/>
          <w:szCs w:val="20"/>
        </w:rPr>
        <w:t>”</w:t>
      </w:r>
      <w:r w:rsidRPr="00CE4CE8">
        <w:rPr>
          <w:rFonts w:ascii="Calibri" w:hAnsi="Calibri"/>
          <w:b/>
          <w:bCs/>
          <w:color w:val="000000" w:themeColor="text1"/>
          <w:sz w:val="20"/>
          <w:szCs w:val="20"/>
        </w:rPr>
        <w:t xml:space="preserve"> </w:t>
      </w:r>
      <w:r w:rsidRPr="0065183E">
        <w:rPr>
          <w:rFonts w:ascii="Calibri" w:hAnsi="Calibri"/>
          <w:color w:val="000000" w:themeColor="text1"/>
          <w:sz w:val="20"/>
          <w:szCs w:val="20"/>
        </w:rPr>
        <w:t xml:space="preserve">means the provision of Products and other services to Client </w:t>
      </w:r>
      <w:r w:rsidRPr="0065183E" w:rsidR="0066726C">
        <w:rPr>
          <w:rFonts w:ascii="Calibri" w:hAnsi="Calibri"/>
          <w:color w:val="000000" w:themeColor="text1"/>
          <w:sz w:val="20"/>
          <w:szCs w:val="20"/>
        </w:rPr>
        <w:t xml:space="preserve">by Provider and/or its Affiliates </w:t>
      </w:r>
      <w:r w:rsidRPr="0065183E">
        <w:rPr>
          <w:rFonts w:ascii="Calibri" w:hAnsi="Calibri"/>
          <w:color w:val="000000" w:themeColor="text1"/>
          <w:sz w:val="20"/>
          <w:szCs w:val="20"/>
        </w:rPr>
        <w:t xml:space="preserve">as set forth in the Order Form.  For the avoidance of doubt, any </w:t>
      </w:r>
      <w:r w:rsidRPr="0065183E">
        <w:rPr>
          <w:rFonts w:ascii="Calibri" w:hAnsi="Calibri" w:cstheme="minorHAnsi"/>
          <w:bCs/>
          <w:color w:val="000000" w:themeColor="text1"/>
          <w:sz w:val="20"/>
          <w:szCs w:val="20"/>
        </w:rPr>
        <w:t xml:space="preserve">Cloud Services, </w:t>
      </w:r>
      <w:r w:rsidRPr="0065183E">
        <w:rPr>
          <w:rFonts w:ascii="Calibri" w:hAnsi="Calibri"/>
          <w:color w:val="000000" w:themeColor="text1"/>
          <w:sz w:val="20"/>
          <w:szCs w:val="20"/>
        </w:rPr>
        <w:t xml:space="preserve">Development Services, Production Services, Professional Services and/or Support Services </w:t>
      </w:r>
      <w:r w:rsidRPr="0065183E">
        <w:rPr>
          <w:rFonts w:ascii="Calibri" w:hAnsi="Calibri" w:cstheme="minorHAnsi"/>
          <w:bCs/>
          <w:color w:val="000000" w:themeColor="text1"/>
          <w:sz w:val="20"/>
          <w:szCs w:val="20"/>
        </w:rPr>
        <w:t>to</w:t>
      </w:r>
      <w:r w:rsidRPr="0065183E">
        <w:rPr>
          <w:rFonts w:ascii="Calibri" w:hAnsi="Calibri"/>
          <w:color w:val="000000" w:themeColor="text1"/>
          <w:sz w:val="20"/>
          <w:szCs w:val="20"/>
        </w:rPr>
        <w:t xml:space="preserve"> be provided by Provider </w:t>
      </w:r>
      <w:r w:rsidRPr="0065183E">
        <w:rPr>
          <w:rFonts w:ascii="Calibri" w:hAnsi="Calibri" w:cstheme="minorHAnsi"/>
          <w:bCs/>
          <w:color w:val="000000" w:themeColor="text1"/>
          <w:sz w:val="20"/>
          <w:szCs w:val="20"/>
        </w:rPr>
        <w:t xml:space="preserve">and/or its Affiliates </w:t>
      </w:r>
      <w:r w:rsidRPr="0065183E">
        <w:rPr>
          <w:rFonts w:ascii="Calibri" w:hAnsi="Calibri"/>
          <w:color w:val="000000" w:themeColor="text1"/>
          <w:sz w:val="20"/>
          <w:szCs w:val="20"/>
        </w:rPr>
        <w:t>pursuant to the Order Form</w:t>
      </w:r>
      <w:r w:rsidRPr="0065183E">
        <w:rPr>
          <w:rFonts w:ascii="Calibri" w:hAnsi="Calibri" w:cstheme="minorHAnsi"/>
          <w:bCs/>
          <w:color w:val="000000" w:themeColor="text1"/>
          <w:sz w:val="20"/>
          <w:szCs w:val="20"/>
        </w:rPr>
        <w:t xml:space="preserve"> or otherwise pursuant to the Agreement</w:t>
      </w:r>
      <w:r w:rsidRPr="0065183E">
        <w:rPr>
          <w:rFonts w:ascii="Calibri" w:hAnsi="Calibri"/>
          <w:color w:val="000000" w:themeColor="text1"/>
          <w:sz w:val="20"/>
          <w:szCs w:val="20"/>
        </w:rPr>
        <w:t xml:space="preserve"> shall each constitute “Services</w:t>
      </w:r>
      <w:r w:rsidRPr="0065183E">
        <w:rPr>
          <w:rFonts w:ascii="Calibri" w:hAnsi="Calibri" w:cstheme="minorHAnsi"/>
          <w:bCs/>
          <w:color w:val="000000" w:themeColor="text1"/>
          <w:sz w:val="20"/>
          <w:szCs w:val="20"/>
        </w:rPr>
        <w:t>”.</w:t>
      </w:r>
    </w:p>
    <w:p w:rsidRPr="00CE4CE8" w:rsidR="00CE4CE8" w:rsidP="003C5052" w:rsidRDefault="00CE4CE8" w14:paraId="71E4CC70" w14:textId="68F840AE">
      <w:pPr>
        <w:spacing w:after="120" w:line="240" w:lineRule="atLeast"/>
        <w:jc w:val="both"/>
        <w:rPr>
          <w:rFonts w:ascii="Calibri" w:hAnsi="Calibri"/>
          <w:color w:val="000000" w:themeColor="text1"/>
          <w:sz w:val="20"/>
          <w:szCs w:val="20"/>
        </w:rPr>
      </w:pPr>
      <w:r w:rsidRPr="00CE4CE8">
        <w:rPr>
          <w:rFonts w:ascii="Calibri" w:hAnsi="Calibri"/>
          <w:color w:val="000000" w:themeColor="text1"/>
          <w:sz w:val="20"/>
          <w:szCs w:val="20"/>
        </w:rPr>
        <w:t>“</w:t>
      </w:r>
      <w:r w:rsidRPr="00CE4CE8">
        <w:rPr>
          <w:rFonts w:ascii="Calibri" w:hAnsi="Calibri"/>
          <w:b/>
          <w:bCs/>
          <w:color w:val="000000" w:themeColor="text1"/>
          <w:sz w:val="20"/>
          <w:szCs w:val="20"/>
        </w:rPr>
        <w:t>SLA</w:t>
      </w:r>
      <w:r w:rsidRPr="00CE4CE8">
        <w:rPr>
          <w:rFonts w:ascii="Calibri" w:hAnsi="Calibri"/>
          <w:color w:val="000000" w:themeColor="text1"/>
          <w:sz w:val="20"/>
          <w:szCs w:val="20"/>
        </w:rPr>
        <w:t xml:space="preserve">” </w:t>
      </w:r>
      <w:r w:rsidRPr="00CE4CE8">
        <w:rPr>
          <w:rFonts w:ascii="Calibri" w:hAnsi="Calibri"/>
          <w:sz w:val="20"/>
          <w:szCs w:val="20"/>
        </w:rPr>
        <w:t xml:space="preserve">means documents containing the descriptions of Support Services and performance levels </w:t>
      </w:r>
      <w:bookmarkStart w:name="_Hlk169099709" w:id="42"/>
      <w:r w:rsidRPr="00CE4CE8">
        <w:rPr>
          <w:rFonts w:ascii="Calibri" w:hAnsi="Calibri"/>
          <w:sz w:val="20"/>
          <w:szCs w:val="20"/>
        </w:rPr>
        <w:t>applicable to certain of the Services to be provided pursuant to the Order Form</w:t>
      </w:r>
      <w:bookmarkStart w:name="_Hlk169099009" w:id="43"/>
      <w:r w:rsidRPr="00CE4CE8">
        <w:rPr>
          <w:rFonts w:ascii="Calibri" w:hAnsi="Calibri"/>
          <w:sz w:val="20"/>
          <w:szCs w:val="20"/>
        </w:rPr>
        <w:t xml:space="preserve"> (as such documents may be amended from time to time), which (where applicable) are identified and incorporated by reference into the Order Form</w:t>
      </w:r>
      <w:bookmarkEnd w:id="42"/>
      <w:bookmarkEnd w:id="43"/>
      <w:r w:rsidRPr="00CE4CE8">
        <w:rPr>
          <w:rFonts w:ascii="Calibri" w:hAnsi="Calibri"/>
          <w:sz w:val="20"/>
          <w:szCs w:val="20"/>
        </w:rPr>
        <w:t xml:space="preserve">.  </w:t>
      </w:r>
    </w:p>
    <w:p w:rsidRPr="00CE4CE8" w:rsidR="00CE4CE8" w:rsidP="003C5052" w:rsidRDefault="00CE4CE8" w14:paraId="7183E27D" w14:textId="77777777">
      <w:pPr>
        <w:spacing w:after="120" w:line="240" w:lineRule="atLeast"/>
        <w:jc w:val="both"/>
        <w:rPr>
          <w:rFonts w:ascii="Calibri" w:hAnsi="Calibri"/>
          <w:color w:val="000000" w:themeColor="text1"/>
          <w:sz w:val="20"/>
          <w:szCs w:val="20"/>
        </w:rPr>
      </w:pPr>
      <w:r w:rsidRPr="00CE4CE8">
        <w:rPr>
          <w:rFonts w:ascii="Calibri" w:hAnsi="Calibri"/>
          <w:color w:val="000000" w:themeColor="text1"/>
          <w:sz w:val="20"/>
          <w:szCs w:val="20"/>
        </w:rPr>
        <w:t>“</w:t>
      </w:r>
      <w:r w:rsidRPr="00CE4CE8">
        <w:rPr>
          <w:rFonts w:ascii="Calibri" w:hAnsi="Calibri"/>
          <w:b/>
          <w:bCs/>
          <w:color w:val="000000" w:themeColor="text1"/>
          <w:sz w:val="20"/>
          <w:szCs w:val="20"/>
        </w:rPr>
        <w:t>Software</w:t>
      </w:r>
      <w:r w:rsidRPr="00CE4CE8">
        <w:rPr>
          <w:rFonts w:ascii="Calibri" w:hAnsi="Calibri"/>
          <w:color w:val="000000" w:themeColor="text1"/>
          <w:sz w:val="20"/>
          <w:szCs w:val="20"/>
        </w:rPr>
        <w:t>”</w:t>
      </w:r>
      <w:r w:rsidRPr="00CE4CE8">
        <w:rPr>
          <w:rFonts w:ascii="Calibri" w:hAnsi="Calibri"/>
          <w:b/>
          <w:bCs/>
          <w:color w:val="000000" w:themeColor="text1"/>
          <w:sz w:val="20"/>
          <w:szCs w:val="20"/>
        </w:rPr>
        <w:t xml:space="preserve"> </w:t>
      </w:r>
      <w:r w:rsidRPr="00CE4CE8">
        <w:rPr>
          <w:rFonts w:ascii="Calibri" w:hAnsi="Calibri"/>
          <w:color w:val="000000" w:themeColor="text1"/>
          <w:sz w:val="20"/>
          <w:szCs w:val="20"/>
        </w:rPr>
        <w:t xml:space="preserve">means the Hosted Applications and Ancillary Software and updates and modifications thereto. </w:t>
      </w:r>
    </w:p>
    <w:p w:rsidRPr="00CE4CE8" w:rsidR="00CE4CE8" w:rsidP="003C5052" w:rsidRDefault="00CE4CE8" w14:paraId="6B94D4B6" w14:textId="68766512">
      <w:pPr>
        <w:spacing w:after="120" w:line="240" w:lineRule="atLeast"/>
        <w:jc w:val="both"/>
        <w:rPr>
          <w:rFonts w:ascii="Calibri" w:hAnsi="Calibri"/>
          <w:color w:val="000000" w:themeColor="text1"/>
          <w:sz w:val="20"/>
          <w:szCs w:val="20"/>
        </w:rPr>
      </w:pPr>
      <w:r w:rsidRPr="00CE4CE8">
        <w:rPr>
          <w:rFonts w:ascii="Calibri" w:hAnsi="Calibri"/>
          <w:color w:val="000000" w:themeColor="text1"/>
          <w:sz w:val="20"/>
          <w:szCs w:val="20"/>
        </w:rPr>
        <w:t>“</w:t>
      </w:r>
      <w:r w:rsidRPr="00CE4CE8">
        <w:rPr>
          <w:rFonts w:ascii="Calibri" w:hAnsi="Calibri"/>
          <w:b/>
          <w:bCs/>
          <w:color w:val="000000" w:themeColor="text1"/>
          <w:sz w:val="20"/>
          <w:szCs w:val="20"/>
        </w:rPr>
        <w:t>Support Services</w:t>
      </w:r>
      <w:r w:rsidRPr="00CE4CE8">
        <w:rPr>
          <w:rFonts w:ascii="Calibri" w:hAnsi="Calibri"/>
          <w:color w:val="000000" w:themeColor="text1"/>
          <w:sz w:val="20"/>
          <w:szCs w:val="20"/>
        </w:rPr>
        <w:t>”</w:t>
      </w:r>
      <w:r w:rsidRPr="00CE4CE8">
        <w:rPr>
          <w:rFonts w:ascii="Calibri" w:hAnsi="Calibri"/>
          <w:b/>
          <w:bCs/>
          <w:color w:val="000000" w:themeColor="text1"/>
          <w:sz w:val="20"/>
          <w:szCs w:val="20"/>
        </w:rPr>
        <w:t xml:space="preserve"> </w:t>
      </w:r>
      <w:r w:rsidRPr="00CE4CE8">
        <w:rPr>
          <w:rFonts w:ascii="Calibri" w:hAnsi="Calibri"/>
          <w:color w:val="000000" w:themeColor="text1"/>
          <w:sz w:val="20"/>
          <w:szCs w:val="20"/>
        </w:rPr>
        <w:t xml:space="preserve">means the provision of </w:t>
      </w:r>
      <w:bookmarkStart w:name="_Hlk169099370" w:id="44"/>
      <w:r w:rsidRPr="00CE4CE8">
        <w:rPr>
          <w:rFonts w:ascii="Calibri" w:hAnsi="Calibri"/>
          <w:color w:val="000000" w:themeColor="text1"/>
          <w:sz w:val="20"/>
          <w:szCs w:val="20"/>
        </w:rPr>
        <w:t xml:space="preserve">technical support </w:t>
      </w:r>
      <w:bookmarkEnd w:id="44"/>
      <w:r w:rsidRPr="00CE4CE8">
        <w:rPr>
          <w:rFonts w:ascii="Calibri" w:hAnsi="Calibri"/>
          <w:color w:val="000000" w:themeColor="text1"/>
          <w:sz w:val="20"/>
          <w:szCs w:val="20"/>
        </w:rPr>
        <w:t xml:space="preserve">information and services as further described in the Order Form, applicable </w:t>
      </w:r>
      <w:r w:rsidRPr="00E45F4B">
        <w:rPr>
          <w:rFonts w:ascii="Calibri" w:hAnsi="Calibri"/>
          <w:color w:val="000000" w:themeColor="text1"/>
          <w:sz w:val="20"/>
          <w:szCs w:val="20"/>
        </w:rPr>
        <w:t>SLA(s) and applicable Support Policies.</w:t>
      </w:r>
    </w:p>
    <w:p w:rsidRPr="00CE4CE8" w:rsidR="00CE4CE8" w:rsidP="003C5052" w:rsidRDefault="00CE4CE8" w14:paraId="47B13B55" w14:textId="77777777">
      <w:pPr>
        <w:spacing w:after="120" w:line="240" w:lineRule="atLeast"/>
        <w:jc w:val="both"/>
        <w:rPr>
          <w:rFonts w:ascii="Calibri" w:hAnsi="Calibri"/>
          <w:color w:val="000000" w:themeColor="text1"/>
          <w:sz w:val="20"/>
          <w:szCs w:val="20"/>
        </w:rPr>
      </w:pPr>
      <w:r w:rsidRPr="00CE4CE8">
        <w:rPr>
          <w:rFonts w:ascii="Calibri" w:hAnsi="Calibri"/>
          <w:color w:val="000000" w:themeColor="text1"/>
          <w:sz w:val="20"/>
          <w:szCs w:val="20"/>
        </w:rPr>
        <w:t>“</w:t>
      </w:r>
      <w:r w:rsidRPr="00CE4CE8">
        <w:rPr>
          <w:rFonts w:ascii="Calibri" w:hAnsi="Calibri"/>
          <w:b/>
          <w:bCs/>
          <w:color w:val="000000" w:themeColor="text1"/>
          <w:sz w:val="20"/>
          <w:szCs w:val="20"/>
        </w:rPr>
        <w:t>Support Policies</w:t>
      </w:r>
      <w:r w:rsidRPr="00CE4CE8">
        <w:rPr>
          <w:rFonts w:ascii="Calibri" w:hAnsi="Calibri"/>
          <w:color w:val="000000" w:themeColor="text1"/>
          <w:sz w:val="20"/>
          <w:szCs w:val="20"/>
        </w:rPr>
        <w:t xml:space="preserve">” means technical support information and policies (other than SLAs) </w:t>
      </w:r>
      <w:r w:rsidRPr="00CE4CE8">
        <w:rPr>
          <w:rFonts w:ascii="Calibri" w:hAnsi="Calibri"/>
          <w:sz w:val="20"/>
          <w:szCs w:val="20"/>
        </w:rPr>
        <w:t xml:space="preserve">applicable to certain of the Services to be provided pursuant to the Order Form (as such documents may be amended from time to time), which (where applicable) are identified and incorporated by reference into the Order Form. </w:t>
      </w:r>
    </w:p>
    <w:p w:rsidRPr="00CE4CE8" w:rsidR="00CE4CE8" w:rsidP="003C5052" w:rsidRDefault="00CE4CE8" w14:paraId="753E1766" w14:textId="77777777">
      <w:pPr>
        <w:spacing w:after="120" w:line="240" w:lineRule="atLeast"/>
        <w:jc w:val="both"/>
        <w:rPr>
          <w:rFonts w:ascii="Calibri" w:hAnsi="Calibri"/>
          <w:color w:val="000000" w:themeColor="text1"/>
          <w:sz w:val="20"/>
          <w:szCs w:val="20"/>
        </w:rPr>
      </w:pPr>
      <w:r w:rsidRPr="00CE4CE8">
        <w:rPr>
          <w:rFonts w:ascii="Calibri" w:hAnsi="Calibri"/>
          <w:color w:val="000000" w:themeColor="text1"/>
          <w:sz w:val="20"/>
          <w:szCs w:val="20"/>
        </w:rPr>
        <w:t>“</w:t>
      </w:r>
      <w:r w:rsidRPr="00CE4CE8">
        <w:rPr>
          <w:rFonts w:ascii="Calibri" w:hAnsi="Calibri"/>
          <w:b/>
          <w:bCs/>
          <w:color w:val="000000" w:themeColor="text1"/>
          <w:sz w:val="20"/>
          <w:szCs w:val="20"/>
        </w:rPr>
        <w:t>Term</w:t>
      </w:r>
      <w:r w:rsidRPr="00CE4CE8">
        <w:rPr>
          <w:rFonts w:ascii="Calibri" w:hAnsi="Calibri"/>
          <w:color w:val="000000" w:themeColor="text1"/>
          <w:sz w:val="20"/>
          <w:szCs w:val="20"/>
        </w:rPr>
        <w:t>,”</w:t>
      </w:r>
      <w:r w:rsidRPr="00CE4CE8">
        <w:rPr>
          <w:rFonts w:ascii="Calibri" w:hAnsi="Calibri"/>
          <w:b/>
          <w:bCs/>
          <w:color w:val="000000" w:themeColor="text1"/>
          <w:sz w:val="20"/>
          <w:szCs w:val="20"/>
        </w:rPr>
        <w:t xml:space="preserve"> </w:t>
      </w:r>
      <w:r w:rsidRPr="00CE4CE8">
        <w:rPr>
          <w:rFonts w:ascii="Calibri" w:hAnsi="Calibri"/>
          <w:color w:val="000000" w:themeColor="text1"/>
          <w:sz w:val="20"/>
          <w:szCs w:val="20"/>
        </w:rPr>
        <w:t>“</w:t>
      </w:r>
      <w:r w:rsidRPr="00CE4CE8">
        <w:rPr>
          <w:rFonts w:ascii="Calibri" w:hAnsi="Calibri"/>
          <w:b/>
          <w:bCs/>
          <w:color w:val="000000" w:themeColor="text1"/>
          <w:sz w:val="20"/>
          <w:szCs w:val="20"/>
        </w:rPr>
        <w:t>Initial Term</w:t>
      </w:r>
      <w:r w:rsidRPr="00CE4CE8">
        <w:rPr>
          <w:rFonts w:ascii="Calibri" w:hAnsi="Calibri"/>
          <w:color w:val="000000" w:themeColor="text1"/>
          <w:sz w:val="20"/>
          <w:szCs w:val="20"/>
        </w:rPr>
        <w:t>”</w:t>
      </w:r>
      <w:r w:rsidRPr="00CE4CE8">
        <w:rPr>
          <w:rFonts w:ascii="Calibri" w:hAnsi="Calibri"/>
          <w:b/>
          <w:bCs/>
          <w:color w:val="000000" w:themeColor="text1"/>
          <w:sz w:val="20"/>
          <w:szCs w:val="20"/>
        </w:rPr>
        <w:t xml:space="preserve"> </w:t>
      </w:r>
      <w:r w:rsidRPr="00CE4CE8">
        <w:rPr>
          <w:rFonts w:ascii="Calibri" w:hAnsi="Calibri"/>
          <w:color w:val="000000" w:themeColor="text1"/>
          <w:sz w:val="20"/>
          <w:szCs w:val="20"/>
        </w:rPr>
        <w:t>and</w:t>
      </w:r>
      <w:r w:rsidRPr="00CE4CE8">
        <w:rPr>
          <w:rFonts w:ascii="Calibri" w:hAnsi="Calibri"/>
          <w:b/>
          <w:bCs/>
          <w:color w:val="000000" w:themeColor="text1"/>
          <w:sz w:val="20"/>
          <w:szCs w:val="20"/>
        </w:rPr>
        <w:t xml:space="preserve"> </w:t>
      </w:r>
      <w:r w:rsidRPr="00CE4CE8">
        <w:rPr>
          <w:rFonts w:ascii="Calibri" w:hAnsi="Calibri"/>
          <w:color w:val="000000" w:themeColor="text1"/>
          <w:sz w:val="20"/>
          <w:szCs w:val="20"/>
        </w:rPr>
        <w:t>“</w:t>
      </w:r>
      <w:r w:rsidRPr="00CE4CE8">
        <w:rPr>
          <w:rFonts w:ascii="Calibri" w:hAnsi="Calibri"/>
          <w:b/>
          <w:bCs/>
          <w:color w:val="000000" w:themeColor="text1"/>
          <w:sz w:val="20"/>
          <w:szCs w:val="20"/>
        </w:rPr>
        <w:t>Renewal Term</w:t>
      </w:r>
      <w:r w:rsidRPr="00CE4CE8">
        <w:rPr>
          <w:rFonts w:ascii="Calibri" w:hAnsi="Calibri"/>
          <w:color w:val="000000" w:themeColor="text1"/>
          <w:sz w:val="20"/>
          <w:szCs w:val="20"/>
        </w:rPr>
        <w:t>”</w:t>
      </w:r>
      <w:r w:rsidRPr="00CE4CE8">
        <w:rPr>
          <w:rFonts w:ascii="Calibri" w:hAnsi="Calibri"/>
          <w:b/>
          <w:bCs/>
          <w:color w:val="000000" w:themeColor="text1"/>
          <w:sz w:val="20"/>
          <w:szCs w:val="20"/>
        </w:rPr>
        <w:t xml:space="preserve"> </w:t>
      </w:r>
      <w:r w:rsidRPr="00CE4CE8">
        <w:rPr>
          <w:rFonts w:ascii="Calibri" w:hAnsi="Calibri"/>
          <w:color w:val="000000" w:themeColor="text1"/>
          <w:sz w:val="20"/>
          <w:szCs w:val="20"/>
        </w:rPr>
        <w:t>are</w:t>
      </w:r>
      <w:r w:rsidRPr="00CE4CE8">
        <w:rPr>
          <w:rFonts w:ascii="Calibri" w:hAnsi="Calibri"/>
          <w:b/>
          <w:bCs/>
          <w:color w:val="000000" w:themeColor="text1"/>
          <w:sz w:val="20"/>
          <w:szCs w:val="20"/>
        </w:rPr>
        <w:t xml:space="preserve"> </w:t>
      </w:r>
      <w:r w:rsidRPr="00CE4CE8">
        <w:rPr>
          <w:rFonts w:ascii="Calibri" w:hAnsi="Calibri"/>
          <w:color w:val="000000" w:themeColor="text1"/>
          <w:sz w:val="20"/>
          <w:szCs w:val="20"/>
        </w:rPr>
        <w:t>each</w:t>
      </w:r>
      <w:r w:rsidRPr="00CE4CE8">
        <w:rPr>
          <w:rFonts w:ascii="Calibri" w:hAnsi="Calibri"/>
          <w:b/>
          <w:bCs/>
          <w:color w:val="000000" w:themeColor="text1"/>
          <w:sz w:val="20"/>
          <w:szCs w:val="20"/>
        </w:rPr>
        <w:t xml:space="preserve"> </w:t>
      </w:r>
      <w:r w:rsidRPr="00CE4CE8">
        <w:rPr>
          <w:rFonts w:ascii="Calibri" w:hAnsi="Calibri"/>
          <w:color w:val="000000" w:themeColor="text1"/>
          <w:sz w:val="20"/>
          <w:szCs w:val="20"/>
        </w:rPr>
        <w:t xml:space="preserve">defined in </w:t>
      </w:r>
      <w:r w:rsidRPr="00CE4CE8">
        <w:rPr>
          <w:rFonts w:ascii="Calibri" w:hAnsi="Calibri" w:cstheme="minorHAnsi"/>
          <w:color w:val="000000" w:themeColor="text1"/>
          <w:sz w:val="20"/>
          <w:szCs w:val="20"/>
          <w:u w:val="single"/>
        </w:rPr>
        <w:t>Section 12</w:t>
      </w:r>
      <w:r w:rsidRPr="00CE4CE8">
        <w:rPr>
          <w:rFonts w:ascii="Calibri" w:hAnsi="Calibri" w:cstheme="minorHAnsi"/>
          <w:color w:val="000000" w:themeColor="text1"/>
          <w:sz w:val="20"/>
          <w:szCs w:val="20"/>
        </w:rPr>
        <w:t>.</w:t>
      </w:r>
      <w:r w:rsidRPr="00CE4CE8">
        <w:rPr>
          <w:rFonts w:ascii="Calibri" w:hAnsi="Calibri"/>
          <w:color w:val="000000" w:themeColor="text1"/>
          <w:sz w:val="20"/>
          <w:szCs w:val="20"/>
        </w:rPr>
        <w:t xml:space="preserve"> </w:t>
      </w:r>
    </w:p>
    <w:p w:rsidRPr="00CE4CE8" w:rsidR="00CE4CE8" w:rsidP="003C5052" w:rsidRDefault="00CE4CE8" w14:paraId="6A1496FE" w14:textId="3562B01B">
      <w:pPr>
        <w:spacing w:after="120" w:line="240" w:lineRule="atLeast"/>
        <w:jc w:val="both"/>
        <w:rPr>
          <w:rFonts w:ascii="Calibri" w:hAnsi="Calibri"/>
          <w:color w:val="000000" w:themeColor="text1"/>
          <w:sz w:val="20"/>
          <w:szCs w:val="20"/>
        </w:rPr>
      </w:pPr>
      <w:r w:rsidRPr="00CE4CE8">
        <w:rPr>
          <w:rFonts w:ascii="Calibri" w:hAnsi="Calibri"/>
          <w:color w:val="000000" w:themeColor="text1"/>
          <w:sz w:val="20"/>
          <w:szCs w:val="20"/>
        </w:rPr>
        <w:lastRenderedPageBreak/>
        <w:t>“</w:t>
      </w:r>
      <w:r w:rsidRPr="00CE4CE8">
        <w:rPr>
          <w:rFonts w:ascii="Calibri" w:hAnsi="Calibri"/>
          <w:b/>
          <w:bCs/>
          <w:color w:val="000000" w:themeColor="text1"/>
          <w:sz w:val="20"/>
          <w:szCs w:val="20"/>
        </w:rPr>
        <w:t>Third Party Data</w:t>
      </w:r>
      <w:r w:rsidRPr="00CE4CE8">
        <w:rPr>
          <w:rFonts w:ascii="Calibri" w:hAnsi="Calibri"/>
          <w:color w:val="000000" w:themeColor="text1"/>
          <w:sz w:val="20"/>
          <w:szCs w:val="20"/>
        </w:rPr>
        <w:t>” means data from third party sources collected or otherwise obtained (including, as the case may be, from the use of Third Party Products) by (a) Provider</w:t>
      </w:r>
      <w:r w:rsidR="009450CA">
        <w:rPr>
          <w:rFonts w:ascii="Calibri" w:hAnsi="Calibri"/>
          <w:color w:val="000000" w:themeColor="text1"/>
          <w:sz w:val="20"/>
          <w:szCs w:val="20"/>
        </w:rPr>
        <w:t xml:space="preserve"> and/or its Affiliates</w:t>
      </w:r>
      <w:r w:rsidRPr="00CE4CE8">
        <w:rPr>
          <w:rFonts w:ascii="Calibri" w:hAnsi="Calibri"/>
          <w:color w:val="000000" w:themeColor="text1"/>
          <w:sz w:val="20"/>
          <w:szCs w:val="20"/>
        </w:rPr>
        <w:t xml:space="preserve"> on behalf of Client pursuant to Client’s instructions in the Agreement, or (b) Client directly. </w:t>
      </w:r>
    </w:p>
    <w:p w:rsidRPr="00CE4CE8" w:rsidR="00CE4CE8" w:rsidP="003C5052" w:rsidRDefault="00CE4CE8" w14:paraId="32F180B1" w14:textId="32DC2FFE">
      <w:pPr>
        <w:spacing w:after="120" w:line="240" w:lineRule="atLeast"/>
        <w:jc w:val="both"/>
        <w:rPr>
          <w:rFonts w:ascii="Calibri" w:hAnsi="Calibri"/>
          <w:sz w:val="20"/>
          <w:szCs w:val="20"/>
        </w:rPr>
      </w:pPr>
      <w:r w:rsidRPr="00CE4CE8">
        <w:rPr>
          <w:rFonts w:ascii="Calibri" w:hAnsi="Calibri"/>
          <w:sz w:val="20"/>
          <w:szCs w:val="20"/>
        </w:rPr>
        <w:t>“</w:t>
      </w:r>
      <w:r w:rsidRPr="00CE4CE8">
        <w:rPr>
          <w:rFonts w:ascii="Calibri" w:hAnsi="Calibri"/>
          <w:b/>
          <w:bCs/>
          <w:sz w:val="20"/>
          <w:szCs w:val="20"/>
        </w:rPr>
        <w:t>Third Party Products</w:t>
      </w:r>
      <w:r w:rsidRPr="00CE4CE8">
        <w:rPr>
          <w:rFonts w:ascii="Calibri" w:hAnsi="Calibri"/>
          <w:sz w:val="20"/>
          <w:szCs w:val="20"/>
        </w:rPr>
        <w:t>”</w:t>
      </w:r>
      <w:r w:rsidRPr="00CE4CE8">
        <w:rPr>
          <w:rFonts w:ascii="Calibri" w:hAnsi="Calibri"/>
          <w:b/>
          <w:bCs/>
          <w:sz w:val="20"/>
          <w:szCs w:val="20"/>
        </w:rPr>
        <w:t xml:space="preserve"> </w:t>
      </w:r>
      <w:r w:rsidRPr="00CE4CE8">
        <w:rPr>
          <w:rFonts w:ascii="Calibri" w:hAnsi="Calibri"/>
          <w:sz w:val="20"/>
          <w:szCs w:val="20"/>
        </w:rPr>
        <w:t xml:space="preserve">means Third Party Data and/or other products or services offered by an entity other than Provider or its Affiliates </w:t>
      </w:r>
      <w:r w:rsidRPr="00CE4CE8">
        <w:rPr>
          <w:rFonts w:ascii="Calibri" w:hAnsi="Calibri" w:eastAsia="Batang"/>
          <w:sz w:val="20"/>
          <w:szCs w:val="20"/>
        </w:rPr>
        <w:t xml:space="preserve">which are (a) provided to Client </w:t>
      </w:r>
      <w:bookmarkStart w:name="_Hlk179887021" w:id="45"/>
      <w:r w:rsidRPr="00CE4CE8">
        <w:rPr>
          <w:rFonts w:ascii="Calibri" w:hAnsi="Calibri" w:eastAsia="Batang"/>
          <w:sz w:val="20"/>
          <w:szCs w:val="20"/>
        </w:rPr>
        <w:t xml:space="preserve">by </w:t>
      </w:r>
      <w:r w:rsidRPr="00CE4CE8">
        <w:rPr>
          <w:rFonts w:ascii="Calibri" w:hAnsi="Calibri"/>
          <w:sz w:val="20"/>
          <w:szCs w:val="20"/>
        </w:rPr>
        <w:t>Provider on a pass-</w:t>
      </w:r>
      <w:r w:rsidRPr="00E45F4B">
        <w:rPr>
          <w:rFonts w:ascii="Calibri" w:hAnsi="Calibri"/>
          <w:sz w:val="20"/>
          <w:szCs w:val="20"/>
        </w:rPr>
        <w:t>through, reseller or OEM basis, subject to the third party</w:t>
      </w:r>
      <w:r w:rsidRPr="00E45F4B" w:rsidR="00E45F4B">
        <w:rPr>
          <w:rFonts w:ascii="Calibri" w:hAnsi="Calibri"/>
          <w:sz w:val="20"/>
          <w:szCs w:val="20"/>
        </w:rPr>
        <w:t xml:space="preserve"> provider’s</w:t>
      </w:r>
      <w:r w:rsidRPr="00E45F4B">
        <w:rPr>
          <w:rFonts w:ascii="Calibri" w:hAnsi="Calibri"/>
          <w:sz w:val="20"/>
          <w:szCs w:val="20"/>
        </w:rPr>
        <w:t xml:space="preserve"> </w:t>
      </w:r>
      <w:r w:rsidRPr="00E45F4B" w:rsidR="00E45F4B">
        <w:rPr>
          <w:rFonts w:ascii="Calibri" w:hAnsi="Calibri" w:cstheme="minorHAnsi"/>
          <w:sz w:val="20"/>
          <w:szCs w:val="20"/>
        </w:rPr>
        <w:t xml:space="preserve">acceptable use policy, support policies and other </w:t>
      </w:r>
      <w:r w:rsidRPr="0066726C" w:rsidR="00E45F4B">
        <w:rPr>
          <w:rFonts w:ascii="Calibri" w:hAnsi="Calibri" w:cstheme="minorHAnsi"/>
          <w:sz w:val="20"/>
          <w:szCs w:val="20"/>
        </w:rPr>
        <w:t xml:space="preserve">policies, terms or agreements </w:t>
      </w:r>
      <w:r w:rsidRPr="0066726C">
        <w:rPr>
          <w:rFonts w:ascii="Calibri" w:hAnsi="Calibri"/>
          <w:sz w:val="20"/>
          <w:szCs w:val="20"/>
        </w:rPr>
        <w:t xml:space="preserve">or (b) procured by the Client directly. </w:t>
      </w:r>
      <w:bookmarkEnd w:id="45"/>
      <w:r w:rsidRPr="0066726C">
        <w:rPr>
          <w:rFonts w:ascii="Calibri" w:hAnsi="Calibri"/>
          <w:sz w:val="20"/>
          <w:szCs w:val="20"/>
        </w:rPr>
        <w:t>Third Party Products exclude Client Applications.</w:t>
      </w:r>
    </w:p>
    <w:p w:rsidRPr="00CE4CE8" w:rsidR="00CE4CE8" w:rsidP="003C5052" w:rsidRDefault="00CE4CE8" w14:paraId="75E2C7C9" w14:textId="02FE945E">
      <w:pPr>
        <w:spacing w:after="120" w:line="240" w:lineRule="atLeast"/>
        <w:jc w:val="both"/>
        <w:rPr>
          <w:rFonts w:ascii="Calibri" w:hAnsi="Calibri"/>
          <w:sz w:val="20"/>
          <w:szCs w:val="20"/>
        </w:rPr>
      </w:pPr>
      <w:r w:rsidRPr="00CE4CE8">
        <w:rPr>
          <w:rFonts w:ascii="Calibri" w:hAnsi="Calibri"/>
          <w:sz w:val="20"/>
          <w:szCs w:val="20"/>
        </w:rPr>
        <w:t>“</w:t>
      </w:r>
      <w:r w:rsidRPr="00CE4CE8">
        <w:rPr>
          <w:rFonts w:ascii="Calibri" w:hAnsi="Calibri"/>
          <w:b/>
          <w:bCs/>
          <w:sz w:val="20"/>
          <w:szCs w:val="20"/>
        </w:rPr>
        <w:t>Updates</w:t>
      </w:r>
      <w:r w:rsidRPr="00CE4CE8">
        <w:rPr>
          <w:rFonts w:ascii="Calibri" w:hAnsi="Calibri"/>
          <w:sz w:val="20"/>
          <w:szCs w:val="20"/>
        </w:rPr>
        <w:t xml:space="preserve">” means bug fixes, patches, error corrections, minor releases, major releases, platform changes, </w:t>
      </w:r>
      <w:r w:rsidRPr="00CE4CE8">
        <w:rPr>
          <w:rFonts w:ascii="Calibri" w:hAnsi="Calibri" w:cstheme="minorHAnsi"/>
          <w:sz w:val="20"/>
          <w:szCs w:val="20"/>
        </w:rPr>
        <w:t xml:space="preserve">or </w:t>
      </w:r>
      <w:r w:rsidRPr="00CE4CE8">
        <w:rPr>
          <w:rFonts w:ascii="Calibri" w:hAnsi="Calibri"/>
          <w:sz w:val="20"/>
          <w:szCs w:val="20"/>
        </w:rPr>
        <w:t xml:space="preserve">modifications or revisions that enhance existing performance without changing the basic functions of the Software or other applicable Services or modifications and alterations to ad formats, </w:t>
      </w:r>
      <w:r w:rsidRPr="00CE4CE8">
        <w:rPr>
          <w:rFonts w:ascii="Calibri" w:hAnsi="Calibri" w:cstheme="minorHAnsi"/>
          <w:sz w:val="20"/>
          <w:szCs w:val="20"/>
        </w:rPr>
        <w:t>platforms</w:t>
      </w:r>
      <w:r w:rsidRPr="00CE4CE8">
        <w:rPr>
          <w:rFonts w:ascii="Calibri" w:hAnsi="Calibri"/>
          <w:sz w:val="20"/>
          <w:szCs w:val="20"/>
        </w:rPr>
        <w:t>, and methodologies used to build, traffic and report on ad formats</w:t>
      </w:r>
      <w:r w:rsidRPr="00CE4CE8">
        <w:rPr>
          <w:rFonts w:ascii="Calibri" w:hAnsi="Calibri" w:cstheme="minorHAnsi"/>
          <w:sz w:val="20"/>
          <w:szCs w:val="20"/>
        </w:rPr>
        <w:t>,</w:t>
      </w:r>
      <w:r w:rsidRPr="00CE4CE8">
        <w:rPr>
          <w:rFonts w:ascii="Calibri" w:hAnsi="Calibri"/>
          <w:sz w:val="20"/>
          <w:szCs w:val="20"/>
        </w:rPr>
        <w:t xml:space="preserve"> but excludes new products, modules, functionality or services for which Provider </w:t>
      </w:r>
      <w:r w:rsidR="009450CA">
        <w:rPr>
          <w:rFonts w:ascii="Calibri" w:hAnsi="Calibri"/>
          <w:sz w:val="20"/>
          <w:szCs w:val="20"/>
        </w:rPr>
        <w:t xml:space="preserve">and/or its Affiliates </w:t>
      </w:r>
      <w:r w:rsidRPr="00CE4CE8">
        <w:rPr>
          <w:rFonts w:ascii="Calibri" w:hAnsi="Calibri"/>
          <w:sz w:val="20"/>
          <w:szCs w:val="20"/>
        </w:rPr>
        <w:t>generally charges a separate fee.</w:t>
      </w:r>
    </w:p>
    <w:p w:rsidRPr="00CE4CE8" w:rsidR="00CE4CE8" w:rsidP="00CE4CE8" w:rsidRDefault="00CE4CE8" w14:paraId="181760C9" w14:textId="383B9BDB">
      <w:pPr>
        <w:pStyle w:val="ListParagraph"/>
        <w:widowControl/>
        <w:numPr>
          <w:ilvl w:val="1"/>
          <w:numId w:val="1"/>
        </w:numPr>
        <w:spacing w:after="120" w:line="240" w:lineRule="atLeast"/>
        <w:ind w:left="0" w:firstLine="0"/>
        <w:contextualSpacing w:val="0"/>
        <w:jc w:val="both"/>
        <w:rPr>
          <w:rFonts w:ascii="Calibri" w:hAnsi="Calibri" w:cstheme="minorHAnsi"/>
          <w:sz w:val="20"/>
          <w:szCs w:val="20"/>
        </w:rPr>
      </w:pPr>
      <w:r w:rsidRPr="00CE4CE8">
        <w:rPr>
          <w:rFonts w:ascii="Calibri" w:hAnsi="Calibri" w:cstheme="minorHAnsi"/>
          <w:b/>
          <w:bCs/>
          <w:color w:val="000000" w:themeColor="text1"/>
          <w:sz w:val="20"/>
          <w:szCs w:val="20"/>
        </w:rPr>
        <w:t>Interpretation.</w:t>
      </w:r>
      <w:r w:rsidRPr="00CE4CE8">
        <w:rPr>
          <w:rFonts w:ascii="Calibri" w:hAnsi="Calibri" w:cstheme="minorHAnsi"/>
          <w:color w:val="000000" w:themeColor="text1"/>
          <w:sz w:val="20"/>
          <w:szCs w:val="20"/>
        </w:rPr>
        <w:t xml:space="preserve"> The titles, subtitles, headings and subheadings used in the Agreement are used for convenience only and are not to be considered in construing or interpreting the Agreement. Any term in the singular includes the plural, and any term in the plural includes the singular, in each case as the context may require. All references to “hereof,” “herein,” “hereunder” and other similar references shall mean and refer to these Master Terms as a whole rather than any particular part of the same. Unless designated as business days, all references to “days” shall mean calendar days. The terms “include” and “including” are not limiting; the use of the word “including” in these Master Terms to refer to specific examples will be construed to mean “including, without limitation” or “including but not limited to” and will not be construed to mean that the examples given are an exclusive list of the topics covered. Any reference to a section number shall </w:t>
      </w:r>
      <w:r w:rsidR="00D20263">
        <w:rPr>
          <w:rFonts w:ascii="Calibri" w:hAnsi="Calibri" w:cstheme="minorHAnsi"/>
          <w:color w:val="000000" w:themeColor="text1"/>
          <w:sz w:val="20"/>
          <w:szCs w:val="20"/>
        </w:rPr>
        <w:t>refer to</w:t>
      </w:r>
      <w:r w:rsidRPr="00CE4CE8">
        <w:rPr>
          <w:rFonts w:ascii="Calibri" w:hAnsi="Calibri" w:cstheme="minorHAnsi"/>
          <w:color w:val="000000" w:themeColor="text1"/>
          <w:sz w:val="20"/>
          <w:szCs w:val="20"/>
        </w:rPr>
        <w:t xml:space="preserve"> a section in these Master Terms. </w:t>
      </w:r>
    </w:p>
    <w:p w:rsidRPr="00CE4CE8" w:rsidR="00B30B2D" w:rsidP="006702DF" w:rsidRDefault="006F3643" w14:paraId="0D264C57" w14:textId="583C9499">
      <w:pPr>
        <w:spacing w:after="120" w:line="240" w:lineRule="atLeast"/>
        <w:jc w:val="center"/>
        <w:rPr>
          <w:rFonts w:cstheme="minorHAnsi"/>
          <w:b/>
          <w:bCs/>
          <w:sz w:val="20"/>
          <w:szCs w:val="20"/>
        </w:rPr>
      </w:pPr>
      <w:r w:rsidRPr="00CE4CE8">
        <w:rPr>
          <w:rFonts w:cstheme="minorHAnsi"/>
          <w:b/>
          <w:bCs/>
          <w:sz w:val="20"/>
          <w:szCs w:val="20"/>
        </w:rPr>
        <w:t xml:space="preserve">[END OF MASTER TERMS &amp; CONDITIONS] </w:t>
      </w:r>
    </w:p>
    <w:sectPr w:rsidRPr="00CE4CE8" w:rsidR="00B30B2D" w:rsidSect="0070153E">
      <w:headerReference w:type="default" r:id="rId15"/>
      <w:footerReference w:type="default" r:id="rId16"/>
      <w:type w:val="continuous"/>
      <w:pgSz w:w="12240" w:h="15840" w:orient="portrait" w:code="1"/>
      <w:pgMar w:top="720" w:right="720" w:bottom="720" w:left="720" w:header="720" w:footer="576" w:gutter="0"/>
      <w:cols w: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4678" w:rsidP="00F85BCB" w:rsidRDefault="00364678" w14:paraId="0366EF4C" w14:textId="77777777">
      <w:pPr>
        <w:spacing w:after="0" w:line="240" w:lineRule="auto"/>
      </w:pPr>
      <w:r>
        <w:separator/>
      </w:r>
    </w:p>
  </w:endnote>
  <w:endnote w:type="continuationSeparator" w:id="0">
    <w:p w:rsidR="00364678" w:rsidP="00F85BCB" w:rsidRDefault="00364678" w14:paraId="7F1ADB35" w14:textId="77777777">
      <w:pPr>
        <w:spacing w:after="0" w:line="240" w:lineRule="auto"/>
      </w:pPr>
      <w:r>
        <w:continuationSeparator/>
      </w:r>
    </w:p>
  </w:endnote>
  <w:endnote w:type="continuationNotice" w:id="1">
    <w:p w:rsidR="00364678" w:rsidRDefault="00364678" w14:paraId="118442D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ulish">
    <w:altName w:val="Calibri"/>
    <w:charset w:val="00"/>
    <w:family w:val="auto"/>
    <w:pitch w:val="variable"/>
    <w:sig w:usb0="A00000FF" w:usb1="5000204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55077420"/>
      <w:docPartObj>
        <w:docPartGallery w:val="Page Numbers (Bottom of Page)"/>
        <w:docPartUnique/>
      </w:docPartObj>
    </w:sdtPr>
    <w:sdtContent>
      <w:sdt>
        <w:sdtPr>
          <w:rPr>
            <w:sz w:val="18"/>
            <w:szCs w:val="18"/>
          </w:rPr>
          <w:id w:val="-1878856160"/>
          <w:docPartObj>
            <w:docPartGallery w:val="Page Numbers (Top of Page)"/>
            <w:docPartUnique/>
          </w:docPartObj>
        </w:sdtPr>
        <w:sdtContent>
          <w:p w:rsidRPr="00615EDD" w:rsidR="004410CA" w:rsidP="00615EDD" w:rsidRDefault="004410CA" w14:paraId="57C86284" w14:textId="77777777">
            <w:pPr>
              <w:pStyle w:val="Footer"/>
              <w:jc w:val="center"/>
              <w:rPr>
                <w:sz w:val="18"/>
                <w:szCs w:val="18"/>
              </w:rPr>
            </w:pPr>
            <w:r w:rsidRPr="00910223">
              <w:rPr>
                <w:rFonts w:ascii="Aptos" w:hAnsi="Aptos"/>
                <w:sz w:val="18"/>
                <w:szCs w:val="18"/>
              </w:rPr>
              <w:t xml:space="preserve">Page </w:t>
            </w:r>
            <w:r w:rsidRPr="00910223">
              <w:rPr>
                <w:rFonts w:ascii="Aptos" w:hAnsi="Aptos"/>
                <w:b/>
                <w:bCs/>
                <w:sz w:val="18"/>
                <w:szCs w:val="18"/>
              </w:rPr>
              <w:fldChar w:fldCharType="begin"/>
            </w:r>
            <w:r w:rsidRPr="00910223">
              <w:rPr>
                <w:rFonts w:ascii="Aptos" w:hAnsi="Aptos"/>
                <w:b/>
                <w:bCs/>
                <w:sz w:val="18"/>
                <w:szCs w:val="18"/>
              </w:rPr>
              <w:instrText xml:space="preserve"> PAGE </w:instrText>
            </w:r>
            <w:r w:rsidRPr="00910223">
              <w:rPr>
                <w:rFonts w:ascii="Aptos" w:hAnsi="Aptos"/>
                <w:b/>
                <w:bCs/>
                <w:sz w:val="18"/>
                <w:szCs w:val="18"/>
              </w:rPr>
              <w:fldChar w:fldCharType="separate"/>
            </w:r>
            <w:r w:rsidRPr="00910223">
              <w:rPr>
                <w:rFonts w:ascii="Aptos" w:hAnsi="Aptos"/>
                <w:b/>
                <w:bCs/>
                <w:noProof/>
                <w:sz w:val="18"/>
                <w:szCs w:val="18"/>
              </w:rPr>
              <w:t>10</w:t>
            </w:r>
            <w:r w:rsidRPr="00910223">
              <w:rPr>
                <w:rFonts w:ascii="Aptos" w:hAnsi="Aptos"/>
                <w:b/>
                <w:bCs/>
                <w:sz w:val="18"/>
                <w:szCs w:val="18"/>
              </w:rPr>
              <w:fldChar w:fldCharType="end"/>
            </w:r>
            <w:r w:rsidRPr="00910223">
              <w:rPr>
                <w:rFonts w:ascii="Aptos" w:hAnsi="Aptos"/>
                <w:sz w:val="18"/>
                <w:szCs w:val="18"/>
              </w:rPr>
              <w:t xml:space="preserve"> of </w:t>
            </w:r>
            <w:r w:rsidRPr="00910223">
              <w:rPr>
                <w:rFonts w:ascii="Aptos" w:hAnsi="Aptos"/>
                <w:b/>
                <w:bCs/>
                <w:sz w:val="18"/>
                <w:szCs w:val="18"/>
              </w:rPr>
              <w:fldChar w:fldCharType="begin"/>
            </w:r>
            <w:r w:rsidRPr="00910223">
              <w:rPr>
                <w:rFonts w:ascii="Aptos" w:hAnsi="Aptos"/>
                <w:b/>
                <w:bCs/>
                <w:sz w:val="18"/>
                <w:szCs w:val="18"/>
              </w:rPr>
              <w:instrText xml:space="preserve"> NUMPAGES  </w:instrText>
            </w:r>
            <w:r w:rsidRPr="00910223">
              <w:rPr>
                <w:rFonts w:ascii="Aptos" w:hAnsi="Aptos"/>
                <w:b/>
                <w:bCs/>
                <w:sz w:val="18"/>
                <w:szCs w:val="18"/>
              </w:rPr>
              <w:fldChar w:fldCharType="separate"/>
            </w:r>
            <w:r w:rsidRPr="00910223">
              <w:rPr>
                <w:rFonts w:ascii="Aptos" w:hAnsi="Aptos"/>
                <w:b/>
                <w:bCs/>
                <w:noProof/>
                <w:sz w:val="18"/>
                <w:szCs w:val="18"/>
              </w:rPr>
              <w:t>10</w:t>
            </w:r>
            <w:r w:rsidRPr="00910223">
              <w:rPr>
                <w:rFonts w:ascii="Aptos" w:hAnsi="Aptos"/>
                <w:b/>
                <w:bCs/>
                <w:sz w:val="18"/>
                <w:szCs w:val="18"/>
              </w:rPr>
              <w:fldChar w:fldCharType="end"/>
            </w:r>
          </w:p>
        </w:sdtContent>
        <w:sdtEndPr>
          <w:rPr>
            <w:sz w:val="18"/>
            <w:szCs w:val="18"/>
          </w:rPr>
        </w:sdtEndPr>
      </w:sdt>
    </w:sdtContent>
    <w:sdtEndPr>
      <w:rPr>
        <w:sz w:val="18"/>
        <w:szCs w:val="18"/>
      </w:rPr>
    </w:sdtEndPr>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55007445"/>
      <w:docPartObj>
        <w:docPartGallery w:val="Page Numbers (Top of Page)"/>
        <w:docPartUnique/>
      </w:docPartObj>
    </w:sdtPr>
    <w:sdtEndPr>
      <w:rPr>
        <w:rFonts w:ascii="Times New Roman" w:hAnsi="Times New Roman" w:cs="Times New Roman"/>
        <w:sz w:val="16"/>
        <w:szCs w:val="16"/>
      </w:rPr>
    </w:sdtEndPr>
    <w:sdtContent>
      <w:tbl>
        <w:tblPr>
          <w:tblStyle w:val="TableGrid"/>
          <w:tblW w:w="10850" w:type="dxa"/>
          <w:tblBorders>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25"/>
          <w:gridCol w:w="5425"/>
        </w:tblGrid>
        <w:tr w:rsidR="007C2D57" w:rsidTr="004335EB" w14:paraId="3508200B" w14:textId="77777777">
          <w:trPr>
            <w:trHeight w:val="268"/>
          </w:trPr>
          <w:tc>
            <w:tcPr>
              <w:tcW w:w="5425" w:type="dxa"/>
            </w:tcPr>
            <w:p w:rsidRPr="007C2D57" w:rsidR="007C2D57" w:rsidP="007C2D57" w:rsidRDefault="007C2D57" w14:paraId="3AA2B898" w14:textId="1FFFD1A5">
              <w:pPr>
                <w:pStyle w:val="Footer"/>
                <w:jc w:val="both"/>
                <w:rPr>
                  <w:rFonts w:ascii="Aptos" w:hAnsi="Aptos"/>
                  <w:b/>
                  <w:bCs/>
                  <w:sz w:val="18"/>
                  <w:szCs w:val="18"/>
                </w:rPr>
              </w:pPr>
              <w:r w:rsidRPr="007C2D57">
                <w:rPr>
                  <w:rFonts w:ascii="Aptos" w:hAnsi="Aptos" w:cs="Times New Roman"/>
                  <w:b/>
                  <w:bCs/>
                  <w:sz w:val="18"/>
                  <w:szCs w:val="18"/>
                </w:rPr>
                <w:t>Form 2024</w:t>
              </w:r>
            </w:p>
          </w:tc>
          <w:tc>
            <w:tcPr>
              <w:tcW w:w="5425" w:type="dxa"/>
            </w:tcPr>
            <w:p w:rsidR="007C2D57" w:rsidP="007C2D57" w:rsidRDefault="007C2D57" w14:paraId="0F907C95" w14:textId="52D86FA9">
              <w:pPr>
                <w:pStyle w:val="Footer"/>
                <w:jc w:val="right"/>
                <w:rPr>
                  <w:rFonts w:ascii="Aptos" w:hAnsi="Aptos"/>
                  <w:b/>
                  <w:sz w:val="18"/>
                  <w:szCs w:val="18"/>
                </w:rPr>
              </w:pPr>
              <w:r w:rsidRPr="007C2D57">
                <w:rPr>
                  <w:rFonts w:ascii="Aptos" w:hAnsi="Aptos"/>
                  <w:sz w:val="18"/>
                  <w:szCs w:val="18"/>
                </w:rPr>
                <w:t xml:space="preserve">Page </w:t>
              </w:r>
              <w:r w:rsidRPr="007C2D57">
                <w:rPr>
                  <w:rFonts w:ascii="Aptos" w:hAnsi="Aptos"/>
                  <w:b/>
                  <w:bCs/>
                  <w:sz w:val="18"/>
                  <w:szCs w:val="18"/>
                </w:rPr>
                <w:fldChar w:fldCharType="begin"/>
              </w:r>
              <w:r w:rsidRPr="007C2D57">
                <w:rPr>
                  <w:rFonts w:ascii="Aptos" w:hAnsi="Aptos"/>
                  <w:b/>
                  <w:bCs/>
                  <w:sz w:val="18"/>
                  <w:szCs w:val="18"/>
                </w:rPr>
                <w:instrText xml:space="preserve"> PAGE </w:instrText>
              </w:r>
              <w:r w:rsidRPr="007C2D57">
                <w:rPr>
                  <w:rFonts w:ascii="Aptos" w:hAnsi="Aptos"/>
                  <w:b/>
                  <w:bCs/>
                  <w:sz w:val="18"/>
                  <w:szCs w:val="18"/>
                </w:rPr>
                <w:fldChar w:fldCharType="separate"/>
              </w:r>
              <w:r>
                <w:rPr>
                  <w:rFonts w:ascii="Aptos" w:hAnsi="Aptos"/>
                  <w:b/>
                  <w:bCs/>
                  <w:sz w:val="18"/>
                  <w:szCs w:val="18"/>
                </w:rPr>
                <w:t>1</w:t>
              </w:r>
              <w:r w:rsidRPr="007C2D57">
                <w:rPr>
                  <w:rFonts w:ascii="Aptos" w:hAnsi="Aptos"/>
                  <w:b/>
                  <w:bCs/>
                  <w:sz w:val="18"/>
                  <w:szCs w:val="18"/>
                </w:rPr>
                <w:fldChar w:fldCharType="end"/>
              </w:r>
              <w:r w:rsidRPr="007C2D57">
                <w:rPr>
                  <w:rFonts w:ascii="Aptos" w:hAnsi="Aptos"/>
                  <w:sz w:val="18"/>
                  <w:szCs w:val="18"/>
                </w:rPr>
                <w:t xml:space="preserve"> of </w:t>
              </w:r>
              <w:r w:rsidRPr="007C2D57">
                <w:rPr>
                  <w:rFonts w:ascii="Aptos" w:hAnsi="Aptos"/>
                  <w:b/>
                  <w:bCs/>
                  <w:sz w:val="18"/>
                  <w:szCs w:val="18"/>
                </w:rPr>
                <w:fldChar w:fldCharType="begin"/>
              </w:r>
              <w:r w:rsidRPr="007C2D57">
                <w:rPr>
                  <w:rFonts w:ascii="Aptos" w:hAnsi="Aptos"/>
                  <w:b/>
                  <w:bCs/>
                  <w:sz w:val="18"/>
                  <w:szCs w:val="18"/>
                </w:rPr>
                <w:instrText xml:space="preserve"> NUMPAGES  </w:instrText>
              </w:r>
              <w:r w:rsidRPr="007C2D57">
                <w:rPr>
                  <w:rFonts w:ascii="Aptos" w:hAnsi="Aptos"/>
                  <w:b/>
                  <w:bCs/>
                  <w:sz w:val="18"/>
                  <w:szCs w:val="18"/>
                </w:rPr>
                <w:fldChar w:fldCharType="separate"/>
              </w:r>
              <w:r>
                <w:rPr>
                  <w:rFonts w:ascii="Aptos" w:hAnsi="Aptos"/>
                  <w:b/>
                  <w:bCs/>
                  <w:sz w:val="18"/>
                  <w:szCs w:val="18"/>
                </w:rPr>
                <w:t>16</w:t>
              </w:r>
              <w:r w:rsidRPr="007C2D57">
                <w:rPr>
                  <w:rFonts w:ascii="Aptos" w:hAnsi="Aptos"/>
                  <w:b/>
                  <w:bCs/>
                  <w:sz w:val="18"/>
                  <w:szCs w:val="18"/>
                </w:rPr>
                <w:fldChar w:fldCharType="end"/>
              </w:r>
            </w:p>
          </w:tc>
        </w:tr>
      </w:tbl>
      <w:p w:rsidRPr="005C1046" w:rsidR="004410CA" w:rsidP="005C1046" w:rsidRDefault="00000000" w14:paraId="4670E899" w14:textId="341A5C84">
        <w:pPr>
          <w:pStyle w:val="Footer"/>
          <w:rPr>
            <w:rFonts w:ascii="Times New Roman" w:hAnsi="Times New Roman" w:cs="Times New Roman"/>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15EDD" w:rsidR="00677C7E" w:rsidP="00615EDD" w:rsidRDefault="00B675C3" w14:paraId="2B2B13E8" w14:textId="33CF7C05">
    <w:pPr>
      <w:pStyle w:val="Footer"/>
      <w:jc w:val="center"/>
      <w:rPr>
        <w:sz w:val="18"/>
        <w:szCs w:val="18"/>
      </w:rPr>
    </w:pPr>
    <w:r w:rsidRPr="007C2D57">
      <w:rPr>
        <w:rFonts w:ascii="Aptos" w:hAnsi="Aptos"/>
        <w:sz w:val="18"/>
        <w:szCs w:val="18"/>
      </w:rPr>
      <w:t xml:space="preserve">Page </w:t>
    </w:r>
    <w:r w:rsidRPr="007C2D57">
      <w:rPr>
        <w:rFonts w:ascii="Aptos" w:hAnsi="Aptos"/>
        <w:b/>
        <w:bCs/>
        <w:sz w:val="18"/>
        <w:szCs w:val="18"/>
      </w:rPr>
      <w:fldChar w:fldCharType="begin"/>
    </w:r>
    <w:r w:rsidRPr="007C2D57">
      <w:rPr>
        <w:rFonts w:ascii="Aptos" w:hAnsi="Aptos"/>
        <w:b/>
        <w:bCs/>
        <w:sz w:val="18"/>
        <w:szCs w:val="18"/>
      </w:rPr>
      <w:instrText xml:space="preserve"> PAGE </w:instrText>
    </w:r>
    <w:r w:rsidRPr="007C2D57">
      <w:rPr>
        <w:rFonts w:ascii="Aptos" w:hAnsi="Aptos"/>
        <w:b/>
        <w:bCs/>
        <w:sz w:val="18"/>
        <w:szCs w:val="18"/>
      </w:rPr>
      <w:fldChar w:fldCharType="separate"/>
    </w:r>
    <w:r>
      <w:rPr>
        <w:rFonts w:ascii="Aptos" w:hAnsi="Aptos"/>
        <w:b/>
        <w:bCs/>
        <w:sz w:val="18"/>
        <w:szCs w:val="18"/>
      </w:rPr>
      <w:t>1</w:t>
    </w:r>
    <w:r w:rsidRPr="007C2D57">
      <w:rPr>
        <w:rFonts w:ascii="Aptos" w:hAnsi="Aptos"/>
        <w:b/>
        <w:bCs/>
        <w:sz w:val="18"/>
        <w:szCs w:val="18"/>
      </w:rPr>
      <w:fldChar w:fldCharType="end"/>
    </w:r>
    <w:r w:rsidRPr="007C2D57">
      <w:rPr>
        <w:rFonts w:ascii="Aptos" w:hAnsi="Aptos"/>
        <w:sz w:val="18"/>
        <w:szCs w:val="18"/>
      </w:rPr>
      <w:t xml:space="preserve"> of </w:t>
    </w:r>
    <w:r w:rsidRPr="007C2D57">
      <w:rPr>
        <w:rFonts w:ascii="Aptos" w:hAnsi="Aptos"/>
        <w:b/>
        <w:bCs/>
        <w:sz w:val="18"/>
        <w:szCs w:val="18"/>
      </w:rPr>
      <w:fldChar w:fldCharType="begin"/>
    </w:r>
    <w:r w:rsidRPr="007C2D57">
      <w:rPr>
        <w:rFonts w:ascii="Aptos" w:hAnsi="Aptos"/>
        <w:b/>
        <w:bCs/>
        <w:sz w:val="18"/>
        <w:szCs w:val="18"/>
      </w:rPr>
      <w:instrText xml:space="preserve"> NUMPAGES  </w:instrText>
    </w:r>
    <w:r w:rsidRPr="007C2D57">
      <w:rPr>
        <w:rFonts w:ascii="Aptos" w:hAnsi="Aptos"/>
        <w:b/>
        <w:bCs/>
        <w:sz w:val="18"/>
        <w:szCs w:val="18"/>
      </w:rPr>
      <w:fldChar w:fldCharType="separate"/>
    </w:r>
    <w:r>
      <w:rPr>
        <w:rFonts w:ascii="Aptos" w:hAnsi="Aptos"/>
        <w:b/>
        <w:bCs/>
        <w:sz w:val="18"/>
        <w:szCs w:val="18"/>
      </w:rPr>
      <w:t>14</w:t>
    </w:r>
    <w:r w:rsidRPr="007C2D57">
      <w:rPr>
        <w:rFonts w:ascii="Aptos" w:hAnsi="Aptos"/>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4678" w:rsidP="00F85BCB" w:rsidRDefault="00364678" w14:paraId="20D6F2C5" w14:textId="77777777">
      <w:pPr>
        <w:spacing w:after="0" w:line="240" w:lineRule="auto"/>
      </w:pPr>
      <w:r>
        <w:separator/>
      </w:r>
    </w:p>
  </w:footnote>
  <w:footnote w:type="continuationSeparator" w:id="0">
    <w:p w:rsidR="00364678" w:rsidP="00F85BCB" w:rsidRDefault="00364678" w14:paraId="48656AD8" w14:textId="77777777">
      <w:pPr>
        <w:spacing w:after="0" w:line="240" w:lineRule="auto"/>
      </w:pPr>
      <w:r>
        <w:continuationSeparator/>
      </w:r>
    </w:p>
  </w:footnote>
  <w:footnote w:type="continuationNotice" w:id="1">
    <w:p w:rsidR="00364678" w:rsidRDefault="00364678" w14:paraId="7F112AD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37833" w:rsidR="00FA6F64" w:rsidP="00237833" w:rsidRDefault="00FA6F64" w14:paraId="59DBE4B6" w14:textId="7F160AB7">
    <w:pPr>
      <w:tabs>
        <w:tab w:val="left" w:pos="720"/>
        <w:tab w:val="right" w:pos="10710"/>
      </w:tabs>
      <w:spacing w:after="0" w:line="240" w:lineRule="auto"/>
    </w:pPr>
    <w:r w:rsidRPr="007A0B72">
      <w:rPr>
        <w:noProof/>
        <w:sz w:val="20"/>
        <w:szCs w:val="20"/>
        <w:lang w:eastAsia="en-GB"/>
      </w:rPr>
      <w:drawing>
        <wp:anchor distT="0" distB="0" distL="114300" distR="114300" simplePos="0" relativeHeight="251659264" behindDoc="1" locked="0" layoutInCell="1" hidden="0" allowOverlap="1" wp14:anchorId="6FFF5CAA" wp14:editId="3292C72A">
          <wp:simplePos x="0" y="0"/>
          <wp:positionH relativeFrom="margin">
            <wp:posOffset>47625</wp:posOffset>
          </wp:positionH>
          <wp:positionV relativeFrom="paragraph">
            <wp:posOffset>17145</wp:posOffset>
          </wp:positionV>
          <wp:extent cx="1466850" cy="161925"/>
          <wp:effectExtent l="0" t="0" r="0" b="9525"/>
          <wp:wrapNone/>
          <wp:docPr id="2508482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66850" cy="161925"/>
                  </a:xfrm>
                  <a:prstGeom prst="rect">
                    <a:avLst/>
                  </a:prstGeom>
                  <a:ln/>
                </pic:spPr>
              </pic:pic>
            </a:graphicData>
          </a:graphic>
          <wp14:sizeRelH relativeFrom="margin">
            <wp14:pctWidth>0</wp14:pctWidth>
          </wp14:sizeRelH>
          <wp14:sizeRelV relativeFrom="margin">
            <wp14:pctHeight>0</wp14:pctHeight>
          </wp14:sizeRelV>
        </wp:anchor>
      </w:drawing>
    </w:r>
    <w:r>
      <w:tab/>
    </w:r>
    <w:r>
      <w:tab/>
    </w:r>
    <w:r w:rsidRPr="000A5050" w:rsidR="000A5050">
      <w:drawing>
        <wp:inline distT="0" distB="0" distL="0" distR="0" wp14:anchorId="3BC40867" wp14:editId="484DC671">
          <wp:extent cx="1312333" cy="317026"/>
          <wp:effectExtent l="0" t="0" r="2540" b="6985"/>
          <wp:docPr id="1160554749"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9278" cy="323535"/>
                  </a:xfrm>
                  <a:prstGeom prst="rect">
                    <a:avLst/>
                  </a:prstGeom>
                  <a:noFill/>
                  <a:ln>
                    <a:noFill/>
                  </a:ln>
                </pic:spPr>
              </pic:pic>
            </a:graphicData>
          </a:graphic>
        </wp:inline>
      </w:drawing>
    </w:r>
    <w:r w:rsidRPr="000A5050" w:rsidR="000A5050">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C7E" w:rsidRDefault="00677C7E" w14:paraId="6C92A1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2D98"/>
    <w:multiLevelType w:val="multilevel"/>
    <w:tmpl w:val="A1A23F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FCD5494"/>
    <w:multiLevelType w:val="multilevel"/>
    <w:tmpl w:val="8CC00E30"/>
    <w:lvl w:ilvl="0">
      <w:start w:val="1"/>
      <w:numFmt w:val="decimal"/>
      <w:lvlText w:val="%1.0"/>
      <w:lvlJc w:val="left"/>
      <w:pPr>
        <w:ind w:left="360" w:hanging="360"/>
      </w:pPr>
      <w:rPr>
        <w:rFonts w:hint="default"/>
        <w:color w:val="FFFFFF" w:themeColor="background1"/>
      </w:rPr>
    </w:lvl>
    <w:lvl w:ilvl="1">
      <w:start w:val="1"/>
      <w:numFmt w:val="decimal"/>
      <w:lvlText w:val="%1.%2"/>
      <w:lvlJc w:val="left"/>
      <w:pPr>
        <w:ind w:left="360" w:hanging="360"/>
      </w:pPr>
      <w:rPr>
        <w:rFonts w:hint="default" w:asciiTheme="minorHAnsi" w:hAnsiTheme="minorHAnsi" w:cstheme="minorHAnsi"/>
        <w:b/>
        <w:bCs w:val="0"/>
        <w:sz w:val="20"/>
        <w:szCs w:val="20"/>
      </w:rPr>
    </w:lvl>
    <w:lvl w:ilvl="2">
      <w:start w:val="1"/>
      <w:numFmt w:val="decimal"/>
      <w:lvlText w:val="%1.%2.%3"/>
      <w:lvlJc w:val="left"/>
      <w:pPr>
        <w:ind w:left="990" w:hanging="360"/>
      </w:pPr>
      <w:rPr>
        <w:rFonts w:hint="default"/>
        <w:b w:val="0"/>
        <w:bCs w:val="0"/>
        <w:i w:val="0"/>
        <w:iCs w:val="0"/>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7FC5355"/>
    <w:multiLevelType w:val="multilevel"/>
    <w:tmpl w:val="568CBC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62804B3"/>
    <w:multiLevelType w:val="multilevel"/>
    <w:tmpl w:val="C9E4AC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A9D2DFC"/>
    <w:multiLevelType w:val="multilevel"/>
    <w:tmpl w:val="C4C2B8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99030A2"/>
    <w:multiLevelType w:val="hybridMultilevel"/>
    <w:tmpl w:val="5DD2B466"/>
    <w:lvl w:ilvl="0" w:tplc="28C216F8">
      <w:start w:val="1"/>
      <w:numFmt w:val="lowerLetter"/>
      <w:lvlText w:val="%1)"/>
      <w:lvlJc w:val="left"/>
      <w:pPr>
        <w:ind w:left="720" w:hanging="360"/>
      </w:pPr>
      <w:rPr>
        <w:rFonts w:hint="default"/>
        <w:b w:val="0"/>
        <w:u w:val="none"/>
      </w:rPr>
    </w:lvl>
    <w:lvl w:ilvl="1" w:tplc="1EBC991E">
      <w:start w:val="1"/>
      <w:numFmt w:val="lowerLetter"/>
      <w:lvlText w:val="%2."/>
      <w:lvlJc w:val="left"/>
      <w:pPr>
        <w:ind w:left="1440" w:hanging="360"/>
      </w:pPr>
      <w:rPr>
        <w:b w:val="0"/>
        <w:bCs/>
      </w:rPr>
    </w:lvl>
    <w:lvl w:ilvl="2" w:tplc="88382F52">
      <w:start w:val="1"/>
      <w:numFmt w:val="lowerRoman"/>
      <w:lvlText w:val="%3."/>
      <w:lvlJc w:val="right"/>
      <w:pPr>
        <w:ind w:left="2160" w:hanging="180"/>
      </w:pPr>
      <w:rPr>
        <w:b w:val="0"/>
        <w:bCs/>
      </w:rPr>
    </w:lvl>
    <w:lvl w:ilvl="3" w:tplc="2348CA44">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8E2BED"/>
    <w:multiLevelType w:val="hybridMultilevel"/>
    <w:tmpl w:val="C18A41A8"/>
    <w:lvl w:ilvl="0" w:tplc="17EE78C0">
      <w:numFmt w:val="bullet"/>
      <w:lvlText w:val="-"/>
      <w:lvlJc w:val="left"/>
      <w:pPr>
        <w:ind w:left="720" w:hanging="360"/>
      </w:pPr>
      <w:rPr>
        <w:rFonts w:hint="default" w:ascii="Calibri" w:hAnsi="Calibri" w:eastAsiaTheme="minorHAnsi" w:cstheme="minorBidi"/>
        <w:sz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00D7A8D"/>
    <w:multiLevelType w:val="multilevel"/>
    <w:tmpl w:val="F572CE9A"/>
    <w:lvl w:ilvl="0">
      <w:start w:val="1"/>
      <w:numFmt w:val="decimal"/>
      <w:lvlText w:val="%1."/>
      <w:lvlJc w:val="left"/>
      <w:pPr>
        <w:tabs>
          <w:tab w:val="num" w:pos="1350"/>
        </w:tabs>
        <w:ind w:left="630" w:firstLine="720"/>
      </w:pPr>
      <w:rPr>
        <w:rFonts w:ascii="Arial Bold" w:hAnsi="Arial Bold"/>
        <w:strike w:val="0"/>
        <w:dstrike w:val="0"/>
        <w:u w:val="none"/>
        <w:effect w:val="none"/>
      </w:rPr>
    </w:lvl>
    <w:lvl w:ilvl="1">
      <w:start w:val="1"/>
      <w:numFmt w:val="decimal"/>
      <w:isLgl/>
      <w:lvlText w:val="%1.%2"/>
      <w:lvlJc w:val="left"/>
      <w:pPr>
        <w:tabs>
          <w:tab w:val="num" w:pos="1440"/>
        </w:tabs>
        <w:ind w:left="0" w:firstLine="1440"/>
      </w:pPr>
      <w:rPr>
        <w:rFonts w:ascii="Arial Bold" w:hAnsi="Arial Bold" w:cs="Arial"/>
        <w:b/>
        <w:bCs/>
        <w:strike w:val="0"/>
        <w:dstrike w:val="0"/>
        <w:sz w:val="18"/>
        <w:szCs w:val="18"/>
        <w:u w:val="none"/>
        <w:effect w:val="none"/>
      </w:rPr>
    </w:lvl>
    <w:lvl w:ilvl="2">
      <w:start w:val="1"/>
      <w:numFmt w:val="lowerLetter"/>
      <w:lvlText w:val="(%3)"/>
      <w:lvlJc w:val="left"/>
      <w:pPr>
        <w:tabs>
          <w:tab w:val="num" w:pos="2520"/>
        </w:tabs>
        <w:ind w:left="0" w:firstLine="2160"/>
      </w:pPr>
    </w:lvl>
    <w:lvl w:ilvl="3">
      <w:start w:val="1"/>
      <w:numFmt w:val="lowerRoman"/>
      <w:lvlText w:val="(%4)"/>
      <w:lvlJc w:val="right"/>
      <w:pPr>
        <w:tabs>
          <w:tab w:val="num" w:pos="3600"/>
        </w:tabs>
        <w:ind w:left="0" w:firstLine="3240"/>
      </w:pPr>
    </w:lvl>
    <w:lvl w:ilvl="4">
      <w:start w:val="1"/>
      <w:numFmt w:val="upperLetter"/>
      <w:lvlText w:val="(%5)"/>
      <w:lvlJc w:val="left"/>
      <w:pPr>
        <w:tabs>
          <w:tab w:val="num" w:pos="3960"/>
        </w:tabs>
        <w:ind w:left="0" w:firstLine="3600"/>
      </w:pPr>
    </w:lvl>
    <w:lvl w:ilvl="5">
      <w:start w:val="1"/>
      <w:numFmt w:val="decimal"/>
      <w:lvlText w:val="(%6)"/>
      <w:lvlJc w:val="left"/>
      <w:pPr>
        <w:tabs>
          <w:tab w:val="num" w:pos="4680"/>
        </w:tabs>
        <w:ind w:left="0" w:firstLine="4320"/>
      </w:pPr>
    </w:lvl>
    <w:lvl w:ilvl="6">
      <w:start w:val="1"/>
      <w:numFmt w:val="lowerRoman"/>
      <w:lvlText w:val="%7)"/>
      <w:lvlJc w:val="right"/>
      <w:pPr>
        <w:tabs>
          <w:tab w:val="num" w:pos="5760"/>
        </w:tabs>
        <w:ind w:left="0" w:firstLine="5400"/>
      </w:pPr>
    </w:lvl>
    <w:lvl w:ilvl="7">
      <w:start w:val="1"/>
      <w:numFmt w:val="decimal"/>
      <w:lvlText w:val="%8)"/>
      <w:lvlJc w:val="left"/>
      <w:pPr>
        <w:tabs>
          <w:tab w:val="num" w:pos="6120"/>
        </w:tabs>
        <w:ind w:left="0" w:firstLine="5760"/>
      </w:pPr>
    </w:lvl>
    <w:lvl w:ilvl="8">
      <w:start w:val="1"/>
      <w:numFmt w:val="lowerRoman"/>
      <w:lvlText w:val="%9."/>
      <w:lvlJc w:val="right"/>
      <w:pPr>
        <w:tabs>
          <w:tab w:val="num" w:pos="1584"/>
        </w:tabs>
        <w:ind w:left="1584" w:hanging="144"/>
      </w:pPr>
    </w:lvl>
  </w:abstractNum>
  <w:num w:numId="1" w16cid:durableId="1683316300">
    <w:abstractNumId w:val="1"/>
  </w:num>
  <w:num w:numId="2" w16cid:durableId="1813517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6310792">
    <w:abstractNumId w:val="6"/>
  </w:num>
  <w:num w:numId="4" w16cid:durableId="1616936629">
    <w:abstractNumId w:val="3"/>
  </w:num>
  <w:num w:numId="5" w16cid:durableId="1332676852">
    <w:abstractNumId w:val="0"/>
  </w:num>
  <w:num w:numId="6" w16cid:durableId="2015765407">
    <w:abstractNumId w:val="2"/>
  </w:num>
  <w:num w:numId="7" w16cid:durableId="103809335">
    <w:abstractNumId w:val="4"/>
  </w:num>
  <w:num w:numId="8" w16cid:durableId="18506313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F73"/>
    <w:rsid w:val="00000071"/>
    <w:rsid w:val="00000249"/>
    <w:rsid w:val="0000059E"/>
    <w:rsid w:val="0000077C"/>
    <w:rsid w:val="00000C62"/>
    <w:rsid w:val="00000E64"/>
    <w:rsid w:val="00000E74"/>
    <w:rsid w:val="0000132C"/>
    <w:rsid w:val="000016C4"/>
    <w:rsid w:val="000016EE"/>
    <w:rsid w:val="00001718"/>
    <w:rsid w:val="00001BF5"/>
    <w:rsid w:val="00002114"/>
    <w:rsid w:val="00002A89"/>
    <w:rsid w:val="000033ED"/>
    <w:rsid w:val="000035BC"/>
    <w:rsid w:val="0000365B"/>
    <w:rsid w:val="000036F5"/>
    <w:rsid w:val="00003A76"/>
    <w:rsid w:val="000040B7"/>
    <w:rsid w:val="00004C3F"/>
    <w:rsid w:val="000052DA"/>
    <w:rsid w:val="0000581B"/>
    <w:rsid w:val="000068D4"/>
    <w:rsid w:val="00007533"/>
    <w:rsid w:val="00007569"/>
    <w:rsid w:val="00007B23"/>
    <w:rsid w:val="00010345"/>
    <w:rsid w:val="000103F0"/>
    <w:rsid w:val="00010842"/>
    <w:rsid w:val="00010889"/>
    <w:rsid w:val="00011D80"/>
    <w:rsid w:val="000120F2"/>
    <w:rsid w:val="000133C8"/>
    <w:rsid w:val="000133D2"/>
    <w:rsid w:val="000133E3"/>
    <w:rsid w:val="00013691"/>
    <w:rsid w:val="0001376A"/>
    <w:rsid w:val="00014A54"/>
    <w:rsid w:val="00014E59"/>
    <w:rsid w:val="00015456"/>
    <w:rsid w:val="000156EA"/>
    <w:rsid w:val="000159AB"/>
    <w:rsid w:val="00015B53"/>
    <w:rsid w:val="000163D6"/>
    <w:rsid w:val="000164DD"/>
    <w:rsid w:val="00017262"/>
    <w:rsid w:val="00017D3E"/>
    <w:rsid w:val="000200EC"/>
    <w:rsid w:val="00020210"/>
    <w:rsid w:val="00021141"/>
    <w:rsid w:val="00021432"/>
    <w:rsid w:val="00021A00"/>
    <w:rsid w:val="00023211"/>
    <w:rsid w:val="00023998"/>
    <w:rsid w:val="00023D9C"/>
    <w:rsid w:val="000251BA"/>
    <w:rsid w:val="0002522E"/>
    <w:rsid w:val="00025BBD"/>
    <w:rsid w:val="00025E64"/>
    <w:rsid w:val="00026BCB"/>
    <w:rsid w:val="00026F31"/>
    <w:rsid w:val="00027167"/>
    <w:rsid w:val="000272AB"/>
    <w:rsid w:val="00027610"/>
    <w:rsid w:val="00027A4F"/>
    <w:rsid w:val="00027C53"/>
    <w:rsid w:val="0003003B"/>
    <w:rsid w:val="000307A7"/>
    <w:rsid w:val="00030CDE"/>
    <w:rsid w:val="00031935"/>
    <w:rsid w:val="00032C73"/>
    <w:rsid w:val="00033212"/>
    <w:rsid w:val="000332EF"/>
    <w:rsid w:val="000335E8"/>
    <w:rsid w:val="00033AC0"/>
    <w:rsid w:val="00034032"/>
    <w:rsid w:val="00034604"/>
    <w:rsid w:val="0003463E"/>
    <w:rsid w:val="00034E3E"/>
    <w:rsid w:val="000357A8"/>
    <w:rsid w:val="00035828"/>
    <w:rsid w:val="0003582E"/>
    <w:rsid w:val="00035EF0"/>
    <w:rsid w:val="000361BB"/>
    <w:rsid w:val="0003701C"/>
    <w:rsid w:val="00037281"/>
    <w:rsid w:val="00037339"/>
    <w:rsid w:val="00037671"/>
    <w:rsid w:val="000376AD"/>
    <w:rsid w:val="00040256"/>
    <w:rsid w:val="0004062F"/>
    <w:rsid w:val="000417AA"/>
    <w:rsid w:val="00041ECA"/>
    <w:rsid w:val="0004211F"/>
    <w:rsid w:val="00042430"/>
    <w:rsid w:val="00042671"/>
    <w:rsid w:val="00042D2C"/>
    <w:rsid w:val="000430B9"/>
    <w:rsid w:val="000432D9"/>
    <w:rsid w:val="00043B92"/>
    <w:rsid w:val="00043D91"/>
    <w:rsid w:val="00045483"/>
    <w:rsid w:val="000457C8"/>
    <w:rsid w:val="0004615F"/>
    <w:rsid w:val="0004710A"/>
    <w:rsid w:val="0004792A"/>
    <w:rsid w:val="00047B57"/>
    <w:rsid w:val="0005079A"/>
    <w:rsid w:val="00050B2A"/>
    <w:rsid w:val="00051BE2"/>
    <w:rsid w:val="0005249D"/>
    <w:rsid w:val="00052908"/>
    <w:rsid w:val="00052A3F"/>
    <w:rsid w:val="00052B51"/>
    <w:rsid w:val="00052E43"/>
    <w:rsid w:val="00053E80"/>
    <w:rsid w:val="00053F65"/>
    <w:rsid w:val="00054FA1"/>
    <w:rsid w:val="000552AD"/>
    <w:rsid w:val="000552D5"/>
    <w:rsid w:val="000554F9"/>
    <w:rsid w:val="00055A0E"/>
    <w:rsid w:val="00055B79"/>
    <w:rsid w:val="00055C97"/>
    <w:rsid w:val="000572F6"/>
    <w:rsid w:val="000575EF"/>
    <w:rsid w:val="000601D5"/>
    <w:rsid w:val="00060387"/>
    <w:rsid w:val="00060586"/>
    <w:rsid w:val="000608F9"/>
    <w:rsid w:val="00060B6E"/>
    <w:rsid w:val="00060D4E"/>
    <w:rsid w:val="000615B0"/>
    <w:rsid w:val="00061A02"/>
    <w:rsid w:val="00062A3F"/>
    <w:rsid w:val="00062D35"/>
    <w:rsid w:val="0006426D"/>
    <w:rsid w:val="00064F52"/>
    <w:rsid w:val="00065726"/>
    <w:rsid w:val="00065C23"/>
    <w:rsid w:val="000664DA"/>
    <w:rsid w:val="00067D03"/>
    <w:rsid w:val="00067D81"/>
    <w:rsid w:val="000708C1"/>
    <w:rsid w:val="00070BCA"/>
    <w:rsid w:val="00070CD4"/>
    <w:rsid w:val="000715F8"/>
    <w:rsid w:val="000716B4"/>
    <w:rsid w:val="00072042"/>
    <w:rsid w:val="00072200"/>
    <w:rsid w:val="00072ABB"/>
    <w:rsid w:val="00072CCF"/>
    <w:rsid w:val="00072CF3"/>
    <w:rsid w:val="000741E6"/>
    <w:rsid w:val="000742D0"/>
    <w:rsid w:val="00074B05"/>
    <w:rsid w:val="00075937"/>
    <w:rsid w:val="0007628B"/>
    <w:rsid w:val="000766E8"/>
    <w:rsid w:val="00076E84"/>
    <w:rsid w:val="000773EF"/>
    <w:rsid w:val="000776B1"/>
    <w:rsid w:val="00080ACE"/>
    <w:rsid w:val="00080B15"/>
    <w:rsid w:val="00082B28"/>
    <w:rsid w:val="00082C32"/>
    <w:rsid w:val="00083204"/>
    <w:rsid w:val="000836BD"/>
    <w:rsid w:val="00083861"/>
    <w:rsid w:val="000839D8"/>
    <w:rsid w:val="00084186"/>
    <w:rsid w:val="0008472D"/>
    <w:rsid w:val="0008477B"/>
    <w:rsid w:val="000847DA"/>
    <w:rsid w:val="00084BF8"/>
    <w:rsid w:val="0008597C"/>
    <w:rsid w:val="000907A7"/>
    <w:rsid w:val="000914C5"/>
    <w:rsid w:val="000928B8"/>
    <w:rsid w:val="00092C2F"/>
    <w:rsid w:val="0009300D"/>
    <w:rsid w:val="0009387C"/>
    <w:rsid w:val="00093FAC"/>
    <w:rsid w:val="000941BB"/>
    <w:rsid w:val="00095C66"/>
    <w:rsid w:val="00095E8E"/>
    <w:rsid w:val="00095FD0"/>
    <w:rsid w:val="00096437"/>
    <w:rsid w:val="00096DDB"/>
    <w:rsid w:val="0009751A"/>
    <w:rsid w:val="00097951"/>
    <w:rsid w:val="00097CE8"/>
    <w:rsid w:val="00097DA2"/>
    <w:rsid w:val="00097E36"/>
    <w:rsid w:val="000A02C1"/>
    <w:rsid w:val="000A03AE"/>
    <w:rsid w:val="000A06F8"/>
    <w:rsid w:val="000A183B"/>
    <w:rsid w:val="000A1FA4"/>
    <w:rsid w:val="000A25BC"/>
    <w:rsid w:val="000A2864"/>
    <w:rsid w:val="000A3AF0"/>
    <w:rsid w:val="000A3EBF"/>
    <w:rsid w:val="000A4686"/>
    <w:rsid w:val="000A4742"/>
    <w:rsid w:val="000A4A38"/>
    <w:rsid w:val="000A5050"/>
    <w:rsid w:val="000A58D9"/>
    <w:rsid w:val="000A6628"/>
    <w:rsid w:val="000A66AA"/>
    <w:rsid w:val="000A6C26"/>
    <w:rsid w:val="000A6CD5"/>
    <w:rsid w:val="000A776C"/>
    <w:rsid w:val="000A7B83"/>
    <w:rsid w:val="000A7E84"/>
    <w:rsid w:val="000B02BE"/>
    <w:rsid w:val="000B0C70"/>
    <w:rsid w:val="000B1257"/>
    <w:rsid w:val="000B12D0"/>
    <w:rsid w:val="000B218F"/>
    <w:rsid w:val="000B2D0F"/>
    <w:rsid w:val="000B36DF"/>
    <w:rsid w:val="000B4B26"/>
    <w:rsid w:val="000B4D0A"/>
    <w:rsid w:val="000B50A4"/>
    <w:rsid w:val="000B699A"/>
    <w:rsid w:val="000B7488"/>
    <w:rsid w:val="000C043B"/>
    <w:rsid w:val="000C0668"/>
    <w:rsid w:val="000C1549"/>
    <w:rsid w:val="000C1DA4"/>
    <w:rsid w:val="000C261C"/>
    <w:rsid w:val="000C2D23"/>
    <w:rsid w:val="000C37C4"/>
    <w:rsid w:val="000C37D0"/>
    <w:rsid w:val="000C3990"/>
    <w:rsid w:val="000C3FA2"/>
    <w:rsid w:val="000C42FE"/>
    <w:rsid w:val="000C480D"/>
    <w:rsid w:val="000C4922"/>
    <w:rsid w:val="000C4E43"/>
    <w:rsid w:val="000C5E02"/>
    <w:rsid w:val="000C6B08"/>
    <w:rsid w:val="000C7EEC"/>
    <w:rsid w:val="000D0715"/>
    <w:rsid w:val="000D0A13"/>
    <w:rsid w:val="000D1CDD"/>
    <w:rsid w:val="000D2E16"/>
    <w:rsid w:val="000D32F7"/>
    <w:rsid w:val="000D33FE"/>
    <w:rsid w:val="000D3868"/>
    <w:rsid w:val="000D4F8F"/>
    <w:rsid w:val="000D53CA"/>
    <w:rsid w:val="000D5593"/>
    <w:rsid w:val="000D56C7"/>
    <w:rsid w:val="000D5B17"/>
    <w:rsid w:val="000D5C38"/>
    <w:rsid w:val="000D6CA9"/>
    <w:rsid w:val="000D6EAD"/>
    <w:rsid w:val="000D71C4"/>
    <w:rsid w:val="000D725B"/>
    <w:rsid w:val="000D732D"/>
    <w:rsid w:val="000D7F4F"/>
    <w:rsid w:val="000E0B70"/>
    <w:rsid w:val="000E0CD7"/>
    <w:rsid w:val="000E1B4D"/>
    <w:rsid w:val="000E2446"/>
    <w:rsid w:val="000E3130"/>
    <w:rsid w:val="000E3A8B"/>
    <w:rsid w:val="000E3F3C"/>
    <w:rsid w:val="000E4178"/>
    <w:rsid w:val="000E4BFA"/>
    <w:rsid w:val="000E4F58"/>
    <w:rsid w:val="000E5C8D"/>
    <w:rsid w:val="000E656C"/>
    <w:rsid w:val="000E66C0"/>
    <w:rsid w:val="000E6ADD"/>
    <w:rsid w:val="000E6B68"/>
    <w:rsid w:val="000E6EA2"/>
    <w:rsid w:val="000E6FA4"/>
    <w:rsid w:val="000E75A7"/>
    <w:rsid w:val="000E7BAF"/>
    <w:rsid w:val="000F0C6E"/>
    <w:rsid w:val="000F1193"/>
    <w:rsid w:val="000F1DED"/>
    <w:rsid w:val="000F2714"/>
    <w:rsid w:val="000F2B95"/>
    <w:rsid w:val="000F31C3"/>
    <w:rsid w:val="000F4206"/>
    <w:rsid w:val="000F454F"/>
    <w:rsid w:val="000F5F39"/>
    <w:rsid w:val="000F604F"/>
    <w:rsid w:val="000F6A29"/>
    <w:rsid w:val="000F6C22"/>
    <w:rsid w:val="000F719A"/>
    <w:rsid w:val="000F71CD"/>
    <w:rsid w:val="000F7F55"/>
    <w:rsid w:val="0010015A"/>
    <w:rsid w:val="001009A3"/>
    <w:rsid w:val="001009E6"/>
    <w:rsid w:val="00100A16"/>
    <w:rsid w:val="00100EDE"/>
    <w:rsid w:val="001013EF"/>
    <w:rsid w:val="00101542"/>
    <w:rsid w:val="0010171B"/>
    <w:rsid w:val="00102132"/>
    <w:rsid w:val="00102DD0"/>
    <w:rsid w:val="001034D7"/>
    <w:rsid w:val="001035B4"/>
    <w:rsid w:val="0010380B"/>
    <w:rsid w:val="00105B05"/>
    <w:rsid w:val="00105B41"/>
    <w:rsid w:val="001060F0"/>
    <w:rsid w:val="00106267"/>
    <w:rsid w:val="00106337"/>
    <w:rsid w:val="00106C20"/>
    <w:rsid w:val="00106DD2"/>
    <w:rsid w:val="00106F7F"/>
    <w:rsid w:val="001070D4"/>
    <w:rsid w:val="001071CD"/>
    <w:rsid w:val="00107BB2"/>
    <w:rsid w:val="00107E64"/>
    <w:rsid w:val="001101AF"/>
    <w:rsid w:val="00110BB0"/>
    <w:rsid w:val="00111441"/>
    <w:rsid w:val="001114DD"/>
    <w:rsid w:val="00111FEB"/>
    <w:rsid w:val="00112209"/>
    <w:rsid w:val="00112217"/>
    <w:rsid w:val="001122BA"/>
    <w:rsid w:val="001127FE"/>
    <w:rsid w:val="0011288C"/>
    <w:rsid w:val="00112ACE"/>
    <w:rsid w:val="00113590"/>
    <w:rsid w:val="00113887"/>
    <w:rsid w:val="001139F8"/>
    <w:rsid w:val="00113BBB"/>
    <w:rsid w:val="00113BF8"/>
    <w:rsid w:val="001140F7"/>
    <w:rsid w:val="00114628"/>
    <w:rsid w:val="001148C7"/>
    <w:rsid w:val="001148E3"/>
    <w:rsid w:val="00114A62"/>
    <w:rsid w:val="00114B42"/>
    <w:rsid w:val="00115140"/>
    <w:rsid w:val="001152B4"/>
    <w:rsid w:val="001154D7"/>
    <w:rsid w:val="001159ED"/>
    <w:rsid w:val="00115ED0"/>
    <w:rsid w:val="00117191"/>
    <w:rsid w:val="001178AD"/>
    <w:rsid w:val="00117A05"/>
    <w:rsid w:val="00120548"/>
    <w:rsid w:val="001216E0"/>
    <w:rsid w:val="00122E19"/>
    <w:rsid w:val="0012360A"/>
    <w:rsid w:val="00123791"/>
    <w:rsid w:val="00123D99"/>
    <w:rsid w:val="001246B3"/>
    <w:rsid w:val="001250EA"/>
    <w:rsid w:val="001255B2"/>
    <w:rsid w:val="00125B3E"/>
    <w:rsid w:val="00126097"/>
    <w:rsid w:val="001261AA"/>
    <w:rsid w:val="001266D7"/>
    <w:rsid w:val="00127B7F"/>
    <w:rsid w:val="001304FF"/>
    <w:rsid w:val="00130612"/>
    <w:rsid w:val="001309C3"/>
    <w:rsid w:val="00130E55"/>
    <w:rsid w:val="00130FB4"/>
    <w:rsid w:val="001318B3"/>
    <w:rsid w:val="0013265B"/>
    <w:rsid w:val="0013296F"/>
    <w:rsid w:val="00133958"/>
    <w:rsid w:val="00133A4A"/>
    <w:rsid w:val="00133E92"/>
    <w:rsid w:val="001343EA"/>
    <w:rsid w:val="00134790"/>
    <w:rsid w:val="0013489F"/>
    <w:rsid w:val="001348EF"/>
    <w:rsid w:val="00134A96"/>
    <w:rsid w:val="00134B42"/>
    <w:rsid w:val="00134D58"/>
    <w:rsid w:val="00134DCD"/>
    <w:rsid w:val="00135662"/>
    <w:rsid w:val="00135FD1"/>
    <w:rsid w:val="001402FA"/>
    <w:rsid w:val="0014041B"/>
    <w:rsid w:val="001405B0"/>
    <w:rsid w:val="001411BD"/>
    <w:rsid w:val="001420FA"/>
    <w:rsid w:val="0014225D"/>
    <w:rsid w:val="001429DF"/>
    <w:rsid w:val="00142DEF"/>
    <w:rsid w:val="001435FB"/>
    <w:rsid w:val="00143C55"/>
    <w:rsid w:val="001448DB"/>
    <w:rsid w:val="0014493B"/>
    <w:rsid w:val="00144B2B"/>
    <w:rsid w:val="00145208"/>
    <w:rsid w:val="00146A33"/>
    <w:rsid w:val="00146BA3"/>
    <w:rsid w:val="0014710D"/>
    <w:rsid w:val="001479B6"/>
    <w:rsid w:val="00147B58"/>
    <w:rsid w:val="00147B5B"/>
    <w:rsid w:val="00150725"/>
    <w:rsid w:val="00150AA2"/>
    <w:rsid w:val="00151175"/>
    <w:rsid w:val="00152B63"/>
    <w:rsid w:val="001533EA"/>
    <w:rsid w:val="00153AD9"/>
    <w:rsid w:val="001546E7"/>
    <w:rsid w:val="00154A51"/>
    <w:rsid w:val="00154B7A"/>
    <w:rsid w:val="001556C9"/>
    <w:rsid w:val="0015598C"/>
    <w:rsid w:val="0015676A"/>
    <w:rsid w:val="00156AC5"/>
    <w:rsid w:val="00160407"/>
    <w:rsid w:val="001611FE"/>
    <w:rsid w:val="0016164C"/>
    <w:rsid w:val="001632EE"/>
    <w:rsid w:val="00163303"/>
    <w:rsid w:val="00163CC8"/>
    <w:rsid w:val="00165182"/>
    <w:rsid w:val="0016692C"/>
    <w:rsid w:val="00166E30"/>
    <w:rsid w:val="0016762B"/>
    <w:rsid w:val="001705C7"/>
    <w:rsid w:val="0017156D"/>
    <w:rsid w:val="00171F3C"/>
    <w:rsid w:val="0017281D"/>
    <w:rsid w:val="00172CB9"/>
    <w:rsid w:val="00172E43"/>
    <w:rsid w:val="00172EDC"/>
    <w:rsid w:val="001730BF"/>
    <w:rsid w:val="00173319"/>
    <w:rsid w:val="001734B9"/>
    <w:rsid w:val="001734F7"/>
    <w:rsid w:val="00173830"/>
    <w:rsid w:val="00174777"/>
    <w:rsid w:val="00174F57"/>
    <w:rsid w:val="00175376"/>
    <w:rsid w:val="00175AA8"/>
    <w:rsid w:val="00176D5D"/>
    <w:rsid w:val="00177016"/>
    <w:rsid w:val="00177629"/>
    <w:rsid w:val="0018070B"/>
    <w:rsid w:val="00180992"/>
    <w:rsid w:val="00180CE8"/>
    <w:rsid w:val="0018101C"/>
    <w:rsid w:val="001816B9"/>
    <w:rsid w:val="0018181A"/>
    <w:rsid w:val="00182D62"/>
    <w:rsid w:val="00182E36"/>
    <w:rsid w:val="001832D5"/>
    <w:rsid w:val="00183694"/>
    <w:rsid w:val="00183D37"/>
    <w:rsid w:val="001846CF"/>
    <w:rsid w:val="00184B2F"/>
    <w:rsid w:val="00184CDF"/>
    <w:rsid w:val="00185631"/>
    <w:rsid w:val="001858AD"/>
    <w:rsid w:val="00186866"/>
    <w:rsid w:val="0018686C"/>
    <w:rsid w:val="00186E11"/>
    <w:rsid w:val="00186F42"/>
    <w:rsid w:val="0018714F"/>
    <w:rsid w:val="0018727D"/>
    <w:rsid w:val="001900BE"/>
    <w:rsid w:val="00190485"/>
    <w:rsid w:val="00190610"/>
    <w:rsid w:val="0019175C"/>
    <w:rsid w:val="001923B3"/>
    <w:rsid w:val="001932F1"/>
    <w:rsid w:val="0019336E"/>
    <w:rsid w:val="0019385E"/>
    <w:rsid w:val="00193AFC"/>
    <w:rsid w:val="00193BEA"/>
    <w:rsid w:val="00193D99"/>
    <w:rsid w:val="00194005"/>
    <w:rsid w:val="00194145"/>
    <w:rsid w:val="00194177"/>
    <w:rsid w:val="00194565"/>
    <w:rsid w:val="00194B6A"/>
    <w:rsid w:val="0019541D"/>
    <w:rsid w:val="001957BE"/>
    <w:rsid w:val="001968EF"/>
    <w:rsid w:val="00197353"/>
    <w:rsid w:val="0019787C"/>
    <w:rsid w:val="001A0135"/>
    <w:rsid w:val="001A14A5"/>
    <w:rsid w:val="001A2557"/>
    <w:rsid w:val="001A4261"/>
    <w:rsid w:val="001A4FF6"/>
    <w:rsid w:val="001A5308"/>
    <w:rsid w:val="001A5761"/>
    <w:rsid w:val="001A6115"/>
    <w:rsid w:val="001A6670"/>
    <w:rsid w:val="001A741C"/>
    <w:rsid w:val="001A7C61"/>
    <w:rsid w:val="001B08C6"/>
    <w:rsid w:val="001B1113"/>
    <w:rsid w:val="001B1A0F"/>
    <w:rsid w:val="001B2358"/>
    <w:rsid w:val="001B290A"/>
    <w:rsid w:val="001B292F"/>
    <w:rsid w:val="001B2A93"/>
    <w:rsid w:val="001B2B6A"/>
    <w:rsid w:val="001B3536"/>
    <w:rsid w:val="001B4217"/>
    <w:rsid w:val="001B429E"/>
    <w:rsid w:val="001B4533"/>
    <w:rsid w:val="001B48CD"/>
    <w:rsid w:val="001B6220"/>
    <w:rsid w:val="001B65C4"/>
    <w:rsid w:val="001B6C22"/>
    <w:rsid w:val="001C0F4E"/>
    <w:rsid w:val="001C0F58"/>
    <w:rsid w:val="001C1027"/>
    <w:rsid w:val="001C1111"/>
    <w:rsid w:val="001C19BA"/>
    <w:rsid w:val="001C2560"/>
    <w:rsid w:val="001C31C5"/>
    <w:rsid w:val="001C35F5"/>
    <w:rsid w:val="001C3773"/>
    <w:rsid w:val="001C4071"/>
    <w:rsid w:val="001C4207"/>
    <w:rsid w:val="001C422B"/>
    <w:rsid w:val="001C448D"/>
    <w:rsid w:val="001C5889"/>
    <w:rsid w:val="001C65C4"/>
    <w:rsid w:val="001C6B59"/>
    <w:rsid w:val="001C6F67"/>
    <w:rsid w:val="001C7088"/>
    <w:rsid w:val="001C70F2"/>
    <w:rsid w:val="001C7888"/>
    <w:rsid w:val="001C7A4F"/>
    <w:rsid w:val="001C7C5F"/>
    <w:rsid w:val="001C7D7A"/>
    <w:rsid w:val="001D01C0"/>
    <w:rsid w:val="001D0537"/>
    <w:rsid w:val="001D0DCD"/>
    <w:rsid w:val="001D23A8"/>
    <w:rsid w:val="001D2481"/>
    <w:rsid w:val="001D2A05"/>
    <w:rsid w:val="001D30DD"/>
    <w:rsid w:val="001D3204"/>
    <w:rsid w:val="001D3615"/>
    <w:rsid w:val="001D36DA"/>
    <w:rsid w:val="001D3BC7"/>
    <w:rsid w:val="001D3F10"/>
    <w:rsid w:val="001D4DC9"/>
    <w:rsid w:val="001D5B57"/>
    <w:rsid w:val="001D6185"/>
    <w:rsid w:val="001D64D1"/>
    <w:rsid w:val="001D6695"/>
    <w:rsid w:val="001D7F77"/>
    <w:rsid w:val="001E103A"/>
    <w:rsid w:val="001E12F1"/>
    <w:rsid w:val="001E15CC"/>
    <w:rsid w:val="001E1B46"/>
    <w:rsid w:val="001E1C81"/>
    <w:rsid w:val="001E1D66"/>
    <w:rsid w:val="001E2660"/>
    <w:rsid w:val="001E2CAC"/>
    <w:rsid w:val="001E3141"/>
    <w:rsid w:val="001E3240"/>
    <w:rsid w:val="001E385D"/>
    <w:rsid w:val="001E3B99"/>
    <w:rsid w:val="001E5244"/>
    <w:rsid w:val="001E5881"/>
    <w:rsid w:val="001E59B0"/>
    <w:rsid w:val="001E5DE3"/>
    <w:rsid w:val="001E6EE6"/>
    <w:rsid w:val="001E781D"/>
    <w:rsid w:val="001E7E6A"/>
    <w:rsid w:val="001E7F06"/>
    <w:rsid w:val="001F0193"/>
    <w:rsid w:val="001F2D0E"/>
    <w:rsid w:val="001F377D"/>
    <w:rsid w:val="001F429C"/>
    <w:rsid w:val="001F58D6"/>
    <w:rsid w:val="001F6045"/>
    <w:rsid w:val="001F6897"/>
    <w:rsid w:val="001F69E4"/>
    <w:rsid w:val="001F7154"/>
    <w:rsid w:val="002003C8"/>
    <w:rsid w:val="00201825"/>
    <w:rsid w:val="00201EE5"/>
    <w:rsid w:val="002023A8"/>
    <w:rsid w:val="00202447"/>
    <w:rsid w:val="00202985"/>
    <w:rsid w:val="00203008"/>
    <w:rsid w:val="002031AB"/>
    <w:rsid w:val="00203757"/>
    <w:rsid w:val="00203E11"/>
    <w:rsid w:val="00203F93"/>
    <w:rsid w:val="0020443A"/>
    <w:rsid w:val="0020482B"/>
    <w:rsid w:val="00204BF7"/>
    <w:rsid w:val="00205199"/>
    <w:rsid w:val="002054BF"/>
    <w:rsid w:val="00205CD4"/>
    <w:rsid w:val="00205D93"/>
    <w:rsid w:val="00205E54"/>
    <w:rsid w:val="002069BB"/>
    <w:rsid w:val="00206A25"/>
    <w:rsid w:val="00206C93"/>
    <w:rsid w:val="00210CCB"/>
    <w:rsid w:val="002113DF"/>
    <w:rsid w:val="00211C53"/>
    <w:rsid w:val="00211D04"/>
    <w:rsid w:val="00211D60"/>
    <w:rsid w:val="0021338A"/>
    <w:rsid w:val="002135A4"/>
    <w:rsid w:val="00213869"/>
    <w:rsid w:val="0021471B"/>
    <w:rsid w:val="002147EA"/>
    <w:rsid w:val="0021549B"/>
    <w:rsid w:val="00215832"/>
    <w:rsid w:val="0021587B"/>
    <w:rsid w:val="00216D7C"/>
    <w:rsid w:val="0021738E"/>
    <w:rsid w:val="00217998"/>
    <w:rsid w:val="00220BC5"/>
    <w:rsid w:val="002210F4"/>
    <w:rsid w:val="00221575"/>
    <w:rsid w:val="00222271"/>
    <w:rsid w:val="00222462"/>
    <w:rsid w:val="002224FE"/>
    <w:rsid w:val="00222D86"/>
    <w:rsid w:val="0022305C"/>
    <w:rsid w:val="002234AE"/>
    <w:rsid w:val="002235DD"/>
    <w:rsid w:val="00223CEC"/>
    <w:rsid w:val="00224741"/>
    <w:rsid w:val="0022503B"/>
    <w:rsid w:val="00225352"/>
    <w:rsid w:val="00225EBD"/>
    <w:rsid w:val="00226271"/>
    <w:rsid w:val="00226656"/>
    <w:rsid w:val="00227630"/>
    <w:rsid w:val="00230349"/>
    <w:rsid w:val="002306F4"/>
    <w:rsid w:val="0023088B"/>
    <w:rsid w:val="002329B6"/>
    <w:rsid w:val="00232D2A"/>
    <w:rsid w:val="002334F7"/>
    <w:rsid w:val="002337ED"/>
    <w:rsid w:val="00233C45"/>
    <w:rsid w:val="00233C8F"/>
    <w:rsid w:val="00233CCA"/>
    <w:rsid w:val="00234D82"/>
    <w:rsid w:val="00235697"/>
    <w:rsid w:val="00235991"/>
    <w:rsid w:val="00235A9B"/>
    <w:rsid w:val="00235F8F"/>
    <w:rsid w:val="00236340"/>
    <w:rsid w:val="00237833"/>
    <w:rsid w:val="00240233"/>
    <w:rsid w:val="00240701"/>
    <w:rsid w:val="002407C6"/>
    <w:rsid w:val="00240CC9"/>
    <w:rsid w:val="00240DD0"/>
    <w:rsid w:val="00240E1B"/>
    <w:rsid w:val="00241A63"/>
    <w:rsid w:val="00241BC2"/>
    <w:rsid w:val="0024245B"/>
    <w:rsid w:val="00243578"/>
    <w:rsid w:val="002437FF"/>
    <w:rsid w:val="002447E8"/>
    <w:rsid w:val="0024505B"/>
    <w:rsid w:val="00245791"/>
    <w:rsid w:val="002460C7"/>
    <w:rsid w:val="002467F2"/>
    <w:rsid w:val="002473F1"/>
    <w:rsid w:val="00250121"/>
    <w:rsid w:val="0025080E"/>
    <w:rsid w:val="00250BF9"/>
    <w:rsid w:val="0025176C"/>
    <w:rsid w:val="00251E07"/>
    <w:rsid w:val="0025252E"/>
    <w:rsid w:val="00253226"/>
    <w:rsid w:val="00253798"/>
    <w:rsid w:val="0025440B"/>
    <w:rsid w:val="00254641"/>
    <w:rsid w:val="00254735"/>
    <w:rsid w:val="002547FA"/>
    <w:rsid w:val="00255BCD"/>
    <w:rsid w:val="00256157"/>
    <w:rsid w:val="00257235"/>
    <w:rsid w:val="0025760E"/>
    <w:rsid w:val="00257D4F"/>
    <w:rsid w:val="00260450"/>
    <w:rsid w:val="002606E1"/>
    <w:rsid w:val="00260F58"/>
    <w:rsid w:val="002611CD"/>
    <w:rsid w:val="0026314F"/>
    <w:rsid w:val="00263222"/>
    <w:rsid w:val="002647C3"/>
    <w:rsid w:val="00264AAB"/>
    <w:rsid w:val="00264E4D"/>
    <w:rsid w:val="00265988"/>
    <w:rsid w:val="00265B64"/>
    <w:rsid w:val="00265EFB"/>
    <w:rsid w:val="002662CE"/>
    <w:rsid w:val="0026685F"/>
    <w:rsid w:val="00267871"/>
    <w:rsid w:val="002679CF"/>
    <w:rsid w:val="00267E65"/>
    <w:rsid w:val="0027007C"/>
    <w:rsid w:val="00271476"/>
    <w:rsid w:val="0027184F"/>
    <w:rsid w:val="00271918"/>
    <w:rsid w:val="002719AE"/>
    <w:rsid w:val="00271C67"/>
    <w:rsid w:val="00271EA4"/>
    <w:rsid w:val="00272747"/>
    <w:rsid w:val="0027381F"/>
    <w:rsid w:val="00273F41"/>
    <w:rsid w:val="00274083"/>
    <w:rsid w:val="00274297"/>
    <w:rsid w:val="0027433A"/>
    <w:rsid w:val="002744C4"/>
    <w:rsid w:val="002758E0"/>
    <w:rsid w:val="00275ABE"/>
    <w:rsid w:val="00275D55"/>
    <w:rsid w:val="00275E57"/>
    <w:rsid w:val="002774D7"/>
    <w:rsid w:val="002803D0"/>
    <w:rsid w:val="00280478"/>
    <w:rsid w:val="00281AC1"/>
    <w:rsid w:val="00281DFC"/>
    <w:rsid w:val="0028234F"/>
    <w:rsid w:val="0028349C"/>
    <w:rsid w:val="0028389C"/>
    <w:rsid w:val="00284848"/>
    <w:rsid w:val="0028543B"/>
    <w:rsid w:val="00285549"/>
    <w:rsid w:val="002855F7"/>
    <w:rsid w:val="00285B28"/>
    <w:rsid w:val="002862A0"/>
    <w:rsid w:val="00286924"/>
    <w:rsid w:val="00286CA3"/>
    <w:rsid w:val="002873AE"/>
    <w:rsid w:val="00287A83"/>
    <w:rsid w:val="00291409"/>
    <w:rsid w:val="0029175F"/>
    <w:rsid w:val="00292417"/>
    <w:rsid w:val="00292837"/>
    <w:rsid w:val="00293127"/>
    <w:rsid w:val="00293350"/>
    <w:rsid w:val="00293963"/>
    <w:rsid w:val="002944A2"/>
    <w:rsid w:val="002946B5"/>
    <w:rsid w:val="002960DE"/>
    <w:rsid w:val="0029624A"/>
    <w:rsid w:val="0029677D"/>
    <w:rsid w:val="00296B29"/>
    <w:rsid w:val="002971DD"/>
    <w:rsid w:val="002976BA"/>
    <w:rsid w:val="002A00CC"/>
    <w:rsid w:val="002A08AC"/>
    <w:rsid w:val="002A09B6"/>
    <w:rsid w:val="002A0A34"/>
    <w:rsid w:val="002A0C79"/>
    <w:rsid w:val="002A0E56"/>
    <w:rsid w:val="002A1AD6"/>
    <w:rsid w:val="002A2349"/>
    <w:rsid w:val="002A2AEE"/>
    <w:rsid w:val="002A3A1D"/>
    <w:rsid w:val="002A3EAB"/>
    <w:rsid w:val="002A4220"/>
    <w:rsid w:val="002A4880"/>
    <w:rsid w:val="002A5C37"/>
    <w:rsid w:val="002A604F"/>
    <w:rsid w:val="002A61B1"/>
    <w:rsid w:val="002A6E73"/>
    <w:rsid w:val="002A7D58"/>
    <w:rsid w:val="002A7E5E"/>
    <w:rsid w:val="002B13AF"/>
    <w:rsid w:val="002B2986"/>
    <w:rsid w:val="002B2C97"/>
    <w:rsid w:val="002B3B74"/>
    <w:rsid w:val="002B57DF"/>
    <w:rsid w:val="002B5A71"/>
    <w:rsid w:val="002B6063"/>
    <w:rsid w:val="002B693F"/>
    <w:rsid w:val="002B6962"/>
    <w:rsid w:val="002B6E3A"/>
    <w:rsid w:val="002B7BD0"/>
    <w:rsid w:val="002B7F9F"/>
    <w:rsid w:val="002C011C"/>
    <w:rsid w:val="002C05E1"/>
    <w:rsid w:val="002C0A8C"/>
    <w:rsid w:val="002C115A"/>
    <w:rsid w:val="002C1596"/>
    <w:rsid w:val="002C186E"/>
    <w:rsid w:val="002C272C"/>
    <w:rsid w:val="002C2B27"/>
    <w:rsid w:val="002C370A"/>
    <w:rsid w:val="002C565E"/>
    <w:rsid w:val="002C6544"/>
    <w:rsid w:val="002C714A"/>
    <w:rsid w:val="002C7B0E"/>
    <w:rsid w:val="002D00C6"/>
    <w:rsid w:val="002D0276"/>
    <w:rsid w:val="002D06A7"/>
    <w:rsid w:val="002D0874"/>
    <w:rsid w:val="002D0CD4"/>
    <w:rsid w:val="002D1E02"/>
    <w:rsid w:val="002D1F3C"/>
    <w:rsid w:val="002D207C"/>
    <w:rsid w:val="002D2231"/>
    <w:rsid w:val="002D2948"/>
    <w:rsid w:val="002D3C64"/>
    <w:rsid w:val="002D403B"/>
    <w:rsid w:val="002D4725"/>
    <w:rsid w:val="002D4FFA"/>
    <w:rsid w:val="002D5142"/>
    <w:rsid w:val="002D525B"/>
    <w:rsid w:val="002D5561"/>
    <w:rsid w:val="002D5B31"/>
    <w:rsid w:val="002D5D8D"/>
    <w:rsid w:val="002D62F9"/>
    <w:rsid w:val="002D72FF"/>
    <w:rsid w:val="002D7935"/>
    <w:rsid w:val="002E05D2"/>
    <w:rsid w:val="002E0A4E"/>
    <w:rsid w:val="002E1335"/>
    <w:rsid w:val="002E17AD"/>
    <w:rsid w:val="002E371D"/>
    <w:rsid w:val="002E37C6"/>
    <w:rsid w:val="002E4940"/>
    <w:rsid w:val="002E4DA9"/>
    <w:rsid w:val="002E5A80"/>
    <w:rsid w:val="002E6A26"/>
    <w:rsid w:val="002E6E5C"/>
    <w:rsid w:val="002E752E"/>
    <w:rsid w:val="002E7751"/>
    <w:rsid w:val="002E79BC"/>
    <w:rsid w:val="002E7EC1"/>
    <w:rsid w:val="002F0235"/>
    <w:rsid w:val="002F07A6"/>
    <w:rsid w:val="002F17D1"/>
    <w:rsid w:val="002F1DEF"/>
    <w:rsid w:val="002F36B4"/>
    <w:rsid w:val="002F3A3B"/>
    <w:rsid w:val="002F422A"/>
    <w:rsid w:val="002F4D45"/>
    <w:rsid w:val="002F559F"/>
    <w:rsid w:val="002F599C"/>
    <w:rsid w:val="002F5EA0"/>
    <w:rsid w:val="002F6360"/>
    <w:rsid w:val="002F6572"/>
    <w:rsid w:val="002F6E2D"/>
    <w:rsid w:val="002F75D7"/>
    <w:rsid w:val="002F77DD"/>
    <w:rsid w:val="003003C2"/>
    <w:rsid w:val="00300FB2"/>
    <w:rsid w:val="00301298"/>
    <w:rsid w:val="00301DB4"/>
    <w:rsid w:val="003023FB"/>
    <w:rsid w:val="00302933"/>
    <w:rsid w:val="00303682"/>
    <w:rsid w:val="00304AB7"/>
    <w:rsid w:val="00305201"/>
    <w:rsid w:val="00305510"/>
    <w:rsid w:val="003065A0"/>
    <w:rsid w:val="00306E2F"/>
    <w:rsid w:val="003070FE"/>
    <w:rsid w:val="00310673"/>
    <w:rsid w:val="00310908"/>
    <w:rsid w:val="00311D08"/>
    <w:rsid w:val="003121C3"/>
    <w:rsid w:val="00312AF3"/>
    <w:rsid w:val="00312B9C"/>
    <w:rsid w:val="003139C7"/>
    <w:rsid w:val="00313AA0"/>
    <w:rsid w:val="00314D2E"/>
    <w:rsid w:val="00315095"/>
    <w:rsid w:val="0031552A"/>
    <w:rsid w:val="00315D62"/>
    <w:rsid w:val="00316080"/>
    <w:rsid w:val="003167C4"/>
    <w:rsid w:val="00316C57"/>
    <w:rsid w:val="00316D6C"/>
    <w:rsid w:val="00317400"/>
    <w:rsid w:val="003176C4"/>
    <w:rsid w:val="00317DD6"/>
    <w:rsid w:val="003203D1"/>
    <w:rsid w:val="00320F63"/>
    <w:rsid w:val="00321859"/>
    <w:rsid w:val="00323E23"/>
    <w:rsid w:val="0032450C"/>
    <w:rsid w:val="0032584F"/>
    <w:rsid w:val="00325F40"/>
    <w:rsid w:val="0032664E"/>
    <w:rsid w:val="00326F26"/>
    <w:rsid w:val="00326FB4"/>
    <w:rsid w:val="0032732D"/>
    <w:rsid w:val="003274AB"/>
    <w:rsid w:val="00327627"/>
    <w:rsid w:val="003304FF"/>
    <w:rsid w:val="00330C20"/>
    <w:rsid w:val="00330C45"/>
    <w:rsid w:val="00330DE8"/>
    <w:rsid w:val="00330F8E"/>
    <w:rsid w:val="00331091"/>
    <w:rsid w:val="003312B6"/>
    <w:rsid w:val="003315B2"/>
    <w:rsid w:val="00331692"/>
    <w:rsid w:val="00331782"/>
    <w:rsid w:val="00331A29"/>
    <w:rsid w:val="003324FB"/>
    <w:rsid w:val="00332613"/>
    <w:rsid w:val="00332644"/>
    <w:rsid w:val="00332670"/>
    <w:rsid w:val="003345DB"/>
    <w:rsid w:val="00334BB7"/>
    <w:rsid w:val="00335C16"/>
    <w:rsid w:val="00335CDA"/>
    <w:rsid w:val="00335F87"/>
    <w:rsid w:val="0033747E"/>
    <w:rsid w:val="00337AB6"/>
    <w:rsid w:val="00340292"/>
    <w:rsid w:val="003411AA"/>
    <w:rsid w:val="00341684"/>
    <w:rsid w:val="00341914"/>
    <w:rsid w:val="0034194B"/>
    <w:rsid w:val="00341D4B"/>
    <w:rsid w:val="003428C6"/>
    <w:rsid w:val="003434A3"/>
    <w:rsid w:val="00343C4E"/>
    <w:rsid w:val="003441A1"/>
    <w:rsid w:val="00344836"/>
    <w:rsid w:val="00344F63"/>
    <w:rsid w:val="00345177"/>
    <w:rsid w:val="00345CDA"/>
    <w:rsid w:val="003466E7"/>
    <w:rsid w:val="003470B2"/>
    <w:rsid w:val="003471D3"/>
    <w:rsid w:val="00347740"/>
    <w:rsid w:val="00350057"/>
    <w:rsid w:val="00350852"/>
    <w:rsid w:val="0035087D"/>
    <w:rsid w:val="00350E21"/>
    <w:rsid w:val="003512D3"/>
    <w:rsid w:val="00351A1E"/>
    <w:rsid w:val="003523BE"/>
    <w:rsid w:val="0035273A"/>
    <w:rsid w:val="0035283E"/>
    <w:rsid w:val="00352FD7"/>
    <w:rsid w:val="003531B2"/>
    <w:rsid w:val="0035349E"/>
    <w:rsid w:val="00353FCE"/>
    <w:rsid w:val="003559F9"/>
    <w:rsid w:val="00355FAF"/>
    <w:rsid w:val="003563C3"/>
    <w:rsid w:val="00356434"/>
    <w:rsid w:val="00356C23"/>
    <w:rsid w:val="00357014"/>
    <w:rsid w:val="00357066"/>
    <w:rsid w:val="0035786E"/>
    <w:rsid w:val="003579B3"/>
    <w:rsid w:val="00357A52"/>
    <w:rsid w:val="00357A8E"/>
    <w:rsid w:val="00357B76"/>
    <w:rsid w:val="00357CAD"/>
    <w:rsid w:val="00357D7A"/>
    <w:rsid w:val="00357DDB"/>
    <w:rsid w:val="00357E8F"/>
    <w:rsid w:val="00360662"/>
    <w:rsid w:val="003607A9"/>
    <w:rsid w:val="00360993"/>
    <w:rsid w:val="00360B21"/>
    <w:rsid w:val="00360D6C"/>
    <w:rsid w:val="0036145C"/>
    <w:rsid w:val="0036155A"/>
    <w:rsid w:val="003624D1"/>
    <w:rsid w:val="0036270B"/>
    <w:rsid w:val="00362930"/>
    <w:rsid w:val="003633D2"/>
    <w:rsid w:val="00363A3B"/>
    <w:rsid w:val="0036420B"/>
    <w:rsid w:val="0036430F"/>
    <w:rsid w:val="00364678"/>
    <w:rsid w:val="003648B4"/>
    <w:rsid w:val="0036495D"/>
    <w:rsid w:val="00364C6A"/>
    <w:rsid w:val="00364D3D"/>
    <w:rsid w:val="00365267"/>
    <w:rsid w:val="0036654A"/>
    <w:rsid w:val="003666E7"/>
    <w:rsid w:val="0036687D"/>
    <w:rsid w:val="003675DB"/>
    <w:rsid w:val="00367B08"/>
    <w:rsid w:val="00367D95"/>
    <w:rsid w:val="00371789"/>
    <w:rsid w:val="00372300"/>
    <w:rsid w:val="003725EC"/>
    <w:rsid w:val="0037267B"/>
    <w:rsid w:val="00373931"/>
    <w:rsid w:val="0037404A"/>
    <w:rsid w:val="0037425C"/>
    <w:rsid w:val="003744D1"/>
    <w:rsid w:val="003744FC"/>
    <w:rsid w:val="00374AEF"/>
    <w:rsid w:val="00375013"/>
    <w:rsid w:val="003752AB"/>
    <w:rsid w:val="003755AA"/>
    <w:rsid w:val="00375C78"/>
    <w:rsid w:val="00375E5A"/>
    <w:rsid w:val="003761F1"/>
    <w:rsid w:val="003762A2"/>
    <w:rsid w:val="003768FA"/>
    <w:rsid w:val="00376E67"/>
    <w:rsid w:val="003779D9"/>
    <w:rsid w:val="00377DA9"/>
    <w:rsid w:val="003801DC"/>
    <w:rsid w:val="0038091C"/>
    <w:rsid w:val="003811A1"/>
    <w:rsid w:val="0038173D"/>
    <w:rsid w:val="00382056"/>
    <w:rsid w:val="00382096"/>
    <w:rsid w:val="00382ABB"/>
    <w:rsid w:val="00382BC2"/>
    <w:rsid w:val="003845A7"/>
    <w:rsid w:val="00384BF3"/>
    <w:rsid w:val="0038518B"/>
    <w:rsid w:val="003851F3"/>
    <w:rsid w:val="0038526F"/>
    <w:rsid w:val="0038529E"/>
    <w:rsid w:val="00385577"/>
    <w:rsid w:val="00385823"/>
    <w:rsid w:val="00386AE0"/>
    <w:rsid w:val="00386CA7"/>
    <w:rsid w:val="00387387"/>
    <w:rsid w:val="00387EAF"/>
    <w:rsid w:val="00390994"/>
    <w:rsid w:val="00390A79"/>
    <w:rsid w:val="00390E41"/>
    <w:rsid w:val="00391FC6"/>
    <w:rsid w:val="003923E7"/>
    <w:rsid w:val="003928CC"/>
    <w:rsid w:val="00392A9B"/>
    <w:rsid w:val="00392AD5"/>
    <w:rsid w:val="00392B3B"/>
    <w:rsid w:val="003931FE"/>
    <w:rsid w:val="003935F8"/>
    <w:rsid w:val="003938B8"/>
    <w:rsid w:val="00393CA6"/>
    <w:rsid w:val="00395CF8"/>
    <w:rsid w:val="003969AC"/>
    <w:rsid w:val="00396DED"/>
    <w:rsid w:val="003974F5"/>
    <w:rsid w:val="00397945"/>
    <w:rsid w:val="00397D27"/>
    <w:rsid w:val="00397DFC"/>
    <w:rsid w:val="003A04C7"/>
    <w:rsid w:val="003A0F87"/>
    <w:rsid w:val="003A1510"/>
    <w:rsid w:val="003A15D8"/>
    <w:rsid w:val="003A21AE"/>
    <w:rsid w:val="003A2819"/>
    <w:rsid w:val="003A434E"/>
    <w:rsid w:val="003A4C04"/>
    <w:rsid w:val="003A6348"/>
    <w:rsid w:val="003A6D19"/>
    <w:rsid w:val="003A75A8"/>
    <w:rsid w:val="003A79C1"/>
    <w:rsid w:val="003A7A39"/>
    <w:rsid w:val="003A7E08"/>
    <w:rsid w:val="003B1839"/>
    <w:rsid w:val="003B1B7E"/>
    <w:rsid w:val="003B26AF"/>
    <w:rsid w:val="003B2B80"/>
    <w:rsid w:val="003B3AD6"/>
    <w:rsid w:val="003B3CA0"/>
    <w:rsid w:val="003B46E3"/>
    <w:rsid w:val="003B4C84"/>
    <w:rsid w:val="003B5192"/>
    <w:rsid w:val="003B58E6"/>
    <w:rsid w:val="003B5A6D"/>
    <w:rsid w:val="003B5CD5"/>
    <w:rsid w:val="003B6279"/>
    <w:rsid w:val="003B6491"/>
    <w:rsid w:val="003B6752"/>
    <w:rsid w:val="003B70B9"/>
    <w:rsid w:val="003B772A"/>
    <w:rsid w:val="003C0FCA"/>
    <w:rsid w:val="003C1299"/>
    <w:rsid w:val="003C1D0C"/>
    <w:rsid w:val="003C256F"/>
    <w:rsid w:val="003C32AA"/>
    <w:rsid w:val="003C379E"/>
    <w:rsid w:val="003C381E"/>
    <w:rsid w:val="003C3CAD"/>
    <w:rsid w:val="003C3E26"/>
    <w:rsid w:val="003C4B0C"/>
    <w:rsid w:val="003C5052"/>
    <w:rsid w:val="003C5301"/>
    <w:rsid w:val="003C6124"/>
    <w:rsid w:val="003C6D39"/>
    <w:rsid w:val="003C6EAE"/>
    <w:rsid w:val="003C7086"/>
    <w:rsid w:val="003C7A25"/>
    <w:rsid w:val="003C7D11"/>
    <w:rsid w:val="003C7EAA"/>
    <w:rsid w:val="003D057E"/>
    <w:rsid w:val="003D07C5"/>
    <w:rsid w:val="003D0C4D"/>
    <w:rsid w:val="003D0F05"/>
    <w:rsid w:val="003D1454"/>
    <w:rsid w:val="003D1EA2"/>
    <w:rsid w:val="003D2FFE"/>
    <w:rsid w:val="003D3281"/>
    <w:rsid w:val="003D345B"/>
    <w:rsid w:val="003D393A"/>
    <w:rsid w:val="003D3A74"/>
    <w:rsid w:val="003D3EAD"/>
    <w:rsid w:val="003D475C"/>
    <w:rsid w:val="003D481E"/>
    <w:rsid w:val="003D5140"/>
    <w:rsid w:val="003D53F4"/>
    <w:rsid w:val="003D61FB"/>
    <w:rsid w:val="003D65BF"/>
    <w:rsid w:val="003D6C8E"/>
    <w:rsid w:val="003D6CE9"/>
    <w:rsid w:val="003D7274"/>
    <w:rsid w:val="003D77F8"/>
    <w:rsid w:val="003E0439"/>
    <w:rsid w:val="003E08AA"/>
    <w:rsid w:val="003E0E49"/>
    <w:rsid w:val="003E10EB"/>
    <w:rsid w:val="003E1861"/>
    <w:rsid w:val="003E1B93"/>
    <w:rsid w:val="003E2A3A"/>
    <w:rsid w:val="003E2C3D"/>
    <w:rsid w:val="003E3683"/>
    <w:rsid w:val="003E3E8C"/>
    <w:rsid w:val="003E50A2"/>
    <w:rsid w:val="003E5418"/>
    <w:rsid w:val="003E5949"/>
    <w:rsid w:val="003E5CC8"/>
    <w:rsid w:val="003E5FF0"/>
    <w:rsid w:val="003E6B61"/>
    <w:rsid w:val="003E6F9F"/>
    <w:rsid w:val="003E77EB"/>
    <w:rsid w:val="003F088A"/>
    <w:rsid w:val="003F17F4"/>
    <w:rsid w:val="003F1886"/>
    <w:rsid w:val="003F1A14"/>
    <w:rsid w:val="003F23FC"/>
    <w:rsid w:val="003F2AE7"/>
    <w:rsid w:val="003F49F1"/>
    <w:rsid w:val="003F4FBD"/>
    <w:rsid w:val="003F635D"/>
    <w:rsid w:val="003F6941"/>
    <w:rsid w:val="003F71B0"/>
    <w:rsid w:val="003F768F"/>
    <w:rsid w:val="003F7ADE"/>
    <w:rsid w:val="00400423"/>
    <w:rsid w:val="00400709"/>
    <w:rsid w:val="00400C9E"/>
    <w:rsid w:val="004025B5"/>
    <w:rsid w:val="0040298D"/>
    <w:rsid w:val="00402F04"/>
    <w:rsid w:val="0040347F"/>
    <w:rsid w:val="0040351A"/>
    <w:rsid w:val="00403580"/>
    <w:rsid w:val="00403629"/>
    <w:rsid w:val="0040386C"/>
    <w:rsid w:val="00403A50"/>
    <w:rsid w:val="00403CD4"/>
    <w:rsid w:val="00403F16"/>
    <w:rsid w:val="004050AD"/>
    <w:rsid w:val="004056CB"/>
    <w:rsid w:val="004061B3"/>
    <w:rsid w:val="00407740"/>
    <w:rsid w:val="00410A3C"/>
    <w:rsid w:val="00412871"/>
    <w:rsid w:val="00412A8C"/>
    <w:rsid w:val="00414D2C"/>
    <w:rsid w:val="00415072"/>
    <w:rsid w:val="00415343"/>
    <w:rsid w:val="00415A72"/>
    <w:rsid w:val="00416018"/>
    <w:rsid w:val="00417084"/>
    <w:rsid w:val="004202E9"/>
    <w:rsid w:val="004202FB"/>
    <w:rsid w:val="00420F8B"/>
    <w:rsid w:val="0042145A"/>
    <w:rsid w:val="004230CE"/>
    <w:rsid w:val="004230D1"/>
    <w:rsid w:val="004239E5"/>
    <w:rsid w:val="0042430C"/>
    <w:rsid w:val="00424868"/>
    <w:rsid w:val="00424E4D"/>
    <w:rsid w:val="00425376"/>
    <w:rsid w:val="004256DB"/>
    <w:rsid w:val="00425E43"/>
    <w:rsid w:val="00425FA1"/>
    <w:rsid w:val="00426052"/>
    <w:rsid w:val="0042609D"/>
    <w:rsid w:val="004272D2"/>
    <w:rsid w:val="00427642"/>
    <w:rsid w:val="00427778"/>
    <w:rsid w:val="00427B21"/>
    <w:rsid w:val="00430701"/>
    <w:rsid w:val="00430A4C"/>
    <w:rsid w:val="00430C5E"/>
    <w:rsid w:val="00431096"/>
    <w:rsid w:val="00431239"/>
    <w:rsid w:val="00431AEE"/>
    <w:rsid w:val="00431CFA"/>
    <w:rsid w:val="00431F3A"/>
    <w:rsid w:val="00432096"/>
    <w:rsid w:val="00432150"/>
    <w:rsid w:val="00432AB3"/>
    <w:rsid w:val="00432CA8"/>
    <w:rsid w:val="004335EB"/>
    <w:rsid w:val="00433667"/>
    <w:rsid w:val="00434781"/>
    <w:rsid w:val="00434B0C"/>
    <w:rsid w:val="004351E2"/>
    <w:rsid w:val="0043531B"/>
    <w:rsid w:val="00435D45"/>
    <w:rsid w:val="00436F09"/>
    <w:rsid w:val="004373A8"/>
    <w:rsid w:val="004379C8"/>
    <w:rsid w:val="00437EAB"/>
    <w:rsid w:val="0044060A"/>
    <w:rsid w:val="004410CA"/>
    <w:rsid w:val="00442867"/>
    <w:rsid w:val="0044295A"/>
    <w:rsid w:val="00442BE4"/>
    <w:rsid w:val="00443389"/>
    <w:rsid w:val="00443706"/>
    <w:rsid w:val="004438E2"/>
    <w:rsid w:val="00443A40"/>
    <w:rsid w:val="00444577"/>
    <w:rsid w:val="004449DB"/>
    <w:rsid w:val="00444A1A"/>
    <w:rsid w:val="00445C36"/>
    <w:rsid w:val="004460AD"/>
    <w:rsid w:val="00446A38"/>
    <w:rsid w:val="00446D14"/>
    <w:rsid w:val="00446D2F"/>
    <w:rsid w:val="0044763B"/>
    <w:rsid w:val="00447AA7"/>
    <w:rsid w:val="00447E60"/>
    <w:rsid w:val="00450088"/>
    <w:rsid w:val="004505C5"/>
    <w:rsid w:val="00450BA0"/>
    <w:rsid w:val="00452085"/>
    <w:rsid w:val="0045225A"/>
    <w:rsid w:val="004524E3"/>
    <w:rsid w:val="00452F73"/>
    <w:rsid w:val="00453599"/>
    <w:rsid w:val="004537B7"/>
    <w:rsid w:val="00454291"/>
    <w:rsid w:val="00454631"/>
    <w:rsid w:val="0045573F"/>
    <w:rsid w:val="0045581E"/>
    <w:rsid w:val="0045593C"/>
    <w:rsid w:val="004562DF"/>
    <w:rsid w:val="00456770"/>
    <w:rsid w:val="004570AE"/>
    <w:rsid w:val="00457182"/>
    <w:rsid w:val="00457395"/>
    <w:rsid w:val="004579EB"/>
    <w:rsid w:val="00460376"/>
    <w:rsid w:val="0046103E"/>
    <w:rsid w:val="004613A9"/>
    <w:rsid w:val="00461683"/>
    <w:rsid w:val="004621DE"/>
    <w:rsid w:val="0046232B"/>
    <w:rsid w:val="004625AE"/>
    <w:rsid w:val="00462B02"/>
    <w:rsid w:val="00462D50"/>
    <w:rsid w:val="004632DB"/>
    <w:rsid w:val="004637D0"/>
    <w:rsid w:val="0046403E"/>
    <w:rsid w:val="00464AAE"/>
    <w:rsid w:val="00465173"/>
    <w:rsid w:val="00465FFA"/>
    <w:rsid w:val="00466354"/>
    <w:rsid w:val="0046694D"/>
    <w:rsid w:val="004671A2"/>
    <w:rsid w:val="00467241"/>
    <w:rsid w:val="004676DF"/>
    <w:rsid w:val="004678E5"/>
    <w:rsid w:val="00467D8A"/>
    <w:rsid w:val="00470CB5"/>
    <w:rsid w:val="00470F27"/>
    <w:rsid w:val="00471810"/>
    <w:rsid w:val="0047182E"/>
    <w:rsid w:val="00471840"/>
    <w:rsid w:val="00471E3B"/>
    <w:rsid w:val="00471EE2"/>
    <w:rsid w:val="00471F32"/>
    <w:rsid w:val="00472298"/>
    <w:rsid w:val="00472319"/>
    <w:rsid w:val="004733D2"/>
    <w:rsid w:val="00473442"/>
    <w:rsid w:val="00473D33"/>
    <w:rsid w:val="00474695"/>
    <w:rsid w:val="0047483C"/>
    <w:rsid w:val="0047649A"/>
    <w:rsid w:val="004767B5"/>
    <w:rsid w:val="004773CE"/>
    <w:rsid w:val="00477665"/>
    <w:rsid w:val="004807BB"/>
    <w:rsid w:val="00480E02"/>
    <w:rsid w:val="00480E09"/>
    <w:rsid w:val="00481379"/>
    <w:rsid w:val="004821C4"/>
    <w:rsid w:val="004823C9"/>
    <w:rsid w:val="00483440"/>
    <w:rsid w:val="004839EF"/>
    <w:rsid w:val="0048449B"/>
    <w:rsid w:val="00484789"/>
    <w:rsid w:val="00485D78"/>
    <w:rsid w:val="0048690E"/>
    <w:rsid w:val="004871A6"/>
    <w:rsid w:val="004871AE"/>
    <w:rsid w:val="00487433"/>
    <w:rsid w:val="00487E23"/>
    <w:rsid w:val="00487E42"/>
    <w:rsid w:val="00490352"/>
    <w:rsid w:val="00490522"/>
    <w:rsid w:val="004914DF"/>
    <w:rsid w:val="00491FB4"/>
    <w:rsid w:val="004926EC"/>
    <w:rsid w:val="00492942"/>
    <w:rsid w:val="004936B4"/>
    <w:rsid w:val="00493C19"/>
    <w:rsid w:val="00494695"/>
    <w:rsid w:val="00494D83"/>
    <w:rsid w:val="004950A7"/>
    <w:rsid w:val="004962FF"/>
    <w:rsid w:val="00496746"/>
    <w:rsid w:val="0049699B"/>
    <w:rsid w:val="004974E2"/>
    <w:rsid w:val="00497998"/>
    <w:rsid w:val="004A03DE"/>
    <w:rsid w:val="004A0BA8"/>
    <w:rsid w:val="004A19E5"/>
    <w:rsid w:val="004A1BEF"/>
    <w:rsid w:val="004A1C5C"/>
    <w:rsid w:val="004A2048"/>
    <w:rsid w:val="004A23C2"/>
    <w:rsid w:val="004A2A8C"/>
    <w:rsid w:val="004A3612"/>
    <w:rsid w:val="004A376A"/>
    <w:rsid w:val="004A3AD1"/>
    <w:rsid w:val="004A4344"/>
    <w:rsid w:val="004A4C02"/>
    <w:rsid w:val="004A4DD0"/>
    <w:rsid w:val="004A5109"/>
    <w:rsid w:val="004A5854"/>
    <w:rsid w:val="004A5A4B"/>
    <w:rsid w:val="004A5B46"/>
    <w:rsid w:val="004A6C34"/>
    <w:rsid w:val="004A7401"/>
    <w:rsid w:val="004A7B78"/>
    <w:rsid w:val="004B1687"/>
    <w:rsid w:val="004B2C10"/>
    <w:rsid w:val="004B3566"/>
    <w:rsid w:val="004B3AD7"/>
    <w:rsid w:val="004B436D"/>
    <w:rsid w:val="004B481A"/>
    <w:rsid w:val="004B4992"/>
    <w:rsid w:val="004B5660"/>
    <w:rsid w:val="004B5D06"/>
    <w:rsid w:val="004B60E6"/>
    <w:rsid w:val="004B61F6"/>
    <w:rsid w:val="004B6C00"/>
    <w:rsid w:val="004B6D6E"/>
    <w:rsid w:val="004B6E51"/>
    <w:rsid w:val="004B748F"/>
    <w:rsid w:val="004B7528"/>
    <w:rsid w:val="004B78B0"/>
    <w:rsid w:val="004B7DA1"/>
    <w:rsid w:val="004C07F0"/>
    <w:rsid w:val="004C0CA7"/>
    <w:rsid w:val="004C0D75"/>
    <w:rsid w:val="004C0E7A"/>
    <w:rsid w:val="004C0F9D"/>
    <w:rsid w:val="004C126B"/>
    <w:rsid w:val="004C12B3"/>
    <w:rsid w:val="004C1461"/>
    <w:rsid w:val="004C20C8"/>
    <w:rsid w:val="004C2500"/>
    <w:rsid w:val="004C3604"/>
    <w:rsid w:val="004C3A28"/>
    <w:rsid w:val="004C3D71"/>
    <w:rsid w:val="004C4608"/>
    <w:rsid w:val="004C4E6D"/>
    <w:rsid w:val="004C5067"/>
    <w:rsid w:val="004C5E04"/>
    <w:rsid w:val="004C5EFE"/>
    <w:rsid w:val="004C650E"/>
    <w:rsid w:val="004C6818"/>
    <w:rsid w:val="004C6A7C"/>
    <w:rsid w:val="004C6B50"/>
    <w:rsid w:val="004C700D"/>
    <w:rsid w:val="004C721C"/>
    <w:rsid w:val="004D20CB"/>
    <w:rsid w:val="004D27D1"/>
    <w:rsid w:val="004D2C76"/>
    <w:rsid w:val="004D338E"/>
    <w:rsid w:val="004D34FF"/>
    <w:rsid w:val="004D356C"/>
    <w:rsid w:val="004D39E4"/>
    <w:rsid w:val="004D4596"/>
    <w:rsid w:val="004D5BDD"/>
    <w:rsid w:val="004D7173"/>
    <w:rsid w:val="004D7598"/>
    <w:rsid w:val="004E03B3"/>
    <w:rsid w:val="004E03E6"/>
    <w:rsid w:val="004E054D"/>
    <w:rsid w:val="004E09DE"/>
    <w:rsid w:val="004E1629"/>
    <w:rsid w:val="004E2C3E"/>
    <w:rsid w:val="004E337F"/>
    <w:rsid w:val="004E369A"/>
    <w:rsid w:val="004E4138"/>
    <w:rsid w:val="004E4251"/>
    <w:rsid w:val="004E44FC"/>
    <w:rsid w:val="004E4CD8"/>
    <w:rsid w:val="004E74A5"/>
    <w:rsid w:val="004E7654"/>
    <w:rsid w:val="004E7B68"/>
    <w:rsid w:val="004F19D5"/>
    <w:rsid w:val="004F19F6"/>
    <w:rsid w:val="004F1CC3"/>
    <w:rsid w:val="004F1FD2"/>
    <w:rsid w:val="004F2431"/>
    <w:rsid w:val="004F24E9"/>
    <w:rsid w:val="004F2798"/>
    <w:rsid w:val="004F2F8E"/>
    <w:rsid w:val="004F3EEE"/>
    <w:rsid w:val="004F446D"/>
    <w:rsid w:val="004F44AF"/>
    <w:rsid w:val="004F4CB2"/>
    <w:rsid w:val="004F5092"/>
    <w:rsid w:val="004F51F5"/>
    <w:rsid w:val="004F52D5"/>
    <w:rsid w:val="004F6D15"/>
    <w:rsid w:val="004F6FDF"/>
    <w:rsid w:val="005003B2"/>
    <w:rsid w:val="0050079E"/>
    <w:rsid w:val="00500B16"/>
    <w:rsid w:val="00500BE1"/>
    <w:rsid w:val="00501224"/>
    <w:rsid w:val="00502B00"/>
    <w:rsid w:val="00502BAF"/>
    <w:rsid w:val="00502D03"/>
    <w:rsid w:val="00502E06"/>
    <w:rsid w:val="00503052"/>
    <w:rsid w:val="005032E0"/>
    <w:rsid w:val="005037FA"/>
    <w:rsid w:val="00504F79"/>
    <w:rsid w:val="00505292"/>
    <w:rsid w:val="00505E4B"/>
    <w:rsid w:val="00505E75"/>
    <w:rsid w:val="005062BE"/>
    <w:rsid w:val="00507387"/>
    <w:rsid w:val="005100CB"/>
    <w:rsid w:val="005105E1"/>
    <w:rsid w:val="00510C55"/>
    <w:rsid w:val="005113B9"/>
    <w:rsid w:val="0051192E"/>
    <w:rsid w:val="00511E43"/>
    <w:rsid w:val="00512562"/>
    <w:rsid w:val="00512CF0"/>
    <w:rsid w:val="00513664"/>
    <w:rsid w:val="00513E38"/>
    <w:rsid w:val="005142B8"/>
    <w:rsid w:val="00514888"/>
    <w:rsid w:val="00514B37"/>
    <w:rsid w:val="00515010"/>
    <w:rsid w:val="0051556B"/>
    <w:rsid w:val="00515EA8"/>
    <w:rsid w:val="00516602"/>
    <w:rsid w:val="00516620"/>
    <w:rsid w:val="00516ABC"/>
    <w:rsid w:val="00517F57"/>
    <w:rsid w:val="0052036D"/>
    <w:rsid w:val="00520C7B"/>
    <w:rsid w:val="00520D58"/>
    <w:rsid w:val="005210EF"/>
    <w:rsid w:val="005216C7"/>
    <w:rsid w:val="005216F4"/>
    <w:rsid w:val="00522D17"/>
    <w:rsid w:val="00523396"/>
    <w:rsid w:val="005236E8"/>
    <w:rsid w:val="005242FB"/>
    <w:rsid w:val="00524D03"/>
    <w:rsid w:val="00524E48"/>
    <w:rsid w:val="00524FF6"/>
    <w:rsid w:val="005251B7"/>
    <w:rsid w:val="005254F5"/>
    <w:rsid w:val="00526335"/>
    <w:rsid w:val="0052662C"/>
    <w:rsid w:val="005269B3"/>
    <w:rsid w:val="00526CDC"/>
    <w:rsid w:val="00526D2E"/>
    <w:rsid w:val="00527640"/>
    <w:rsid w:val="005308A7"/>
    <w:rsid w:val="0053091E"/>
    <w:rsid w:val="00530DB2"/>
    <w:rsid w:val="00531159"/>
    <w:rsid w:val="00532039"/>
    <w:rsid w:val="0053252C"/>
    <w:rsid w:val="00533C70"/>
    <w:rsid w:val="00535297"/>
    <w:rsid w:val="005352FC"/>
    <w:rsid w:val="00535BCE"/>
    <w:rsid w:val="00535D86"/>
    <w:rsid w:val="00536BF9"/>
    <w:rsid w:val="00537697"/>
    <w:rsid w:val="00540005"/>
    <w:rsid w:val="00540695"/>
    <w:rsid w:val="005411D2"/>
    <w:rsid w:val="00541239"/>
    <w:rsid w:val="00541D84"/>
    <w:rsid w:val="00541F59"/>
    <w:rsid w:val="0054262E"/>
    <w:rsid w:val="00543135"/>
    <w:rsid w:val="00544A30"/>
    <w:rsid w:val="005453DE"/>
    <w:rsid w:val="005459C2"/>
    <w:rsid w:val="00545AD1"/>
    <w:rsid w:val="00545B5C"/>
    <w:rsid w:val="00545BBC"/>
    <w:rsid w:val="00545F3F"/>
    <w:rsid w:val="005463BA"/>
    <w:rsid w:val="00547C6B"/>
    <w:rsid w:val="00547D2D"/>
    <w:rsid w:val="00550249"/>
    <w:rsid w:val="00550738"/>
    <w:rsid w:val="00550D27"/>
    <w:rsid w:val="00550D74"/>
    <w:rsid w:val="00551201"/>
    <w:rsid w:val="005512DD"/>
    <w:rsid w:val="005515D5"/>
    <w:rsid w:val="00551AF4"/>
    <w:rsid w:val="0055279B"/>
    <w:rsid w:val="00552AA3"/>
    <w:rsid w:val="00552E09"/>
    <w:rsid w:val="00552F52"/>
    <w:rsid w:val="00553EAD"/>
    <w:rsid w:val="005546BD"/>
    <w:rsid w:val="00554BB9"/>
    <w:rsid w:val="00554C55"/>
    <w:rsid w:val="00554DF2"/>
    <w:rsid w:val="00555247"/>
    <w:rsid w:val="005557AA"/>
    <w:rsid w:val="00555E02"/>
    <w:rsid w:val="00556004"/>
    <w:rsid w:val="0055746C"/>
    <w:rsid w:val="00557B5F"/>
    <w:rsid w:val="0056004C"/>
    <w:rsid w:val="00560AF6"/>
    <w:rsid w:val="00560F70"/>
    <w:rsid w:val="005610D9"/>
    <w:rsid w:val="00561415"/>
    <w:rsid w:val="00561508"/>
    <w:rsid w:val="00561A5B"/>
    <w:rsid w:val="00561E8F"/>
    <w:rsid w:val="00562654"/>
    <w:rsid w:val="005627B4"/>
    <w:rsid w:val="00563135"/>
    <w:rsid w:val="00563176"/>
    <w:rsid w:val="00563B35"/>
    <w:rsid w:val="0056453B"/>
    <w:rsid w:val="005653EF"/>
    <w:rsid w:val="00565750"/>
    <w:rsid w:val="00565A15"/>
    <w:rsid w:val="0056662B"/>
    <w:rsid w:val="00566642"/>
    <w:rsid w:val="005667D6"/>
    <w:rsid w:val="00566A63"/>
    <w:rsid w:val="00567088"/>
    <w:rsid w:val="00567315"/>
    <w:rsid w:val="0057072B"/>
    <w:rsid w:val="0057179E"/>
    <w:rsid w:val="00571B85"/>
    <w:rsid w:val="00572279"/>
    <w:rsid w:val="00572653"/>
    <w:rsid w:val="00572FD1"/>
    <w:rsid w:val="005738BC"/>
    <w:rsid w:val="00573909"/>
    <w:rsid w:val="00573FC0"/>
    <w:rsid w:val="00574511"/>
    <w:rsid w:val="0057472B"/>
    <w:rsid w:val="00574739"/>
    <w:rsid w:val="005747FD"/>
    <w:rsid w:val="00574A86"/>
    <w:rsid w:val="00575815"/>
    <w:rsid w:val="005758F1"/>
    <w:rsid w:val="00575D46"/>
    <w:rsid w:val="00576754"/>
    <w:rsid w:val="00576C5A"/>
    <w:rsid w:val="00576FF0"/>
    <w:rsid w:val="00577881"/>
    <w:rsid w:val="005779E8"/>
    <w:rsid w:val="00577A08"/>
    <w:rsid w:val="00577B81"/>
    <w:rsid w:val="00580372"/>
    <w:rsid w:val="00580C32"/>
    <w:rsid w:val="00580F55"/>
    <w:rsid w:val="00581A43"/>
    <w:rsid w:val="00582262"/>
    <w:rsid w:val="00582388"/>
    <w:rsid w:val="005823DF"/>
    <w:rsid w:val="00582A3C"/>
    <w:rsid w:val="005834C6"/>
    <w:rsid w:val="00584B94"/>
    <w:rsid w:val="00585CE4"/>
    <w:rsid w:val="00585D39"/>
    <w:rsid w:val="00587DAD"/>
    <w:rsid w:val="00587EC9"/>
    <w:rsid w:val="00590554"/>
    <w:rsid w:val="005906B1"/>
    <w:rsid w:val="00590A14"/>
    <w:rsid w:val="00591A72"/>
    <w:rsid w:val="0059216B"/>
    <w:rsid w:val="0059223B"/>
    <w:rsid w:val="00592FF3"/>
    <w:rsid w:val="00593361"/>
    <w:rsid w:val="00593414"/>
    <w:rsid w:val="00593E27"/>
    <w:rsid w:val="00594146"/>
    <w:rsid w:val="0059491A"/>
    <w:rsid w:val="005955A2"/>
    <w:rsid w:val="005959B5"/>
    <w:rsid w:val="0059606F"/>
    <w:rsid w:val="00596FD2"/>
    <w:rsid w:val="0059735B"/>
    <w:rsid w:val="005978B6"/>
    <w:rsid w:val="00597C0A"/>
    <w:rsid w:val="005A0F00"/>
    <w:rsid w:val="005A0F5C"/>
    <w:rsid w:val="005A1340"/>
    <w:rsid w:val="005A1DE4"/>
    <w:rsid w:val="005A22DC"/>
    <w:rsid w:val="005A2743"/>
    <w:rsid w:val="005A2F34"/>
    <w:rsid w:val="005A325B"/>
    <w:rsid w:val="005A38C4"/>
    <w:rsid w:val="005A4909"/>
    <w:rsid w:val="005A4BAD"/>
    <w:rsid w:val="005A4D8D"/>
    <w:rsid w:val="005A5A4D"/>
    <w:rsid w:val="005A5B3D"/>
    <w:rsid w:val="005A5E9F"/>
    <w:rsid w:val="005A6B0D"/>
    <w:rsid w:val="005A6D7E"/>
    <w:rsid w:val="005A72BF"/>
    <w:rsid w:val="005B0A89"/>
    <w:rsid w:val="005B0E32"/>
    <w:rsid w:val="005B223D"/>
    <w:rsid w:val="005B3041"/>
    <w:rsid w:val="005B33AE"/>
    <w:rsid w:val="005B362D"/>
    <w:rsid w:val="005B38C5"/>
    <w:rsid w:val="005B3B12"/>
    <w:rsid w:val="005B3C01"/>
    <w:rsid w:val="005B5F3B"/>
    <w:rsid w:val="005B6140"/>
    <w:rsid w:val="005B62A8"/>
    <w:rsid w:val="005B6A1C"/>
    <w:rsid w:val="005B6DF1"/>
    <w:rsid w:val="005C015B"/>
    <w:rsid w:val="005C09B1"/>
    <w:rsid w:val="005C0F85"/>
    <w:rsid w:val="005C1046"/>
    <w:rsid w:val="005C1DA1"/>
    <w:rsid w:val="005C213C"/>
    <w:rsid w:val="005C3159"/>
    <w:rsid w:val="005C3A2F"/>
    <w:rsid w:val="005C3D4F"/>
    <w:rsid w:val="005C4133"/>
    <w:rsid w:val="005C4817"/>
    <w:rsid w:val="005C4EB4"/>
    <w:rsid w:val="005C51A8"/>
    <w:rsid w:val="005C51CE"/>
    <w:rsid w:val="005C5337"/>
    <w:rsid w:val="005C53B4"/>
    <w:rsid w:val="005C53DB"/>
    <w:rsid w:val="005C58D4"/>
    <w:rsid w:val="005C6142"/>
    <w:rsid w:val="005C6422"/>
    <w:rsid w:val="005C6C60"/>
    <w:rsid w:val="005C7744"/>
    <w:rsid w:val="005C7BFA"/>
    <w:rsid w:val="005D09B7"/>
    <w:rsid w:val="005D1274"/>
    <w:rsid w:val="005D1500"/>
    <w:rsid w:val="005D1618"/>
    <w:rsid w:val="005D16EF"/>
    <w:rsid w:val="005D1775"/>
    <w:rsid w:val="005D1B7E"/>
    <w:rsid w:val="005D1FA8"/>
    <w:rsid w:val="005D2058"/>
    <w:rsid w:val="005D3488"/>
    <w:rsid w:val="005D407A"/>
    <w:rsid w:val="005D4D7A"/>
    <w:rsid w:val="005D4E05"/>
    <w:rsid w:val="005D4F30"/>
    <w:rsid w:val="005D5D34"/>
    <w:rsid w:val="005D619C"/>
    <w:rsid w:val="005D6222"/>
    <w:rsid w:val="005D6755"/>
    <w:rsid w:val="005D7277"/>
    <w:rsid w:val="005D7A07"/>
    <w:rsid w:val="005E0089"/>
    <w:rsid w:val="005E06A5"/>
    <w:rsid w:val="005E150C"/>
    <w:rsid w:val="005E1BED"/>
    <w:rsid w:val="005E2C19"/>
    <w:rsid w:val="005E3257"/>
    <w:rsid w:val="005E34FF"/>
    <w:rsid w:val="005E3582"/>
    <w:rsid w:val="005E430D"/>
    <w:rsid w:val="005E49DB"/>
    <w:rsid w:val="005E4D36"/>
    <w:rsid w:val="005E5759"/>
    <w:rsid w:val="005E5D5C"/>
    <w:rsid w:val="005E6003"/>
    <w:rsid w:val="005E6429"/>
    <w:rsid w:val="005E765A"/>
    <w:rsid w:val="005E765F"/>
    <w:rsid w:val="005E776E"/>
    <w:rsid w:val="005E7C82"/>
    <w:rsid w:val="005F09D1"/>
    <w:rsid w:val="005F0B28"/>
    <w:rsid w:val="005F0DA2"/>
    <w:rsid w:val="005F0EA6"/>
    <w:rsid w:val="005F2212"/>
    <w:rsid w:val="005F2BA9"/>
    <w:rsid w:val="005F2BC9"/>
    <w:rsid w:val="005F3548"/>
    <w:rsid w:val="005F3707"/>
    <w:rsid w:val="005F4545"/>
    <w:rsid w:val="005F4E9F"/>
    <w:rsid w:val="005F6B3B"/>
    <w:rsid w:val="005F6D0D"/>
    <w:rsid w:val="005F6E04"/>
    <w:rsid w:val="005F6E2D"/>
    <w:rsid w:val="005F6FD9"/>
    <w:rsid w:val="005F7B26"/>
    <w:rsid w:val="00600560"/>
    <w:rsid w:val="006006DB"/>
    <w:rsid w:val="006009DB"/>
    <w:rsid w:val="00600E62"/>
    <w:rsid w:val="00602649"/>
    <w:rsid w:val="0060326F"/>
    <w:rsid w:val="00603466"/>
    <w:rsid w:val="006034FC"/>
    <w:rsid w:val="006036AD"/>
    <w:rsid w:val="0060433F"/>
    <w:rsid w:val="00604AC1"/>
    <w:rsid w:val="00604EFB"/>
    <w:rsid w:val="00605033"/>
    <w:rsid w:val="006051CC"/>
    <w:rsid w:val="00605FB1"/>
    <w:rsid w:val="006065ED"/>
    <w:rsid w:val="006066A2"/>
    <w:rsid w:val="006067D1"/>
    <w:rsid w:val="006069B3"/>
    <w:rsid w:val="006069E5"/>
    <w:rsid w:val="00610A02"/>
    <w:rsid w:val="00613305"/>
    <w:rsid w:val="00615813"/>
    <w:rsid w:val="00615EDD"/>
    <w:rsid w:val="0061626D"/>
    <w:rsid w:val="00616DBE"/>
    <w:rsid w:val="006175D3"/>
    <w:rsid w:val="0062124C"/>
    <w:rsid w:val="0062142A"/>
    <w:rsid w:val="0062145A"/>
    <w:rsid w:val="0062171A"/>
    <w:rsid w:val="006236D9"/>
    <w:rsid w:val="00623AAA"/>
    <w:rsid w:val="00623E01"/>
    <w:rsid w:val="00624121"/>
    <w:rsid w:val="00624FDE"/>
    <w:rsid w:val="00626395"/>
    <w:rsid w:val="006264AB"/>
    <w:rsid w:val="0062791C"/>
    <w:rsid w:val="00627975"/>
    <w:rsid w:val="00630B22"/>
    <w:rsid w:val="006310A3"/>
    <w:rsid w:val="006311B0"/>
    <w:rsid w:val="00631372"/>
    <w:rsid w:val="0063169F"/>
    <w:rsid w:val="006323D3"/>
    <w:rsid w:val="00632CF0"/>
    <w:rsid w:val="00632DD9"/>
    <w:rsid w:val="006345C1"/>
    <w:rsid w:val="00634E4C"/>
    <w:rsid w:val="00635027"/>
    <w:rsid w:val="006351CC"/>
    <w:rsid w:val="00636B78"/>
    <w:rsid w:val="0063745B"/>
    <w:rsid w:val="0064005C"/>
    <w:rsid w:val="00640781"/>
    <w:rsid w:val="00640F66"/>
    <w:rsid w:val="006411A6"/>
    <w:rsid w:val="0064145F"/>
    <w:rsid w:val="00643062"/>
    <w:rsid w:val="00643313"/>
    <w:rsid w:val="0064376E"/>
    <w:rsid w:val="00644563"/>
    <w:rsid w:val="006446FE"/>
    <w:rsid w:val="00645228"/>
    <w:rsid w:val="00645A45"/>
    <w:rsid w:val="00646AA8"/>
    <w:rsid w:val="006474BB"/>
    <w:rsid w:val="00647743"/>
    <w:rsid w:val="00647941"/>
    <w:rsid w:val="00650B59"/>
    <w:rsid w:val="00650B91"/>
    <w:rsid w:val="0065183E"/>
    <w:rsid w:val="00651FDA"/>
    <w:rsid w:val="006529E1"/>
    <w:rsid w:val="006535AA"/>
    <w:rsid w:val="00653D9D"/>
    <w:rsid w:val="00653E5C"/>
    <w:rsid w:val="00653ED7"/>
    <w:rsid w:val="0065477B"/>
    <w:rsid w:val="006554D6"/>
    <w:rsid w:val="006557C1"/>
    <w:rsid w:val="0065587D"/>
    <w:rsid w:val="006562FC"/>
    <w:rsid w:val="006564A4"/>
    <w:rsid w:val="00656F5D"/>
    <w:rsid w:val="00657ED6"/>
    <w:rsid w:val="00660145"/>
    <w:rsid w:val="00660264"/>
    <w:rsid w:val="006605E8"/>
    <w:rsid w:val="006609A0"/>
    <w:rsid w:val="00661103"/>
    <w:rsid w:val="006642D9"/>
    <w:rsid w:val="00664E91"/>
    <w:rsid w:val="00665579"/>
    <w:rsid w:val="00665DE8"/>
    <w:rsid w:val="006662F2"/>
    <w:rsid w:val="006669C2"/>
    <w:rsid w:val="00666B43"/>
    <w:rsid w:val="00666F5C"/>
    <w:rsid w:val="0066726C"/>
    <w:rsid w:val="0066756E"/>
    <w:rsid w:val="00670077"/>
    <w:rsid w:val="006702DF"/>
    <w:rsid w:val="006703F3"/>
    <w:rsid w:val="006719D6"/>
    <w:rsid w:val="00671B5A"/>
    <w:rsid w:val="00672492"/>
    <w:rsid w:val="00672504"/>
    <w:rsid w:val="00672631"/>
    <w:rsid w:val="006737B1"/>
    <w:rsid w:val="00674F10"/>
    <w:rsid w:val="00675369"/>
    <w:rsid w:val="00675636"/>
    <w:rsid w:val="00675F96"/>
    <w:rsid w:val="00675FC6"/>
    <w:rsid w:val="00676102"/>
    <w:rsid w:val="006768FB"/>
    <w:rsid w:val="00676FE1"/>
    <w:rsid w:val="0067739F"/>
    <w:rsid w:val="00677969"/>
    <w:rsid w:val="00677C7E"/>
    <w:rsid w:val="00677DDB"/>
    <w:rsid w:val="006809C9"/>
    <w:rsid w:val="00681BCC"/>
    <w:rsid w:val="00681CEB"/>
    <w:rsid w:val="006821B9"/>
    <w:rsid w:val="00682378"/>
    <w:rsid w:val="00682E22"/>
    <w:rsid w:val="006832D4"/>
    <w:rsid w:val="006835DE"/>
    <w:rsid w:val="006835E6"/>
    <w:rsid w:val="006837B7"/>
    <w:rsid w:val="00683A2D"/>
    <w:rsid w:val="00683F70"/>
    <w:rsid w:val="00683FE7"/>
    <w:rsid w:val="006844EC"/>
    <w:rsid w:val="00684803"/>
    <w:rsid w:val="006849E3"/>
    <w:rsid w:val="00684C3D"/>
    <w:rsid w:val="00684E7F"/>
    <w:rsid w:val="00685BBF"/>
    <w:rsid w:val="00685CEA"/>
    <w:rsid w:val="00686A87"/>
    <w:rsid w:val="00686B3F"/>
    <w:rsid w:val="00687819"/>
    <w:rsid w:val="00687862"/>
    <w:rsid w:val="006879EC"/>
    <w:rsid w:val="00687FA4"/>
    <w:rsid w:val="00687FBF"/>
    <w:rsid w:val="006902D0"/>
    <w:rsid w:val="006905A0"/>
    <w:rsid w:val="00690EBE"/>
    <w:rsid w:val="00690FD3"/>
    <w:rsid w:val="00691B4D"/>
    <w:rsid w:val="00691CF5"/>
    <w:rsid w:val="00693757"/>
    <w:rsid w:val="0069382A"/>
    <w:rsid w:val="0069387A"/>
    <w:rsid w:val="0069444E"/>
    <w:rsid w:val="0069571D"/>
    <w:rsid w:val="00696678"/>
    <w:rsid w:val="006966EC"/>
    <w:rsid w:val="006967D3"/>
    <w:rsid w:val="00696CB4"/>
    <w:rsid w:val="00696E75"/>
    <w:rsid w:val="00697639"/>
    <w:rsid w:val="00697B82"/>
    <w:rsid w:val="006A014A"/>
    <w:rsid w:val="006A02D5"/>
    <w:rsid w:val="006A0926"/>
    <w:rsid w:val="006A0FA5"/>
    <w:rsid w:val="006A0FEA"/>
    <w:rsid w:val="006A1D00"/>
    <w:rsid w:val="006A23FC"/>
    <w:rsid w:val="006A3AB8"/>
    <w:rsid w:val="006A3BBA"/>
    <w:rsid w:val="006A55C5"/>
    <w:rsid w:val="006A596C"/>
    <w:rsid w:val="006A5D54"/>
    <w:rsid w:val="006A6050"/>
    <w:rsid w:val="006A67B0"/>
    <w:rsid w:val="006A7430"/>
    <w:rsid w:val="006A7B20"/>
    <w:rsid w:val="006A7E62"/>
    <w:rsid w:val="006B04B2"/>
    <w:rsid w:val="006B054D"/>
    <w:rsid w:val="006B2E4B"/>
    <w:rsid w:val="006B407C"/>
    <w:rsid w:val="006B5680"/>
    <w:rsid w:val="006B5EFA"/>
    <w:rsid w:val="006B6EE4"/>
    <w:rsid w:val="006B7177"/>
    <w:rsid w:val="006B75FD"/>
    <w:rsid w:val="006B79D9"/>
    <w:rsid w:val="006B7D1C"/>
    <w:rsid w:val="006B7DC1"/>
    <w:rsid w:val="006C0506"/>
    <w:rsid w:val="006C0817"/>
    <w:rsid w:val="006C0F56"/>
    <w:rsid w:val="006C1F11"/>
    <w:rsid w:val="006C2658"/>
    <w:rsid w:val="006C2738"/>
    <w:rsid w:val="006C30EC"/>
    <w:rsid w:val="006C31B3"/>
    <w:rsid w:val="006C352F"/>
    <w:rsid w:val="006C6C30"/>
    <w:rsid w:val="006C6FB1"/>
    <w:rsid w:val="006C707E"/>
    <w:rsid w:val="006C76BB"/>
    <w:rsid w:val="006C7DB8"/>
    <w:rsid w:val="006D04E2"/>
    <w:rsid w:val="006D090B"/>
    <w:rsid w:val="006D1049"/>
    <w:rsid w:val="006D1F81"/>
    <w:rsid w:val="006D21DD"/>
    <w:rsid w:val="006D2681"/>
    <w:rsid w:val="006D2CA6"/>
    <w:rsid w:val="006D37FA"/>
    <w:rsid w:val="006D3816"/>
    <w:rsid w:val="006D400B"/>
    <w:rsid w:val="006D4A4D"/>
    <w:rsid w:val="006D5627"/>
    <w:rsid w:val="006D67F8"/>
    <w:rsid w:val="006D6A6D"/>
    <w:rsid w:val="006D6CD6"/>
    <w:rsid w:val="006D7172"/>
    <w:rsid w:val="006D766D"/>
    <w:rsid w:val="006D77B0"/>
    <w:rsid w:val="006D7CCE"/>
    <w:rsid w:val="006E0A3B"/>
    <w:rsid w:val="006E1008"/>
    <w:rsid w:val="006E13F4"/>
    <w:rsid w:val="006E163C"/>
    <w:rsid w:val="006E2127"/>
    <w:rsid w:val="006E250D"/>
    <w:rsid w:val="006E3DB1"/>
    <w:rsid w:val="006E4622"/>
    <w:rsid w:val="006E4651"/>
    <w:rsid w:val="006E4756"/>
    <w:rsid w:val="006E49B5"/>
    <w:rsid w:val="006E59FE"/>
    <w:rsid w:val="006E5D78"/>
    <w:rsid w:val="006E5E23"/>
    <w:rsid w:val="006E6517"/>
    <w:rsid w:val="006E6D37"/>
    <w:rsid w:val="006F029F"/>
    <w:rsid w:val="006F094D"/>
    <w:rsid w:val="006F15F7"/>
    <w:rsid w:val="006F25C0"/>
    <w:rsid w:val="006F2C77"/>
    <w:rsid w:val="006F3643"/>
    <w:rsid w:val="006F3A2B"/>
    <w:rsid w:val="006F4BC9"/>
    <w:rsid w:val="006F5BB9"/>
    <w:rsid w:val="006F74F4"/>
    <w:rsid w:val="006F789B"/>
    <w:rsid w:val="006F7922"/>
    <w:rsid w:val="0070043D"/>
    <w:rsid w:val="007005D9"/>
    <w:rsid w:val="00700653"/>
    <w:rsid w:val="007009EF"/>
    <w:rsid w:val="007009F7"/>
    <w:rsid w:val="00700FD9"/>
    <w:rsid w:val="0070153E"/>
    <w:rsid w:val="0070320A"/>
    <w:rsid w:val="00703679"/>
    <w:rsid w:val="00703A1E"/>
    <w:rsid w:val="0070403C"/>
    <w:rsid w:val="00704790"/>
    <w:rsid w:val="007051BF"/>
    <w:rsid w:val="00705BED"/>
    <w:rsid w:val="00705E26"/>
    <w:rsid w:val="007060DF"/>
    <w:rsid w:val="007066C3"/>
    <w:rsid w:val="007113F3"/>
    <w:rsid w:val="007114A6"/>
    <w:rsid w:val="00711686"/>
    <w:rsid w:val="00711D8F"/>
    <w:rsid w:val="00714430"/>
    <w:rsid w:val="007144C0"/>
    <w:rsid w:val="00714CB2"/>
    <w:rsid w:val="00714E67"/>
    <w:rsid w:val="0071505F"/>
    <w:rsid w:val="00715922"/>
    <w:rsid w:val="0071615C"/>
    <w:rsid w:val="0071621E"/>
    <w:rsid w:val="0071784F"/>
    <w:rsid w:val="00717A2F"/>
    <w:rsid w:val="00720877"/>
    <w:rsid w:val="007209AB"/>
    <w:rsid w:val="00720E57"/>
    <w:rsid w:val="007211FF"/>
    <w:rsid w:val="007217F4"/>
    <w:rsid w:val="00722C63"/>
    <w:rsid w:val="00723037"/>
    <w:rsid w:val="00723232"/>
    <w:rsid w:val="00723705"/>
    <w:rsid w:val="00723E64"/>
    <w:rsid w:val="007249ED"/>
    <w:rsid w:val="00726BED"/>
    <w:rsid w:val="00727762"/>
    <w:rsid w:val="00727FD8"/>
    <w:rsid w:val="007302A2"/>
    <w:rsid w:val="00730377"/>
    <w:rsid w:val="00730BC7"/>
    <w:rsid w:val="00731C32"/>
    <w:rsid w:val="00733221"/>
    <w:rsid w:val="007339A1"/>
    <w:rsid w:val="00733D05"/>
    <w:rsid w:val="00733E10"/>
    <w:rsid w:val="007344D9"/>
    <w:rsid w:val="007346A9"/>
    <w:rsid w:val="007347F3"/>
    <w:rsid w:val="00734A2A"/>
    <w:rsid w:val="00734BD8"/>
    <w:rsid w:val="00735A54"/>
    <w:rsid w:val="00735DEE"/>
    <w:rsid w:val="00736B1C"/>
    <w:rsid w:val="0073713E"/>
    <w:rsid w:val="0074088D"/>
    <w:rsid w:val="007408EA"/>
    <w:rsid w:val="00741704"/>
    <w:rsid w:val="00742002"/>
    <w:rsid w:val="0074235D"/>
    <w:rsid w:val="00742E5C"/>
    <w:rsid w:val="00743A09"/>
    <w:rsid w:val="00745A3E"/>
    <w:rsid w:val="00745C42"/>
    <w:rsid w:val="00745D44"/>
    <w:rsid w:val="00745F43"/>
    <w:rsid w:val="00746110"/>
    <w:rsid w:val="0074694B"/>
    <w:rsid w:val="00746B57"/>
    <w:rsid w:val="00747B0E"/>
    <w:rsid w:val="00751FF8"/>
    <w:rsid w:val="007528D3"/>
    <w:rsid w:val="00752A1B"/>
    <w:rsid w:val="0075335C"/>
    <w:rsid w:val="00753410"/>
    <w:rsid w:val="0075471D"/>
    <w:rsid w:val="00754B1D"/>
    <w:rsid w:val="00754D00"/>
    <w:rsid w:val="00754D30"/>
    <w:rsid w:val="00755154"/>
    <w:rsid w:val="007568CB"/>
    <w:rsid w:val="007569B8"/>
    <w:rsid w:val="00756F8B"/>
    <w:rsid w:val="007573D6"/>
    <w:rsid w:val="00757C31"/>
    <w:rsid w:val="0076021B"/>
    <w:rsid w:val="00760244"/>
    <w:rsid w:val="007603A9"/>
    <w:rsid w:val="00761164"/>
    <w:rsid w:val="00761CCA"/>
    <w:rsid w:val="0076234B"/>
    <w:rsid w:val="00762D66"/>
    <w:rsid w:val="00763E26"/>
    <w:rsid w:val="0076400D"/>
    <w:rsid w:val="00764371"/>
    <w:rsid w:val="00764B6E"/>
    <w:rsid w:val="00764FF2"/>
    <w:rsid w:val="007661F4"/>
    <w:rsid w:val="0076674F"/>
    <w:rsid w:val="00766DF1"/>
    <w:rsid w:val="0076721F"/>
    <w:rsid w:val="007676CC"/>
    <w:rsid w:val="00767BA6"/>
    <w:rsid w:val="00770055"/>
    <w:rsid w:val="00770AB4"/>
    <w:rsid w:val="00771322"/>
    <w:rsid w:val="00771D51"/>
    <w:rsid w:val="00771DCE"/>
    <w:rsid w:val="00772199"/>
    <w:rsid w:val="0077240E"/>
    <w:rsid w:val="007725D9"/>
    <w:rsid w:val="007727A1"/>
    <w:rsid w:val="007735F6"/>
    <w:rsid w:val="0077395E"/>
    <w:rsid w:val="00773B1B"/>
    <w:rsid w:val="00773CFA"/>
    <w:rsid w:val="007740FC"/>
    <w:rsid w:val="00774383"/>
    <w:rsid w:val="00774D03"/>
    <w:rsid w:val="00774E27"/>
    <w:rsid w:val="007752D3"/>
    <w:rsid w:val="0077568B"/>
    <w:rsid w:val="0077603B"/>
    <w:rsid w:val="00776243"/>
    <w:rsid w:val="007766D1"/>
    <w:rsid w:val="0077684E"/>
    <w:rsid w:val="00777346"/>
    <w:rsid w:val="0077756B"/>
    <w:rsid w:val="007779E4"/>
    <w:rsid w:val="007803B6"/>
    <w:rsid w:val="0078076F"/>
    <w:rsid w:val="0078079B"/>
    <w:rsid w:val="00780B7B"/>
    <w:rsid w:val="00780BE3"/>
    <w:rsid w:val="0078137E"/>
    <w:rsid w:val="007817D1"/>
    <w:rsid w:val="0078186B"/>
    <w:rsid w:val="00781D28"/>
    <w:rsid w:val="007825A1"/>
    <w:rsid w:val="007826D8"/>
    <w:rsid w:val="0078333F"/>
    <w:rsid w:val="00783CED"/>
    <w:rsid w:val="007848C2"/>
    <w:rsid w:val="007857F1"/>
    <w:rsid w:val="00785D7A"/>
    <w:rsid w:val="007861CC"/>
    <w:rsid w:val="00786A70"/>
    <w:rsid w:val="0078736C"/>
    <w:rsid w:val="007876AF"/>
    <w:rsid w:val="007878C1"/>
    <w:rsid w:val="00790331"/>
    <w:rsid w:val="007905C7"/>
    <w:rsid w:val="00790AA5"/>
    <w:rsid w:val="00790E79"/>
    <w:rsid w:val="00792543"/>
    <w:rsid w:val="007928F6"/>
    <w:rsid w:val="00792B83"/>
    <w:rsid w:val="00793D3E"/>
    <w:rsid w:val="007942DC"/>
    <w:rsid w:val="00794B26"/>
    <w:rsid w:val="007961B7"/>
    <w:rsid w:val="007968D7"/>
    <w:rsid w:val="00796B2D"/>
    <w:rsid w:val="007A03FA"/>
    <w:rsid w:val="007A0ACF"/>
    <w:rsid w:val="007A0AF8"/>
    <w:rsid w:val="007A0B8A"/>
    <w:rsid w:val="007A1C17"/>
    <w:rsid w:val="007A1D3F"/>
    <w:rsid w:val="007A1E73"/>
    <w:rsid w:val="007A1FF2"/>
    <w:rsid w:val="007A212B"/>
    <w:rsid w:val="007A21CA"/>
    <w:rsid w:val="007A2233"/>
    <w:rsid w:val="007A28CF"/>
    <w:rsid w:val="007A3899"/>
    <w:rsid w:val="007A3DC2"/>
    <w:rsid w:val="007A4EC5"/>
    <w:rsid w:val="007A5079"/>
    <w:rsid w:val="007A5822"/>
    <w:rsid w:val="007A716C"/>
    <w:rsid w:val="007A7B8E"/>
    <w:rsid w:val="007B003A"/>
    <w:rsid w:val="007B03F9"/>
    <w:rsid w:val="007B08BC"/>
    <w:rsid w:val="007B0B0D"/>
    <w:rsid w:val="007B1864"/>
    <w:rsid w:val="007B1A93"/>
    <w:rsid w:val="007B1CB0"/>
    <w:rsid w:val="007B20F0"/>
    <w:rsid w:val="007B2568"/>
    <w:rsid w:val="007B30ED"/>
    <w:rsid w:val="007B3366"/>
    <w:rsid w:val="007B3E17"/>
    <w:rsid w:val="007B67BD"/>
    <w:rsid w:val="007B7043"/>
    <w:rsid w:val="007C0026"/>
    <w:rsid w:val="007C08CE"/>
    <w:rsid w:val="007C0B79"/>
    <w:rsid w:val="007C1316"/>
    <w:rsid w:val="007C2054"/>
    <w:rsid w:val="007C23F1"/>
    <w:rsid w:val="007C25F3"/>
    <w:rsid w:val="007C2D57"/>
    <w:rsid w:val="007C2F31"/>
    <w:rsid w:val="007C2FF4"/>
    <w:rsid w:val="007C4388"/>
    <w:rsid w:val="007C4490"/>
    <w:rsid w:val="007C5213"/>
    <w:rsid w:val="007C53D6"/>
    <w:rsid w:val="007C5AA3"/>
    <w:rsid w:val="007C5F14"/>
    <w:rsid w:val="007C6509"/>
    <w:rsid w:val="007C6D06"/>
    <w:rsid w:val="007C6EDE"/>
    <w:rsid w:val="007C721D"/>
    <w:rsid w:val="007C75BD"/>
    <w:rsid w:val="007C76FD"/>
    <w:rsid w:val="007D047E"/>
    <w:rsid w:val="007D09D4"/>
    <w:rsid w:val="007D0A67"/>
    <w:rsid w:val="007D1484"/>
    <w:rsid w:val="007D277A"/>
    <w:rsid w:val="007D2F3F"/>
    <w:rsid w:val="007D5728"/>
    <w:rsid w:val="007D5734"/>
    <w:rsid w:val="007D6440"/>
    <w:rsid w:val="007D685C"/>
    <w:rsid w:val="007D6FB2"/>
    <w:rsid w:val="007D7B53"/>
    <w:rsid w:val="007D7F8D"/>
    <w:rsid w:val="007E0138"/>
    <w:rsid w:val="007E1B3F"/>
    <w:rsid w:val="007E22D2"/>
    <w:rsid w:val="007E2487"/>
    <w:rsid w:val="007E2B35"/>
    <w:rsid w:val="007E3DB6"/>
    <w:rsid w:val="007E420B"/>
    <w:rsid w:val="007E5080"/>
    <w:rsid w:val="007E52E4"/>
    <w:rsid w:val="007E5D77"/>
    <w:rsid w:val="007E5EDA"/>
    <w:rsid w:val="007E5F15"/>
    <w:rsid w:val="007E69DB"/>
    <w:rsid w:val="007E6F95"/>
    <w:rsid w:val="007E70EC"/>
    <w:rsid w:val="007E7122"/>
    <w:rsid w:val="007E7CFC"/>
    <w:rsid w:val="007F0CC5"/>
    <w:rsid w:val="007F0D45"/>
    <w:rsid w:val="007F1914"/>
    <w:rsid w:val="007F27F0"/>
    <w:rsid w:val="007F344C"/>
    <w:rsid w:val="007F344E"/>
    <w:rsid w:val="007F3A87"/>
    <w:rsid w:val="007F3FF7"/>
    <w:rsid w:val="007F417E"/>
    <w:rsid w:val="007F43AE"/>
    <w:rsid w:val="007F4D17"/>
    <w:rsid w:val="007F5654"/>
    <w:rsid w:val="007F5D54"/>
    <w:rsid w:val="007F5E64"/>
    <w:rsid w:val="007F5F58"/>
    <w:rsid w:val="007F64D2"/>
    <w:rsid w:val="007F708F"/>
    <w:rsid w:val="007F7FB6"/>
    <w:rsid w:val="00800A0F"/>
    <w:rsid w:val="00800E1C"/>
    <w:rsid w:val="00800FE1"/>
    <w:rsid w:val="008014A3"/>
    <w:rsid w:val="00802258"/>
    <w:rsid w:val="008023E2"/>
    <w:rsid w:val="0080307D"/>
    <w:rsid w:val="0080368E"/>
    <w:rsid w:val="00803769"/>
    <w:rsid w:val="008038B9"/>
    <w:rsid w:val="0080491C"/>
    <w:rsid w:val="00804AE8"/>
    <w:rsid w:val="00805335"/>
    <w:rsid w:val="008054E2"/>
    <w:rsid w:val="00805998"/>
    <w:rsid w:val="008059F9"/>
    <w:rsid w:val="00805CB9"/>
    <w:rsid w:val="00807477"/>
    <w:rsid w:val="0080FAD3"/>
    <w:rsid w:val="00810053"/>
    <w:rsid w:val="00810ADD"/>
    <w:rsid w:val="00810ED0"/>
    <w:rsid w:val="00811565"/>
    <w:rsid w:val="0081191C"/>
    <w:rsid w:val="0081197C"/>
    <w:rsid w:val="00812761"/>
    <w:rsid w:val="00812CCA"/>
    <w:rsid w:val="008130E5"/>
    <w:rsid w:val="00813221"/>
    <w:rsid w:val="008133C5"/>
    <w:rsid w:val="008134C4"/>
    <w:rsid w:val="00813582"/>
    <w:rsid w:val="00813F5D"/>
    <w:rsid w:val="0081429E"/>
    <w:rsid w:val="0081476D"/>
    <w:rsid w:val="00815439"/>
    <w:rsid w:val="00815CDE"/>
    <w:rsid w:val="00816911"/>
    <w:rsid w:val="00816A82"/>
    <w:rsid w:val="00816DE6"/>
    <w:rsid w:val="0081762B"/>
    <w:rsid w:val="00817870"/>
    <w:rsid w:val="00817896"/>
    <w:rsid w:val="0082049F"/>
    <w:rsid w:val="00821302"/>
    <w:rsid w:val="00821510"/>
    <w:rsid w:val="00821C72"/>
    <w:rsid w:val="00821E74"/>
    <w:rsid w:val="00822996"/>
    <w:rsid w:val="008229CE"/>
    <w:rsid w:val="00822F54"/>
    <w:rsid w:val="00823630"/>
    <w:rsid w:val="0082432E"/>
    <w:rsid w:val="00824E84"/>
    <w:rsid w:val="008253FF"/>
    <w:rsid w:val="008257D2"/>
    <w:rsid w:val="00825E5C"/>
    <w:rsid w:val="00826785"/>
    <w:rsid w:val="0083014B"/>
    <w:rsid w:val="00830935"/>
    <w:rsid w:val="00831132"/>
    <w:rsid w:val="0083123F"/>
    <w:rsid w:val="0083236F"/>
    <w:rsid w:val="00833C3B"/>
    <w:rsid w:val="0083403C"/>
    <w:rsid w:val="00834C98"/>
    <w:rsid w:val="00834EC0"/>
    <w:rsid w:val="0083509C"/>
    <w:rsid w:val="00835235"/>
    <w:rsid w:val="00835765"/>
    <w:rsid w:val="00835A71"/>
    <w:rsid w:val="00835E6F"/>
    <w:rsid w:val="008364B8"/>
    <w:rsid w:val="008364F8"/>
    <w:rsid w:val="008365FC"/>
    <w:rsid w:val="00837DC6"/>
    <w:rsid w:val="00837DDD"/>
    <w:rsid w:val="0084025A"/>
    <w:rsid w:val="0084061F"/>
    <w:rsid w:val="00840E3E"/>
    <w:rsid w:val="00841943"/>
    <w:rsid w:val="00841A07"/>
    <w:rsid w:val="008424E5"/>
    <w:rsid w:val="008428D4"/>
    <w:rsid w:val="00843726"/>
    <w:rsid w:val="00844A86"/>
    <w:rsid w:val="00844C03"/>
    <w:rsid w:val="008452AE"/>
    <w:rsid w:val="008468EC"/>
    <w:rsid w:val="00846920"/>
    <w:rsid w:val="00846B0E"/>
    <w:rsid w:val="008474BD"/>
    <w:rsid w:val="00850061"/>
    <w:rsid w:val="00850FB5"/>
    <w:rsid w:val="00851544"/>
    <w:rsid w:val="00851554"/>
    <w:rsid w:val="00851C14"/>
    <w:rsid w:val="00851F52"/>
    <w:rsid w:val="008527E1"/>
    <w:rsid w:val="008527FD"/>
    <w:rsid w:val="008529D4"/>
    <w:rsid w:val="008536E7"/>
    <w:rsid w:val="00853C30"/>
    <w:rsid w:val="00853C59"/>
    <w:rsid w:val="00854167"/>
    <w:rsid w:val="00855FC5"/>
    <w:rsid w:val="00856435"/>
    <w:rsid w:val="00856718"/>
    <w:rsid w:val="00856B3D"/>
    <w:rsid w:val="00856BBD"/>
    <w:rsid w:val="00857884"/>
    <w:rsid w:val="00857B2E"/>
    <w:rsid w:val="00857BD3"/>
    <w:rsid w:val="00860165"/>
    <w:rsid w:val="00860BEB"/>
    <w:rsid w:val="00862DDF"/>
    <w:rsid w:val="00863767"/>
    <w:rsid w:val="00863810"/>
    <w:rsid w:val="0086389C"/>
    <w:rsid w:val="00863B99"/>
    <w:rsid w:val="008672AE"/>
    <w:rsid w:val="0086775C"/>
    <w:rsid w:val="00870DA7"/>
    <w:rsid w:val="00870E26"/>
    <w:rsid w:val="00871076"/>
    <w:rsid w:val="00871203"/>
    <w:rsid w:val="00872E05"/>
    <w:rsid w:val="008741B9"/>
    <w:rsid w:val="00875DCA"/>
    <w:rsid w:val="00875FF6"/>
    <w:rsid w:val="008769F9"/>
    <w:rsid w:val="00876BD9"/>
    <w:rsid w:val="00876CF6"/>
    <w:rsid w:val="008809D0"/>
    <w:rsid w:val="00880F24"/>
    <w:rsid w:val="0088112D"/>
    <w:rsid w:val="00881730"/>
    <w:rsid w:val="00881BA3"/>
    <w:rsid w:val="00881F5D"/>
    <w:rsid w:val="0088269F"/>
    <w:rsid w:val="008827B1"/>
    <w:rsid w:val="00882ACE"/>
    <w:rsid w:val="0088517B"/>
    <w:rsid w:val="008859A1"/>
    <w:rsid w:val="00885E6C"/>
    <w:rsid w:val="00885FE3"/>
    <w:rsid w:val="00886044"/>
    <w:rsid w:val="0088637C"/>
    <w:rsid w:val="00886F77"/>
    <w:rsid w:val="00887247"/>
    <w:rsid w:val="0088744B"/>
    <w:rsid w:val="008874F4"/>
    <w:rsid w:val="008877F3"/>
    <w:rsid w:val="00887934"/>
    <w:rsid w:val="00887C70"/>
    <w:rsid w:val="00887E2E"/>
    <w:rsid w:val="00891BEF"/>
    <w:rsid w:val="00891F73"/>
    <w:rsid w:val="00892173"/>
    <w:rsid w:val="0089221F"/>
    <w:rsid w:val="00892868"/>
    <w:rsid w:val="00893F31"/>
    <w:rsid w:val="008942FA"/>
    <w:rsid w:val="00895681"/>
    <w:rsid w:val="00896192"/>
    <w:rsid w:val="0089633F"/>
    <w:rsid w:val="00896464"/>
    <w:rsid w:val="008966F2"/>
    <w:rsid w:val="00896800"/>
    <w:rsid w:val="00896802"/>
    <w:rsid w:val="00896E0B"/>
    <w:rsid w:val="0089755A"/>
    <w:rsid w:val="008A22A4"/>
    <w:rsid w:val="008A24C5"/>
    <w:rsid w:val="008A24D5"/>
    <w:rsid w:val="008A27C7"/>
    <w:rsid w:val="008A29C7"/>
    <w:rsid w:val="008A2AF6"/>
    <w:rsid w:val="008A323B"/>
    <w:rsid w:val="008A34DE"/>
    <w:rsid w:val="008A3C72"/>
    <w:rsid w:val="008A3F8E"/>
    <w:rsid w:val="008A5205"/>
    <w:rsid w:val="008A56FC"/>
    <w:rsid w:val="008A5EDD"/>
    <w:rsid w:val="008A6E50"/>
    <w:rsid w:val="008A7155"/>
    <w:rsid w:val="008A7215"/>
    <w:rsid w:val="008A72CD"/>
    <w:rsid w:val="008A7EF3"/>
    <w:rsid w:val="008B01DD"/>
    <w:rsid w:val="008B1952"/>
    <w:rsid w:val="008B20C4"/>
    <w:rsid w:val="008B29FC"/>
    <w:rsid w:val="008B2D0F"/>
    <w:rsid w:val="008B385C"/>
    <w:rsid w:val="008B4141"/>
    <w:rsid w:val="008B4FE5"/>
    <w:rsid w:val="008B57C0"/>
    <w:rsid w:val="008B5A8A"/>
    <w:rsid w:val="008B5F26"/>
    <w:rsid w:val="008B68D6"/>
    <w:rsid w:val="008B6926"/>
    <w:rsid w:val="008B6EC9"/>
    <w:rsid w:val="008B763D"/>
    <w:rsid w:val="008B7C59"/>
    <w:rsid w:val="008C003F"/>
    <w:rsid w:val="008C013D"/>
    <w:rsid w:val="008C02DD"/>
    <w:rsid w:val="008C0FBF"/>
    <w:rsid w:val="008C101D"/>
    <w:rsid w:val="008C108F"/>
    <w:rsid w:val="008C1F5B"/>
    <w:rsid w:val="008C2100"/>
    <w:rsid w:val="008C2EAF"/>
    <w:rsid w:val="008C32EB"/>
    <w:rsid w:val="008C331F"/>
    <w:rsid w:val="008C3FB1"/>
    <w:rsid w:val="008C45AD"/>
    <w:rsid w:val="008C4995"/>
    <w:rsid w:val="008C5014"/>
    <w:rsid w:val="008C5103"/>
    <w:rsid w:val="008C5216"/>
    <w:rsid w:val="008C5746"/>
    <w:rsid w:val="008C5D5C"/>
    <w:rsid w:val="008C5F2F"/>
    <w:rsid w:val="008C647D"/>
    <w:rsid w:val="008C6C22"/>
    <w:rsid w:val="008C71D4"/>
    <w:rsid w:val="008C75B1"/>
    <w:rsid w:val="008C79A6"/>
    <w:rsid w:val="008C7A53"/>
    <w:rsid w:val="008D037C"/>
    <w:rsid w:val="008D0C23"/>
    <w:rsid w:val="008D1032"/>
    <w:rsid w:val="008D127C"/>
    <w:rsid w:val="008D163D"/>
    <w:rsid w:val="008D1FDF"/>
    <w:rsid w:val="008D22D4"/>
    <w:rsid w:val="008D2E00"/>
    <w:rsid w:val="008D2ECC"/>
    <w:rsid w:val="008D35B7"/>
    <w:rsid w:val="008D396A"/>
    <w:rsid w:val="008D4521"/>
    <w:rsid w:val="008D4706"/>
    <w:rsid w:val="008D476A"/>
    <w:rsid w:val="008D4FCC"/>
    <w:rsid w:val="008D5633"/>
    <w:rsid w:val="008D5963"/>
    <w:rsid w:val="008D5ABE"/>
    <w:rsid w:val="008D5E32"/>
    <w:rsid w:val="008D725C"/>
    <w:rsid w:val="008D7651"/>
    <w:rsid w:val="008E075C"/>
    <w:rsid w:val="008E0E19"/>
    <w:rsid w:val="008E0FC4"/>
    <w:rsid w:val="008E10F2"/>
    <w:rsid w:val="008E1482"/>
    <w:rsid w:val="008E18FE"/>
    <w:rsid w:val="008E207E"/>
    <w:rsid w:val="008E37E7"/>
    <w:rsid w:val="008E56B1"/>
    <w:rsid w:val="008E574A"/>
    <w:rsid w:val="008E5CC8"/>
    <w:rsid w:val="008E6439"/>
    <w:rsid w:val="008E68F0"/>
    <w:rsid w:val="008E6FE6"/>
    <w:rsid w:val="008E71B4"/>
    <w:rsid w:val="008E7314"/>
    <w:rsid w:val="008E737D"/>
    <w:rsid w:val="008E77FD"/>
    <w:rsid w:val="008E7CB5"/>
    <w:rsid w:val="008E7F1A"/>
    <w:rsid w:val="008E9EC1"/>
    <w:rsid w:val="008F014D"/>
    <w:rsid w:val="008F0409"/>
    <w:rsid w:val="008F0624"/>
    <w:rsid w:val="008F062F"/>
    <w:rsid w:val="008F065C"/>
    <w:rsid w:val="008F0751"/>
    <w:rsid w:val="008F07E3"/>
    <w:rsid w:val="008F0C0D"/>
    <w:rsid w:val="008F0E58"/>
    <w:rsid w:val="008F0F30"/>
    <w:rsid w:val="008F1B84"/>
    <w:rsid w:val="008F234B"/>
    <w:rsid w:val="008F2A1C"/>
    <w:rsid w:val="008F2DD7"/>
    <w:rsid w:val="008F30BE"/>
    <w:rsid w:val="008F3C23"/>
    <w:rsid w:val="008F4983"/>
    <w:rsid w:val="008F5178"/>
    <w:rsid w:val="008F55FE"/>
    <w:rsid w:val="008F5BE5"/>
    <w:rsid w:val="008F7180"/>
    <w:rsid w:val="008F73F6"/>
    <w:rsid w:val="009013BC"/>
    <w:rsid w:val="0090148B"/>
    <w:rsid w:val="0090149B"/>
    <w:rsid w:val="009018D0"/>
    <w:rsid w:val="00901AEB"/>
    <w:rsid w:val="00901CAD"/>
    <w:rsid w:val="00901E02"/>
    <w:rsid w:val="009026A5"/>
    <w:rsid w:val="009031F6"/>
    <w:rsid w:val="00903FF3"/>
    <w:rsid w:val="00904204"/>
    <w:rsid w:val="00904485"/>
    <w:rsid w:val="009046C1"/>
    <w:rsid w:val="0090570C"/>
    <w:rsid w:val="00905792"/>
    <w:rsid w:val="009058BD"/>
    <w:rsid w:val="00905BBC"/>
    <w:rsid w:val="00906797"/>
    <w:rsid w:val="00907921"/>
    <w:rsid w:val="00910223"/>
    <w:rsid w:val="009104C6"/>
    <w:rsid w:val="009112CC"/>
    <w:rsid w:val="0091168F"/>
    <w:rsid w:val="0091176F"/>
    <w:rsid w:val="0091179A"/>
    <w:rsid w:val="00911D84"/>
    <w:rsid w:val="00911EB9"/>
    <w:rsid w:val="0091204F"/>
    <w:rsid w:val="009122CB"/>
    <w:rsid w:val="00912680"/>
    <w:rsid w:val="00912791"/>
    <w:rsid w:val="00912919"/>
    <w:rsid w:val="00912AF6"/>
    <w:rsid w:val="00912C81"/>
    <w:rsid w:val="00912D82"/>
    <w:rsid w:val="009133CD"/>
    <w:rsid w:val="00914770"/>
    <w:rsid w:val="00915FD3"/>
    <w:rsid w:val="00916866"/>
    <w:rsid w:val="00917218"/>
    <w:rsid w:val="0091722A"/>
    <w:rsid w:val="00917CF6"/>
    <w:rsid w:val="00917F5F"/>
    <w:rsid w:val="00920A3B"/>
    <w:rsid w:val="00920C03"/>
    <w:rsid w:val="00920E25"/>
    <w:rsid w:val="00921B78"/>
    <w:rsid w:val="00921E0C"/>
    <w:rsid w:val="00922D59"/>
    <w:rsid w:val="0092304E"/>
    <w:rsid w:val="009230CB"/>
    <w:rsid w:val="0092315E"/>
    <w:rsid w:val="009232B9"/>
    <w:rsid w:val="009241FA"/>
    <w:rsid w:val="00924790"/>
    <w:rsid w:val="00924AAC"/>
    <w:rsid w:val="00924CC8"/>
    <w:rsid w:val="00924DBD"/>
    <w:rsid w:val="00924ED1"/>
    <w:rsid w:val="00924F85"/>
    <w:rsid w:val="00925155"/>
    <w:rsid w:val="0092573F"/>
    <w:rsid w:val="009257A8"/>
    <w:rsid w:val="00925CDD"/>
    <w:rsid w:val="0092785E"/>
    <w:rsid w:val="00927B20"/>
    <w:rsid w:val="0093002B"/>
    <w:rsid w:val="00930FE4"/>
    <w:rsid w:val="009313F4"/>
    <w:rsid w:val="00931BF5"/>
    <w:rsid w:val="00931D1C"/>
    <w:rsid w:val="00933ADA"/>
    <w:rsid w:val="00934E07"/>
    <w:rsid w:val="009357F2"/>
    <w:rsid w:val="00935EBA"/>
    <w:rsid w:val="009373DD"/>
    <w:rsid w:val="00937CE2"/>
    <w:rsid w:val="00937E01"/>
    <w:rsid w:val="00941082"/>
    <w:rsid w:val="009414F8"/>
    <w:rsid w:val="00941A43"/>
    <w:rsid w:val="009425FF"/>
    <w:rsid w:val="0094297A"/>
    <w:rsid w:val="00942C02"/>
    <w:rsid w:val="0094454E"/>
    <w:rsid w:val="00944B84"/>
    <w:rsid w:val="009450CA"/>
    <w:rsid w:val="009454CC"/>
    <w:rsid w:val="009457A5"/>
    <w:rsid w:val="0094582B"/>
    <w:rsid w:val="00945BA3"/>
    <w:rsid w:val="00946092"/>
    <w:rsid w:val="0094640A"/>
    <w:rsid w:val="00946A01"/>
    <w:rsid w:val="00946B83"/>
    <w:rsid w:val="00947082"/>
    <w:rsid w:val="0094708C"/>
    <w:rsid w:val="00947414"/>
    <w:rsid w:val="0095077D"/>
    <w:rsid w:val="00951408"/>
    <w:rsid w:val="0095185C"/>
    <w:rsid w:val="00951C7C"/>
    <w:rsid w:val="00952266"/>
    <w:rsid w:val="00952629"/>
    <w:rsid w:val="0095268C"/>
    <w:rsid w:val="00953CC8"/>
    <w:rsid w:val="009549CC"/>
    <w:rsid w:val="00956D37"/>
    <w:rsid w:val="00957105"/>
    <w:rsid w:val="00957333"/>
    <w:rsid w:val="00960F16"/>
    <w:rsid w:val="00961027"/>
    <w:rsid w:val="00961710"/>
    <w:rsid w:val="0096177F"/>
    <w:rsid w:val="009627D6"/>
    <w:rsid w:val="00962843"/>
    <w:rsid w:val="00962AFC"/>
    <w:rsid w:val="00963040"/>
    <w:rsid w:val="009635C2"/>
    <w:rsid w:val="00963830"/>
    <w:rsid w:val="00963E96"/>
    <w:rsid w:val="009647D4"/>
    <w:rsid w:val="00965EF8"/>
    <w:rsid w:val="009666E3"/>
    <w:rsid w:val="00966CCD"/>
    <w:rsid w:val="00967481"/>
    <w:rsid w:val="0096754D"/>
    <w:rsid w:val="00967871"/>
    <w:rsid w:val="00967B60"/>
    <w:rsid w:val="0097148F"/>
    <w:rsid w:val="00972449"/>
    <w:rsid w:val="00972BBA"/>
    <w:rsid w:val="00973583"/>
    <w:rsid w:val="009735C7"/>
    <w:rsid w:val="00973755"/>
    <w:rsid w:val="009737EF"/>
    <w:rsid w:val="00973C4B"/>
    <w:rsid w:val="00973D43"/>
    <w:rsid w:val="00973F5F"/>
    <w:rsid w:val="00974EB6"/>
    <w:rsid w:val="009752EB"/>
    <w:rsid w:val="00975412"/>
    <w:rsid w:val="00976159"/>
    <w:rsid w:val="0097624A"/>
    <w:rsid w:val="00976939"/>
    <w:rsid w:val="00976A59"/>
    <w:rsid w:val="00976D76"/>
    <w:rsid w:val="00980565"/>
    <w:rsid w:val="00980850"/>
    <w:rsid w:val="009843A6"/>
    <w:rsid w:val="00984937"/>
    <w:rsid w:val="0098543A"/>
    <w:rsid w:val="009856C5"/>
    <w:rsid w:val="00986531"/>
    <w:rsid w:val="0098664D"/>
    <w:rsid w:val="00986E77"/>
    <w:rsid w:val="00986EF4"/>
    <w:rsid w:val="009875C4"/>
    <w:rsid w:val="00987861"/>
    <w:rsid w:val="00987B3B"/>
    <w:rsid w:val="00987DC2"/>
    <w:rsid w:val="00990C4B"/>
    <w:rsid w:val="00990C79"/>
    <w:rsid w:val="009921C3"/>
    <w:rsid w:val="00992338"/>
    <w:rsid w:val="00992864"/>
    <w:rsid w:val="00993944"/>
    <w:rsid w:val="00993B15"/>
    <w:rsid w:val="00994AD8"/>
    <w:rsid w:val="00995B7F"/>
    <w:rsid w:val="00996B1F"/>
    <w:rsid w:val="0099722D"/>
    <w:rsid w:val="009973A0"/>
    <w:rsid w:val="00997913"/>
    <w:rsid w:val="00997A88"/>
    <w:rsid w:val="00997E9A"/>
    <w:rsid w:val="009A0689"/>
    <w:rsid w:val="009A0762"/>
    <w:rsid w:val="009A17C6"/>
    <w:rsid w:val="009A2956"/>
    <w:rsid w:val="009A2C3A"/>
    <w:rsid w:val="009A325A"/>
    <w:rsid w:val="009A3C4F"/>
    <w:rsid w:val="009A431B"/>
    <w:rsid w:val="009A4CDA"/>
    <w:rsid w:val="009A4F63"/>
    <w:rsid w:val="009A523C"/>
    <w:rsid w:val="009A530D"/>
    <w:rsid w:val="009A5E3D"/>
    <w:rsid w:val="009A5F55"/>
    <w:rsid w:val="009A62FB"/>
    <w:rsid w:val="009A639F"/>
    <w:rsid w:val="009A6B12"/>
    <w:rsid w:val="009A6B98"/>
    <w:rsid w:val="009A6BB5"/>
    <w:rsid w:val="009A6FC1"/>
    <w:rsid w:val="009A756F"/>
    <w:rsid w:val="009A77F4"/>
    <w:rsid w:val="009A7D03"/>
    <w:rsid w:val="009B0EA8"/>
    <w:rsid w:val="009B15B3"/>
    <w:rsid w:val="009B1E5E"/>
    <w:rsid w:val="009B1E64"/>
    <w:rsid w:val="009B253C"/>
    <w:rsid w:val="009B30E6"/>
    <w:rsid w:val="009B329E"/>
    <w:rsid w:val="009B395C"/>
    <w:rsid w:val="009B3B11"/>
    <w:rsid w:val="009B432D"/>
    <w:rsid w:val="009B4370"/>
    <w:rsid w:val="009B45B7"/>
    <w:rsid w:val="009B4F01"/>
    <w:rsid w:val="009B510D"/>
    <w:rsid w:val="009B6354"/>
    <w:rsid w:val="009B7B4E"/>
    <w:rsid w:val="009C1696"/>
    <w:rsid w:val="009C1A29"/>
    <w:rsid w:val="009C32AF"/>
    <w:rsid w:val="009C3335"/>
    <w:rsid w:val="009C3BAE"/>
    <w:rsid w:val="009C4140"/>
    <w:rsid w:val="009C421B"/>
    <w:rsid w:val="009C458D"/>
    <w:rsid w:val="009C4FDC"/>
    <w:rsid w:val="009C5038"/>
    <w:rsid w:val="009C5DBA"/>
    <w:rsid w:val="009C6540"/>
    <w:rsid w:val="009C7DA3"/>
    <w:rsid w:val="009D0F0B"/>
    <w:rsid w:val="009D10D4"/>
    <w:rsid w:val="009D1330"/>
    <w:rsid w:val="009D18E4"/>
    <w:rsid w:val="009D1C12"/>
    <w:rsid w:val="009D2A38"/>
    <w:rsid w:val="009D35DE"/>
    <w:rsid w:val="009D35FA"/>
    <w:rsid w:val="009D3E33"/>
    <w:rsid w:val="009D4150"/>
    <w:rsid w:val="009D41C4"/>
    <w:rsid w:val="009D470D"/>
    <w:rsid w:val="009D4D4C"/>
    <w:rsid w:val="009D4F6C"/>
    <w:rsid w:val="009D6D74"/>
    <w:rsid w:val="009D739C"/>
    <w:rsid w:val="009E01BB"/>
    <w:rsid w:val="009E0D08"/>
    <w:rsid w:val="009E0DD8"/>
    <w:rsid w:val="009E106A"/>
    <w:rsid w:val="009E1A32"/>
    <w:rsid w:val="009E1B8F"/>
    <w:rsid w:val="009E1C2D"/>
    <w:rsid w:val="009E2532"/>
    <w:rsid w:val="009E29C8"/>
    <w:rsid w:val="009E3141"/>
    <w:rsid w:val="009E32D3"/>
    <w:rsid w:val="009E359C"/>
    <w:rsid w:val="009E382D"/>
    <w:rsid w:val="009E5381"/>
    <w:rsid w:val="009E5447"/>
    <w:rsid w:val="009E5780"/>
    <w:rsid w:val="009E5AFE"/>
    <w:rsid w:val="009E6BE9"/>
    <w:rsid w:val="009E6C35"/>
    <w:rsid w:val="009E6D66"/>
    <w:rsid w:val="009E7680"/>
    <w:rsid w:val="009F0548"/>
    <w:rsid w:val="009F12A0"/>
    <w:rsid w:val="009F1D8D"/>
    <w:rsid w:val="009F2586"/>
    <w:rsid w:val="009F2F09"/>
    <w:rsid w:val="009F2F4F"/>
    <w:rsid w:val="009F37A4"/>
    <w:rsid w:val="009F39DC"/>
    <w:rsid w:val="009F42CA"/>
    <w:rsid w:val="009F4700"/>
    <w:rsid w:val="009F5D40"/>
    <w:rsid w:val="009F6716"/>
    <w:rsid w:val="009F6E6F"/>
    <w:rsid w:val="009F744F"/>
    <w:rsid w:val="009F768E"/>
    <w:rsid w:val="009F7E41"/>
    <w:rsid w:val="00A000B0"/>
    <w:rsid w:val="00A00260"/>
    <w:rsid w:val="00A00F6F"/>
    <w:rsid w:val="00A01384"/>
    <w:rsid w:val="00A01434"/>
    <w:rsid w:val="00A01EAD"/>
    <w:rsid w:val="00A02C20"/>
    <w:rsid w:val="00A033F3"/>
    <w:rsid w:val="00A0373E"/>
    <w:rsid w:val="00A03B11"/>
    <w:rsid w:val="00A0449E"/>
    <w:rsid w:val="00A0476D"/>
    <w:rsid w:val="00A04EE2"/>
    <w:rsid w:val="00A050F3"/>
    <w:rsid w:val="00A072DB"/>
    <w:rsid w:val="00A078F3"/>
    <w:rsid w:val="00A10708"/>
    <w:rsid w:val="00A10EA9"/>
    <w:rsid w:val="00A11180"/>
    <w:rsid w:val="00A1119A"/>
    <w:rsid w:val="00A117F1"/>
    <w:rsid w:val="00A1190A"/>
    <w:rsid w:val="00A1234C"/>
    <w:rsid w:val="00A12C50"/>
    <w:rsid w:val="00A135F9"/>
    <w:rsid w:val="00A13B29"/>
    <w:rsid w:val="00A140C2"/>
    <w:rsid w:val="00A14A18"/>
    <w:rsid w:val="00A16183"/>
    <w:rsid w:val="00A16C4B"/>
    <w:rsid w:val="00A171B2"/>
    <w:rsid w:val="00A1762B"/>
    <w:rsid w:val="00A20564"/>
    <w:rsid w:val="00A20A99"/>
    <w:rsid w:val="00A20AE7"/>
    <w:rsid w:val="00A20DEC"/>
    <w:rsid w:val="00A20EFE"/>
    <w:rsid w:val="00A2194C"/>
    <w:rsid w:val="00A24788"/>
    <w:rsid w:val="00A24A87"/>
    <w:rsid w:val="00A24BC2"/>
    <w:rsid w:val="00A24F03"/>
    <w:rsid w:val="00A251E7"/>
    <w:rsid w:val="00A26633"/>
    <w:rsid w:val="00A30C2E"/>
    <w:rsid w:val="00A31A44"/>
    <w:rsid w:val="00A31EF2"/>
    <w:rsid w:val="00A340C3"/>
    <w:rsid w:val="00A34352"/>
    <w:rsid w:val="00A350D2"/>
    <w:rsid w:val="00A359AE"/>
    <w:rsid w:val="00A35B7D"/>
    <w:rsid w:val="00A36883"/>
    <w:rsid w:val="00A40151"/>
    <w:rsid w:val="00A4041A"/>
    <w:rsid w:val="00A4059B"/>
    <w:rsid w:val="00A40DA0"/>
    <w:rsid w:val="00A4122B"/>
    <w:rsid w:val="00A41512"/>
    <w:rsid w:val="00A41F82"/>
    <w:rsid w:val="00A4240C"/>
    <w:rsid w:val="00A42716"/>
    <w:rsid w:val="00A4292F"/>
    <w:rsid w:val="00A42BBA"/>
    <w:rsid w:val="00A42BFE"/>
    <w:rsid w:val="00A43571"/>
    <w:rsid w:val="00A4383C"/>
    <w:rsid w:val="00A443C6"/>
    <w:rsid w:val="00A44D6F"/>
    <w:rsid w:val="00A451E0"/>
    <w:rsid w:val="00A453C6"/>
    <w:rsid w:val="00A455D5"/>
    <w:rsid w:val="00A45EFD"/>
    <w:rsid w:val="00A45F98"/>
    <w:rsid w:val="00A4642A"/>
    <w:rsid w:val="00A464AA"/>
    <w:rsid w:val="00A46623"/>
    <w:rsid w:val="00A46EDB"/>
    <w:rsid w:val="00A46FE6"/>
    <w:rsid w:val="00A46FFD"/>
    <w:rsid w:val="00A470A1"/>
    <w:rsid w:val="00A47587"/>
    <w:rsid w:val="00A4777F"/>
    <w:rsid w:val="00A47B3D"/>
    <w:rsid w:val="00A51ABD"/>
    <w:rsid w:val="00A51CC5"/>
    <w:rsid w:val="00A52AAF"/>
    <w:rsid w:val="00A53022"/>
    <w:rsid w:val="00A5359D"/>
    <w:rsid w:val="00A542C1"/>
    <w:rsid w:val="00A54413"/>
    <w:rsid w:val="00A54D5D"/>
    <w:rsid w:val="00A556AD"/>
    <w:rsid w:val="00A55D77"/>
    <w:rsid w:val="00A561C5"/>
    <w:rsid w:val="00A5687F"/>
    <w:rsid w:val="00A56BE2"/>
    <w:rsid w:val="00A56EF5"/>
    <w:rsid w:val="00A57161"/>
    <w:rsid w:val="00A5755E"/>
    <w:rsid w:val="00A606D3"/>
    <w:rsid w:val="00A60A0E"/>
    <w:rsid w:val="00A61247"/>
    <w:rsid w:val="00A61703"/>
    <w:rsid w:val="00A6193F"/>
    <w:rsid w:val="00A61EBB"/>
    <w:rsid w:val="00A61EBF"/>
    <w:rsid w:val="00A61FBB"/>
    <w:rsid w:val="00A6271F"/>
    <w:rsid w:val="00A62849"/>
    <w:rsid w:val="00A62DCE"/>
    <w:rsid w:val="00A62FD0"/>
    <w:rsid w:val="00A63B97"/>
    <w:rsid w:val="00A63EE2"/>
    <w:rsid w:val="00A64333"/>
    <w:rsid w:val="00A646FE"/>
    <w:rsid w:val="00A65313"/>
    <w:rsid w:val="00A66598"/>
    <w:rsid w:val="00A66A0F"/>
    <w:rsid w:val="00A670DD"/>
    <w:rsid w:val="00A67FD1"/>
    <w:rsid w:val="00A70C09"/>
    <w:rsid w:val="00A718F4"/>
    <w:rsid w:val="00A724A3"/>
    <w:rsid w:val="00A72641"/>
    <w:rsid w:val="00A731E5"/>
    <w:rsid w:val="00A732E7"/>
    <w:rsid w:val="00A73912"/>
    <w:rsid w:val="00A73D32"/>
    <w:rsid w:val="00A743F0"/>
    <w:rsid w:val="00A7476D"/>
    <w:rsid w:val="00A75740"/>
    <w:rsid w:val="00A7589F"/>
    <w:rsid w:val="00A758B9"/>
    <w:rsid w:val="00A75B52"/>
    <w:rsid w:val="00A75BAD"/>
    <w:rsid w:val="00A75F47"/>
    <w:rsid w:val="00A7707F"/>
    <w:rsid w:val="00A77564"/>
    <w:rsid w:val="00A775C0"/>
    <w:rsid w:val="00A8014B"/>
    <w:rsid w:val="00A80E09"/>
    <w:rsid w:val="00A811C7"/>
    <w:rsid w:val="00A81452"/>
    <w:rsid w:val="00A8157F"/>
    <w:rsid w:val="00A81883"/>
    <w:rsid w:val="00A818BE"/>
    <w:rsid w:val="00A8223F"/>
    <w:rsid w:val="00A82C71"/>
    <w:rsid w:val="00A83C80"/>
    <w:rsid w:val="00A841BB"/>
    <w:rsid w:val="00A8451E"/>
    <w:rsid w:val="00A848A9"/>
    <w:rsid w:val="00A850E4"/>
    <w:rsid w:val="00A85186"/>
    <w:rsid w:val="00A85536"/>
    <w:rsid w:val="00A85582"/>
    <w:rsid w:val="00A85A30"/>
    <w:rsid w:val="00A85F56"/>
    <w:rsid w:val="00A8632A"/>
    <w:rsid w:val="00A867A1"/>
    <w:rsid w:val="00A86CA6"/>
    <w:rsid w:val="00A86D36"/>
    <w:rsid w:val="00A90578"/>
    <w:rsid w:val="00A9087C"/>
    <w:rsid w:val="00A9116B"/>
    <w:rsid w:val="00A91278"/>
    <w:rsid w:val="00A9195F"/>
    <w:rsid w:val="00A91DE5"/>
    <w:rsid w:val="00A921C4"/>
    <w:rsid w:val="00A921EA"/>
    <w:rsid w:val="00A93075"/>
    <w:rsid w:val="00A93CEF"/>
    <w:rsid w:val="00A944EF"/>
    <w:rsid w:val="00A94840"/>
    <w:rsid w:val="00A950B2"/>
    <w:rsid w:val="00A96786"/>
    <w:rsid w:val="00A96937"/>
    <w:rsid w:val="00A96B0C"/>
    <w:rsid w:val="00A96D77"/>
    <w:rsid w:val="00A977E3"/>
    <w:rsid w:val="00A97AC3"/>
    <w:rsid w:val="00AA05EA"/>
    <w:rsid w:val="00AA19A4"/>
    <w:rsid w:val="00AA20C7"/>
    <w:rsid w:val="00AA216E"/>
    <w:rsid w:val="00AA2444"/>
    <w:rsid w:val="00AA2AC8"/>
    <w:rsid w:val="00AA2AD0"/>
    <w:rsid w:val="00AA4421"/>
    <w:rsid w:val="00AA46B1"/>
    <w:rsid w:val="00AA4B26"/>
    <w:rsid w:val="00AA5821"/>
    <w:rsid w:val="00AA59D5"/>
    <w:rsid w:val="00AA5F7C"/>
    <w:rsid w:val="00AA661D"/>
    <w:rsid w:val="00AA77FD"/>
    <w:rsid w:val="00AA7869"/>
    <w:rsid w:val="00AB0229"/>
    <w:rsid w:val="00AB0B38"/>
    <w:rsid w:val="00AB0DFB"/>
    <w:rsid w:val="00AB12EE"/>
    <w:rsid w:val="00AB1700"/>
    <w:rsid w:val="00AB23A4"/>
    <w:rsid w:val="00AB30E2"/>
    <w:rsid w:val="00AB4BE6"/>
    <w:rsid w:val="00AB4D20"/>
    <w:rsid w:val="00AB52D3"/>
    <w:rsid w:val="00AB57D8"/>
    <w:rsid w:val="00AB59F0"/>
    <w:rsid w:val="00AB6734"/>
    <w:rsid w:val="00AB72B5"/>
    <w:rsid w:val="00AB77C1"/>
    <w:rsid w:val="00AC01EC"/>
    <w:rsid w:val="00AC0522"/>
    <w:rsid w:val="00AC054B"/>
    <w:rsid w:val="00AC10C3"/>
    <w:rsid w:val="00AC206C"/>
    <w:rsid w:val="00AC2107"/>
    <w:rsid w:val="00AC2280"/>
    <w:rsid w:val="00AC24AB"/>
    <w:rsid w:val="00AC32E9"/>
    <w:rsid w:val="00AC46B8"/>
    <w:rsid w:val="00AC5EA7"/>
    <w:rsid w:val="00AC5EDE"/>
    <w:rsid w:val="00AC6519"/>
    <w:rsid w:val="00AC66B5"/>
    <w:rsid w:val="00AC68D3"/>
    <w:rsid w:val="00AC6E90"/>
    <w:rsid w:val="00AC7264"/>
    <w:rsid w:val="00AC72CB"/>
    <w:rsid w:val="00AC7FCC"/>
    <w:rsid w:val="00AD004A"/>
    <w:rsid w:val="00AD03CA"/>
    <w:rsid w:val="00AD06F7"/>
    <w:rsid w:val="00AD1D39"/>
    <w:rsid w:val="00AD230F"/>
    <w:rsid w:val="00AD3161"/>
    <w:rsid w:val="00AD3165"/>
    <w:rsid w:val="00AD396A"/>
    <w:rsid w:val="00AD3C4A"/>
    <w:rsid w:val="00AD4487"/>
    <w:rsid w:val="00AD5671"/>
    <w:rsid w:val="00AD5BCC"/>
    <w:rsid w:val="00AD72B0"/>
    <w:rsid w:val="00AE0E03"/>
    <w:rsid w:val="00AE116D"/>
    <w:rsid w:val="00AE14E4"/>
    <w:rsid w:val="00AE19AC"/>
    <w:rsid w:val="00AE1B5D"/>
    <w:rsid w:val="00AE1F8B"/>
    <w:rsid w:val="00AE2338"/>
    <w:rsid w:val="00AE288D"/>
    <w:rsid w:val="00AE2C53"/>
    <w:rsid w:val="00AE2D7E"/>
    <w:rsid w:val="00AE3103"/>
    <w:rsid w:val="00AE34D8"/>
    <w:rsid w:val="00AE41F1"/>
    <w:rsid w:val="00AE4E5C"/>
    <w:rsid w:val="00AE4ECE"/>
    <w:rsid w:val="00AE5E2F"/>
    <w:rsid w:val="00AE6310"/>
    <w:rsid w:val="00AE6BC6"/>
    <w:rsid w:val="00AE771D"/>
    <w:rsid w:val="00AE7777"/>
    <w:rsid w:val="00AF0347"/>
    <w:rsid w:val="00AF09C3"/>
    <w:rsid w:val="00AF09DC"/>
    <w:rsid w:val="00AF0BA6"/>
    <w:rsid w:val="00AF1675"/>
    <w:rsid w:val="00AF17B4"/>
    <w:rsid w:val="00AF18E4"/>
    <w:rsid w:val="00AF3086"/>
    <w:rsid w:val="00AF318F"/>
    <w:rsid w:val="00AF34D3"/>
    <w:rsid w:val="00AF3899"/>
    <w:rsid w:val="00AF4B9F"/>
    <w:rsid w:val="00AF4C78"/>
    <w:rsid w:val="00AF4E0C"/>
    <w:rsid w:val="00AF4F1A"/>
    <w:rsid w:val="00AF50F9"/>
    <w:rsid w:val="00AF64E1"/>
    <w:rsid w:val="00AF71F0"/>
    <w:rsid w:val="00AF79EE"/>
    <w:rsid w:val="00AF7A01"/>
    <w:rsid w:val="00AF7BBE"/>
    <w:rsid w:val="00AF7C50"/>
    <w:rsid w:val="00B00077"/>
    <w:rsid w:val="00B00126"/>
    <w:rsid w:val="00B004E9"/>
    <w:rsid w:val="00B00D90"/>
    <w:rsid w:val="00B00DCA"/>
    <w:rsid w:val="00B00FAA"/>
    <w:rsid w:val="00B01417"/>
    <w:rsid w:val="00B01D65"/>
    <w:rsid w:val="00B01E94"/>
    <w:rsid w:val="00B01FC2"/>
    <w:rsid w:val="00B022AF"/>
    <w:rsid w:val="00B023AB"/>
    <w:rsid w:val="00B029AF"/>
    <w:rsid w:val="00B02AD4"/>
    <w:rsid w:val="00B02B4E"/>
    <w:rsid w:val="00B03BF7"/>
    <w:rsid w:val="00B03D23"/>
    <w:rsid w:val="00B03E83"/>
    <w:rsid w:val="00B03ED6"/>
    <w:rsid w:val="00B03F39"/>
    <w:rsid w:val="00B04434"/>
    <w:rsid w:val="00B04685"/>
    <w:rsid w:val="00B058E1"/>
    <w:rsid w:val="00B05C7B"/>
    <w:rsid w:val="00B05FEF"/>
    <w:rsid w:val="00B06859"/>
    <w:rsid w:val="00B0743F"/>
    <w:rsid w:val="00B07B2C"/>
    <w:rsid w:val="00B07F66"/>
    <w:rsid w:val="00B1090C"/>
    <w:rsid w:val="00B114DA"/>
    <w:rsid w:val="00B116D6"/>
    <w:rsid w:val="00B11970"/>
    <w:rsid w:val="00B11A96"/>
    <w:rsid w:val="00B11ED2"/>
    <w:rsid w:val="00B11F7D"/>
    <w:rsid w:val="00B1289E"/>
    <w:rsid w:val="00B12BEF"/>
    <w:rsid w:val="00B13C04"/>
    <w:rsid w:val="00B13EE8"/>
    <w:rsid w:val="00B14AD5"/>
    <w:rsid w:val="00B14EE9"/>
    <w:rsid w:val="00B15931"/>
    <w:rsid w:val="00B166F5"/>
    <w:rsid w:val="00B17488"/>
    <w:rsid w:val="00B201FB"/>
    <w:rsid w:val="00B20483"/>
    <w:rsid w:val="00B20709"/>
    <w:rsid w:val="00B2083D"/>
    <w:rsid w:val="00B2085D"/>
    <w:rsid w:val="00B20922"/>
    <w:rsid w:val="00B20B2E"/>
    <w:rsid w:val="00B20B51"/>
    <w:rsid w:val="00B215A0"/>
    <w:rsid w:val="00B21714"/>
    <w:rsid w:val="00B2192F"/>
    <w:rsid w:val="00B22170"/>
    <w:rsid w:val="00B22D93"/>
    <w:rsid w:val="00B230EF"/>
    <w:rsid w:val="00B23213"/>
    <w:rsid w:val="00B23A58"/>
    <w:rsid w:val="00B2534E"/>
    <w:rsid w:val="00B26377"/>
    <w:rsid w:val="00B26451"/>
    <w:rsid w:val="00B2659D"/>
    <w:rsid w:val="00B27103"/>
    <w:rsid w:val="00B27D38"/>
    <w:rsid w:val="00B3013B"/>
    <w:rsid w:val="00B30242"/>
    <w:rsid w:val="00B30527"/>
    <w:rsid w:val="00B308CE"/>
    <w:rsid w:val="00B30A09"/>
    <w:rsid w:val="00B30B2D"/>
    <w:rsid w:val="00B318F6"/>
    <w:rsid w:val="00B31A7E"/>
    <w:rsid w:val="00B31C90"/>
    <w:rsid w:val="00B31D82"/>
    <w:rsid w:val="00B31D85"/>
    <w:rsid w:val="00B31DCC"/>
    <w:rsid w:val="00B3262D"/>
    <w:rsid w:val="00B3273F"/>
    <w:rsid w:val="00B33006"/>
    <w:rsid w:val="00B3307F"/>
    <w:rsid w:val="00B33EAD"/>
    <w:rsid w:val="00B3453C"/>
    <w:rsid w:val="00B3511A"/>
    <w:rsid w:val="00B354D2"/>
    <w:rsid w:val="00B35CBA"/>
    <w:rsid w:val="00B36643"/>
    <w:rsid w:val="00B370FF"/>
    <w:rsid w:val="00B37725"/>
    <w:rsid w:val="00B37911"/>
    <w:rsid w:val="00B4149E"/>
    <w:rsid w:val="00B41B60"/>
    <w:rsid w:val="00B420D7"/>
    <w:rsid w:val="00B425BD"/>
    <w:rsid w:val="00B42DD0"/>
    <w:rsid w:val="00B432E1"/>
    <w:rsid w:val="00B435DB"/>
    <w:rsid w:val="00B43737"/>
    <w:rsid w:val="00B437E0"/>
    <w:rsid w:val="00B43A68"/>
    <w:rsid w:val="00B45900"/>
    <w:rsid w:val="00B45F85"/>
    <w:rsid w:val="00B45FF0"/>
    <w:rsid w:val="00B46258"/>
    <w:rsid w:val="00B46F31"/>
    <w:rsid w:val="00B472D3"/>
    <w:rsid w:val="00B47744"/>
    <w:rsid w:val="00B479BD"/>
    <w:rsid w:val="00B47C03"/>
    <w:rsid w:val="00B47FF8"/>
    <w:rsid w:val="00B50489"/>
    <w:rsid w:val="00B5065C"/>
    <w:rsid w:val="00B50827"/>
    <w:rsid w:val="00B51684"/>
    <w:rsid w:val="00B51E4B"/>
    <w:rsid w:val="00B52063"/>
    <w:rsid w:val="00B523AD"/>
    <w:rsid w:val="00B54D61"/>
    <w:rsid w:val="00B54F59"/>
    <w:rsid w:val="00B561E9"/>
    <w:rsid w:val="00B562F9"/>
    <w:rsid w:val="00B5672B"/>
    <w:rsid w:val="00B56990"/>
    <w:rsid w:val="00B57E01"/>
    <w:rsid w:val="00B60155"/>
    <w:rsid w:val="00B605DF"/>
    <w:rsid w:val="00B61CE9"/>
    <w:rsid w:val="00B61DDA"/>
    <w:rsid w:val="00B61F4E"/>
    <w:rsid w:val="00B62201"/>
    <w:rsid w:val="00B62276"/>
    <w:rsid w:val="00B62530"/>
    <w:rsid w:val="00B6331A"/>
    <w:rsid w:val="00B6358B"/>
    <w:rsid w:val="00B639A2"/>
    <w:rsid w:val="00B63D5A"/>
    <w:rsid w:val="00B642A8"/>
    <w:rsid w:val="00B65098"/>
    <w:rsid w:val="00B66447"/>
    <w:rsid w:val="00B667D4"/>
    <w:rsid w:val="00B66DDE"/>
    <w:rsid w:val="00B675C3"/>
    <w:rsid w:val="00B70FC5"/>
    <w:rsid w:val="00B715C8"/>
    <w:rsid w:val="00B71905"/>
    <w:rsid w:val="00B72259"/>
    <w:rsid w:val="00B7240F"/>
    <w:rsid w:val="00B7252C"/>
    <w:rsid w:val="00B730A5"/>
    <w:rsid w:val="00B732D2"/>
    <w:rsid w:val="00B736C7"/>
    <w:rsid w:val="00B740A1"/>
    <w:rsid w:val="00B74306"/>
    <w:rsid w:val="00B74698"/>
    <w:rsid w:val="00B74854"/>
    <w:rsid w:val="00B7605A"/>
    <w:rsid w:val="00B760BD"/>
    <w:rsid w:val="00B76709"/>
    <w:rsid w:val="00B77018"/>
    <w:rsid w:val="00B77E37"/>
    <w:rsid w:val="00B8059C"/>
    <w:rsid w:val="00B80790"/>
    <w:rsid w:val="00B807E7"/>
    <w:rsid w:val="00B80D91"/>
    <w:rsid w:val="00B815E8"/>
    <w:rsid w:val="00B81B9D"/>
    <w:rsid w:val="00B81EC2"/>
    <w:rsid w:val="00B824CD"/>
    <w:rsid w:val="00B82735"/>
    <w:rsid w:val="00B82A12"/>
    <w:rsid w:val="00B82E97"/>
    <w:rsid w:val="00B83223"/>
    <w:rsid w:val="00B83422"/>
    <w:rsid w:val="00B837EA"/>
    <w:rsid w:val="00B83DA9"/>
    <w:rsid w:val="00B83FE8"/>
    <w:rsid w:val="00B84AC3"/>
    <w:rsid w:val="00B85176"/>
    <w:rsid w:val="00B85C7E"/>
    <w:rsid w:val="00B86769"/>
    <w:rsid w:val="00B87744"/>
    <w:rsid w:val="00B87A1E"/>
    <w:rsid w:val="00B912EB"/>
    <w:rsid w:val="00B917D8"/>
    <w:rsid w:val="00B9197B"/>
    <w:rsid w:val="00B92423"/>
    <w:rsid w:val="00B92BF2"/>
    <w:rsid w:val="00B92C85"/>
    <w:rsid w:val="00B92EF1"/>
    <w:rsid w:val="00B94121"/>
    <w:rsid w:val="00B946EF"/>
    <w:rsid w:val="00B94BAF"/>
    <w:rsid w:val="00B94D8D"/>
    <w:rsid w:val="00B94EDF"/>
    <w:rsid w:val="00B95A6A"/>
    <w:rsid w:val="00B95CC3"/>
    <w:rsid w:val="00B96452"/>
    <w:rsid w:val="00B9646E"/>
    <w:rsid w:val="00B9670F"/>
    <w:rsid w:val="00B96F96"/>
    <w:rsid w:val="00B9711E"/>
    <w:rsid w:val="00BA06C0"/>
    <w:rsid w:val="00BA080D"/>
    <w:rsid w:val="00BA0E57"/>
    <w:rsid w:val="00BA10CA"/>
    <w:rsid w:val="00BA11FA"/>
    <w:rsid w:val="00BA12D8"/>
    <w:rsid w:val="00BA1608"/>
    <w:rsid w:val="00BA20AE"/>
    <w:rsid w:val="00BA21D3"/>
    <w:rsid w:val="00BA26A1"/>
    <w:rsid w:val="00BA2AA6"/>
    <w:rsid w:val="00BA2B2E"/>
    <w:rsid w:val="00BA456C"/>
    <w:rsid w:val="00BA4827"/>
    <w:rsid w:val="00BA4953"/>
    <w:rsid w:val="00BA50FC"/>
    <w:rsid w:val="00BA548A"/>
    <w:rsid w:val="00BA597B"/>
    <w:rsid w:val="00BA5F0A"/>
    <w:rsid w:val="00BA62C3"/>
    <w:rsid w:val="00BA648A"/>
    <w:rsid w:val="00BA6A22"/>
    <w:rsid w:val="00BA6B12"/>
    <w:rsid w:val="00BA6BF1"/>
    <w:rsid w:val="00BA6F7B"/>
    <w:rsid w:val="00BA700B"/>
    <w:rsid w:val="00BA7250"/>
    <w:rsid w:val="00BA7991"/>
    <w:rsid w:val="00BB0535"/>
    <w:rsid w:val="00BB14EC"/>
    <w:rsid w:val="00BB1E97"/>
    <w:rsid w:val="00BB2790"/>
    <w:rsid w:val="00BB2A6E"/>
    <w:rsid w:val="00BB3057"/>
    <w:rsid w:val="00BB3269"/>
    <w:rsid w:val="00BB3A5B"/>
    <w:rsid w:val="00BB3A6B"/>
    <w:rsid w:val="00BB40DC"/>
    <w:rsid w:val="00BB4682"/>
    <w:rsid w:val="00BB5822"/>
    <w:rsid w:val="00BB6D68"/>
    <w:rsid w:val="00BB6DD3"/>
    <w:rsid w:val="00BB7717"/>
    <w:rsid w:val="00BB771C"/>
    <w:rsid w:val="00BB7C5F"/>
    <w:rsid w:val="00BC0808"/>
    <w:rsid w:val="00BC095C"/>
    <w:rsid w:val="00BC1036"/>
    <w:rsid w:val="00BC1B33"/>
    <w:rsid w:val="00BC2922"/>
    <w:rsid w:val="00BC2A61"/>
    <w:rsid w:val="00BC2D04"/>
    <w:rsid w:val="00BC379B"/>
    <w:rsid w:val="00BC44F9"/>
    <w:rsid w:val="00BC60E5"/>
    <w:rsid w:val="00BC639A"/>
    <w:rsid w:val="00BC6C43"/>
    <w:rsid w:val="00BC78B5"/>
    <w:rsid w:val="00BC79D9"/>
    <w:rsid w:val="00BC7B25"/>
    <w:rsid w:val="00BD0D1D"/>
    <w:rsid w:val="00BD0E88"/>
    <w:rsid w:val="00BD0F7C"/>
    <w:rsid w:val="00BD2A00"/>
    <w:rsid w:val="00BD3EAF"/>
    <w:rsid w:val="00BD4223"/>
    <w:rsid w:val="00BD46C9"/>
    <w:rsid w:val="00BD480B"/>
    <w:rsid w:val="00BD4A09"/>
    <w:rsid w:val="00BD4FCE"/>
    <w:rsid w:val="00BD50CD"/>
    <w:rsid w:val="00BD64B7"/>
    <w:rsid w:val="00BD757F"/>
    <w:rsid w:val="00BD762E"/>
    <w:rsid w:val="00BE0133"/>
    <w:rsid w:val="00BE0E36"/>
    <w:rsid w:val="00BE141E"/>
    <w:rsid w:val="00BE14DF"/>
    <w:rsid w:val="00BE15C6"/>
    <w:rsid w:val="00BE199F"/>
    <w:rsid w:val="00BE1B2B"/>
    <w:rsid w:val="00BE24A3"/>
    <w:rsid w:val="00BE28C1"/>
    <w:rsid w:val="00BE2A72"/>
    <w:rsid w:val="00BE300B"/>
    <w:rsid w:val="00BE32BD"/>
    <w:rsid w:val="00BE3541"/>
    <w:rsid w:val="00BE3C8F"/>
    <w:rsid w:val="00BE47FB"/>
    <w:rsid w:val="00BE4913"/>
    <w:rsid w:val="00BE4D0D"/>
    <w:rsid w:val="00BE4D56"/>
    <w:rsid w:val="00BE4FF6"/>
    <w:rsid w:val="00BE5014"/>
    <w:rsid w:val="00BE575D"/>
    <w:rsid w:val="00BE5AF7"/>
    <w:rsid w:val="00BE604B"/>
    <w:rsid w:val="00BE6AE0"/>
    <w:rsid w:val="00BE6EDE"/>
    <w:rsid w:val="00BE72B7"/>
    <w:rsid w:val="00BF038D"/>
    <w:rsid w:val="00BF0419"/>
    <w:rsid w:val="00BF095D"/>
    <w:rsid w:val="00BF0BC4"/>
    <w:rsid w:val="00BF1637"/>
    <w:rsid w:val="00BF2312"/>
    <w:rsid w:val="00BF2993"/>
    <w:rsid w:val="00BF33A9"/>
    <w:rsid w:val="00BF34F7"/>
    <w:rsid w:val="00BF3B81"/>
    <w:rsid w:val="00BF44AD"/>
    <w:rsid w:val="00BF4563"/>
    <w:rsid w:val="00BF4DC9"/>
    <w:rsid w:val="00BF4F3F"/>
    <w:rsid w:val="00BF534E"/>
    <w:rsid w:val="00BF63DB"/>
    <w:rsid w:val="00BF67CC"/>
    <w:rsid w:val="00BF7094"/>
    <w:rsid w:val="00C002F7"/>
    <w:rsid w:val="00C00D2E"/>
    <w:rsid w:val="00C01248"/>
    <w:rsid w:val="00C017F4"/>
    <w:rsid w:val="00C02489"/>
    <w:rsid w:val="00C02827"/>
    <w:rsid w:val="00C02897"/>
    <w:rsid w:val="00C02A7D"/>
    <w:rsid w:val="00C03595"/>
    <w:rsid w:val="00C03B4F"/>
    <w:rsid w:val="00C03B99"/>
    <w:rsid w:val="00C03F78"/>
    <w:rsid w:val="00C04218"/>
    <w:rsid w:val="00C043B0"/>
    <w:rsid w:val="00C04A52"/>
    <w:rsid w:val="00C05A69"/>
    <w:rsid w:val="00C05D98"/>
    <w:rsid w:val="00C0609A"/>
    <w:rsid w:val="00C06B34"/>
    <w:rsid w:val="00C0701F"/>
    <w:rsid w:val="00C072D7"/>
    <w:rsid w:val="00C078A8"/>
    <w:rsid w:val="00C102EB"/>
    <w:rsid w:val="00C10568"/>
    <w:rsid w:val="00C1061D"/>
    <w:rsid w:val="00C10CBB"/>
    <w:rsid w:val="00C120DA"/>
    <w:rsid w:val="00C124E4"/>
    <w:rsid w:val="00C12D4E"/>
    <w:rsid w:val="00C12DA6"/>
    <w:rsid w:val="00C13599"/>
    <w:rsid w:val="00C137C7"/>
    <w:rsid w:val="00C14136"/>
    <w:rsid w:val="00C141B2"/>
    <w:rsid w:val="00C142F8"/>
    <w:rsid w:val="00C14497"/>
    <w:rsid w:val="00C14766"/>
    <w:rsid w:val="00C14977"/>
    <w:rsid w:val="00C150FE"/>
    <w:rsid w:val="00C1564E"/>
    <w:rsid w:val="00C15CFE"/>
    <w:rsid w:val="00C16279"/>
    <w:rsid w:val="00C16813"/>
    <w:rsid w:val="00C16A46"/>
    <w:rsid w:val="00C17006"/>
    <w:rsid w:val="00C17734"/>
    <w:rsid w:val="00C17C5F"/>
    <w:rsid w:val="00C2008D"/>
    <w:rsid w:val="00C21033"/>
    <w:rsid w:val="00C21862"/>
    <w:rsid w:val="00C21A9B"/>
    <w:rsid w:val="00C2305B"/>
    <w:rsid w:val="00C23D00"/>
    <w:rsid w:val="00C24BAA"/>
    <w:rsid w:val="00C24C76"/>
    <w:rsid w:val="00C24C89"/>
    <w:rsid w:val="00C2526E"/>
    <w:rsid w:val="00C25437"/>
    <w:rsid w:val="00C27839"/>
    <w:rsid w:val="00C30E60"/>
    <w:rsid w:val="00C311D9"/>
    <w:rsid w:val="00C317B2"/>
    <w:rsid w:val="00C3205A"/>
    <w:rsid w:val="00C32FB9"/>
    <w:rsid w:val="00C332CE"/>
    <w:rsid w:val="00C338A0"/>
    <w:rsid w:val="00C33A22"/>
    <w:rsid w:val="00C34072"/>
    <w:rsid w:val="00C349AF"/>
    <w:rsid w:val="00C34A06"/>
    <w:rsid w:val="00C35561"/>
    <w:rsid w:val="00C358C4"/>
    <w:rsid w:val="00C35E3B"/>
    <w:rsid w:val="00C36285"/>
    <w:rsid w:val="00C36BF3"/>
    <w:rsid w:val="00C375D2"/>
    <w:rsid w:val="00C37B6B"/>
    <w:rsid w:val="00C4051D"/>
    <w:rsid w:val="00C415D8"/>
    <w:rsid w:val="00C4287B"/>
    <w:rsid w:val="00C429BF"/>
    <w:rsid w:val="00C42AA1"/>
    <w:rsid w:val="00C42DC8"/>
    <w:rsid w:val="00C43140"/>
    <w:rsid w:val="00C43567"/>
    <w:rsid w:val="00C43A2F"/>
    <w:rsid w:val="00C43C4D"/>
    <w:rsid w:val="00C44611"/>
    <w:rsid w:val="00C44956"/>
    <w:rsid w:val="00C44AA9"/>
    <w:rsid w:val="00C45557"/>
    <w:rsid w:val="00C47BA4"/>
    <w:rsid w:val="00C5016C"/>
    <w:rsid w:val="00C50A23"/>
    <w:rsid w:val="00C516CC"/>
    <w:rsid w:val="00C51C6F"/>
    <w:rsid w:val="00C52386"/>
    <w:rsid w:val="00C5255B"/>
    <w:rsid w:val="00C52ECB"/>
    <w:rsid w:val="00C53787"/>
    <w:rsid w:val="00C537FD"/>
    <w:rsid w:val="00C5484B"/>
    <w:rsid w:val="00C553AB"/>
    <w:rsid w:val="00C55D4C"/>
    <w:rsid w:val="00C55DFB"/>
    <w:rsid w:val="00C5606F"/>
    <w:rsid w:val="00C57AB5"/>
    <w:rsid w:val="00C57F27"/>
    <w:rsid w:val="00C6066D"/>
    <w:rsid w:val="00C607DE"/>
    <w:rsid w:val="00C60B02"/>
    <w:rsid w:val="00C60D4F"/>
    <w:rsid w:val="00C614F0"/>
    <w:rsid w:val="00C6283B"/>
    <w:rsid w:val="00C6453E"/>
    <w:rsid w:val="00C645CC"/>
    <w:rsid w:val="00C64F72"/>
    <w:rsid w:val="00C652F0"/>
    <w:rsid w:val="00C660E8"/>
    <w:rsid w:val="00C6637E"/>
    <w:rsid w:val="00C66868"/>
    <w:rsid w:val="00C66BFD"/>
    <w:rsid w:val="00C66E2D"/>
    <w:rsid w:val="00C66EB4"/>
    <w:rsid w:val="00C672E8"/>
    <w:rsid w:val="00C67A78"/>
    <w:rsid w:val="00C70EF0"/>
    <w:rsid w:val="00C70F70"/>
    <w:rsid w:val="00C731F3"/>
    <w:rsid w:val="00C7384D"/>
    <w:rsid w:val="00C73F2C"/>
    <w:rsid w:val="00C73F9E"/>
    <w:rsid w:val="00C741E8"/>
    <w:rsid w:val="00C74232"/>
    <w:rsid w:val="00C748B8"/>
    <w:rsid w:val="00C75368"/>
    <w:rsid w:val="00C75E37"/>
    <w:rsid w:val="00C767CF"/>
    <w:rsid w:val="00C76816"/>
    <w:rsid w:val="00C7690D"/>
    <w:rsid w:val="00C7767B"/>
    <w:rsid w:val="00C8139E"/>
    <w:rsid w:val="00C81629"/>
    <w:rsid w:val="00C8200C"/>
    <w:rsid w:val="00C8222A"/>
    <w:rsid w:val="00C8352A"/>
    <w:rsid w:val="00C83AFE"/>
    <w:rsid w:val="00C845A8"/>
    <w:rsid w:val="00C84BA8"/>
    <w:rsid w:val="00C850A9"/>
    <w:rsid w:val="00C8534B"/>
    <w:rsid w:val="00C85AA7"/>
    <w:rsid w:val="00C86AD1"/>
    <w:rsid w:val="00C872E5"/>
    <w:rsid w:val="00C87983"/>
    <w:rsid w:val="00C9066B"/>
    <w:rsid w:val="00C916F3"/>
    <w:rsid w:val="00C917F6"/>
    <w:rsid w:val="00C9182B"/>
    <w:rsid w:val="00C92779"/>
    <w:rsid w:val="00C92C89"/>
    <w:rsid w:val="00C93469"/>
    <w:rsid w:val="00C95764"/>
    <w:rsid w:val="00C95860"/>
    <w:rsid w:val="00C95D6E"/>
    <w:rsid w:val="00C96763"/>
    <w:rsid w:val="00C96AF5"/>
    <w:rsid w:val="00C96DE6"/>
    <w:rsid w:val="00C96DF1"/>
    <w:rsid w:val="00C96F6F"/>
    <w:rsid w:val="00C97262"/>
    <w:rsid w:val="00C97A28"/>
    <w:rsid w:val="00C97AC4"/>
    <w:rsid w:val="00C97C17"/>
    <w:rsid w:val="00C97D54"/>
    <w:rsid w:val="00C97D57"/>
    <w:rsid w:val="00CA09BE"/>
    <w:rsid w:val="00CA0CA0"/>
    <w:rsid w:val="00CA1C50"/>
    <w:rsid w:val="00CA2095"/>
    <w:rsid w:val="00CA215B"/>
    <w:rsid w:val="00CA3892"/>
    <w:rsid w:val="00CA3940"/>
    <w:rsid w:val="00CA3DAD"/>
    <w:rsid w:val="00CA3FBB"/>
    <w:rsid w:val="00CA45E4"/>
    <w:rsid w:val="00CA4EE5"/>
    <w:rsid w:val="00CA5C64"/>
    <w:rsid w:val="00CA648E"/>
    <w:rsid w:val="00CA70FF"/>
    <w:rsid w:val="00CA73BF"/>
    <w:rsid w:val="00CA7FF8"/>
    <w:rsid w:val="00CB11C3"/>
    <w:rsid w:val="00CB13ED"/>
    <w:rsid w:val="00CB1B45"/>
    <w:rsid w:val="00CB1F37"/>
    <w:rsid w:val="00CB203A"/>
    <w:rsid w:val="00CB24F7"/>
    <w:rsid w:val="00CB342C"/>
    <w:rsid w:val="00CB38FA"/>
    <w:rsid w:val="00CB3A16"/>
    <w:rsid w:val="00CB3D0E"/>
    <w:rsid w:val="00CB3EBC"/>
    <w:rsid w:val="00CB5A62"/>
    <w:rsid w:val="00CB606F"/>
    <w:rsid w:val="00CB612F"/>
    <w:rsid w:val="00CB657C"/>
    <w:rsid w:val="00CB6640"/>
    <w:rsid w:val="00CB6911"/>
    <w:rsid w:val="00CB7171"/>
    <w:rsid w:val="00CB74DD"/>
    <w:rsid w:val="00CB7940"/>
    <w:rsid w:val="00CB7BF2"/>
    <w:rsid w:val="00CC0250"/>
    <w:rsid w:val="00CC0591"/>
    <w:rsid w:val="00CC0592"/>
    <w:rsid w:val="00CC0992"/>
    <w:rsid w:val="00CC13D8"/>
    <w:rsid w:val="00CC23C7"/>
    <w:rsid w:val="00CC2665"/>
    <w:rsid w:val="00CC2AE2"/>
    <w:rsid w:val="00CC3B58"/>
    <w:rsid w:val="00CC3DFB"/>
    <w:rsid w:val="00CC4F1A"/>
    <w:rsid w:val="00CC5523"/>
    <w:rsid w:val="00CC5710"/>
    <w:rsid w:val="00CC6F7E"/>
    <w:rsid w:val="00CC6FE4"/>
    <w:rsid w:val="00CC75E0"/>
    <w:rsid w:val="00CC760D"/>
    <w:rsid w:val="00CD06EC"/>
    <w:rsid w:val="00CD0A0B"/>
    <w:rsid w:val="00CD187A"/>
    <w:rsid w:val="00CD2121"/>
    <w:rsid w:val="00CD2B24"/>
    <w:rsid w:val="00CD2BDD"/>
    <w:rsid w:val="00CD323A"/>
    <w:rsid w:val="00CD3338"/>
    <w:rsid w:val="00CD36A2"/>
    <w:rsid w:val="00CD3E55"/>
    <w:rsid w:val="00CD3E72"/>
    <w:rsid w:val="00CD4329"/>
    <w:rsid w:val="00CD471E"/>
    <w:rsid w:val="00CD5897"/>
    <w:rsid w:val="00CD5E36"/>
    <w:rsid w:val="00CD60BF"/>
    <w:rsid w:val="00CD6AF9"/>
    <w:rsid w:val="00CD6CF0"/>
    <w:rsid w:val="00CD70A5"/>
    <w:rsid w:val="00CD70C4"/>
    <w:rsid w:val="00CD71CE"/>
    <w:rsid w:val="00CD75C8"/>
    <w:rsid w:val="00CD7CC6"/>
    <w:rsid w:val="00CE0745"/>
    <w:rsid w:val="00CE0933"/>
    <w:rsid w:val="00CE1130"/>
    <w:rsid w:val="00CE116A"/>
    <w:rsid w:val="00CE2E9C"/>
    <w:rsid w:val="00CE3186"/>
    <w:rsid w:val="00CE3828"/>
    <w:rsid w:val="00CE3AFB"/>
    <w:rsid w:val="00CE4138"/>
    <w:rsid w:val="00CE4508"/>
    <w:rsid w:val="00CE453F"/>
    <w:rsid w:val="00CE4CE8"/>
    <w:rsid w:val="00CE5606"/>
    <w:rsid w:val="00CE5748"/>
    <w:rsid w:val="00CE601B"/>
    <w:rsid w:val="00CE6953"/>
    <w:rsid w:val="00CE6FF7"/>
    <w:rsid w:val="00CE72D5"/>
    <w:rsid w:val="00CF1013"/>
    <w:rsid w:val="00CF14F7"/>
    <w:rsid w:val="00CF2105"/>
    <w:rsid w:val="00CF21A5"/>
    <w:rsid w:val="00CF3005"/>
    <w:rsid w:val="00CF320C"/>
    <w:rsid w:val="00CF3EED"/>
    <w:rsid w:val="00CF45C5"/>
    <w:rsid w:val="00CF45D9"/>
    <w:rsid w:val="00CF4A95"/>
    <w:rsid w:val="00CF4C43"/>
    <w:rsid w:val="00CF5A7F"/>
    <w:rsid w:val="00CF5B44"/>
    <w:rsid w:val="00CF5EE7"/>
    <w:rsid w:val="00CF5F24"/>
    <w:rsid w:val="00CF5F32"/>
    <w:rsid w:val="00CF6535"/>
    <w:rsid w:val="00CF7FA2"/>
    <w:rsid w:val="00D004E8"/>
    <w:rsid w:val="00D010F4"/>
    <w:rsid w:val="00D011A6"/>
    <w:rsid w:val="00D012C3"/>
    <w:rsid w:val="00D017F9"/>
    <w:rsid w:val="00D0208A"/>
    <w:rsid w:val="00D02658"/>
    <w:rsid w:val="00D02C36"/>
    <w:rsid w:val="00D02D9F"/>
    <w:rsid w:val="00D02DDC"/>
    <w:rsid w:val="00D03170"/>
    <w:rsid w:val="00D03757"/>
    <w:rsid w:val="00D03C0A"/>
    <w:rsid w:val="00D03D3D"/>
    <w:rsid w:val="00D04A03"/>
    <w:rsid w:val="00D05071"/>
    <w:rsid w:val="00D05343"/>
    <w:rsid w:val="00D05AD0"/>
    <w:rsid w:val="00D060BC"/>
    <w:rsid w:val="00D06326"/>
    <w:rsid w:val="00D06348"/>
    <w:rsid w:val="00D06831"/>
    <w:rsid w:val="00D0699E"/>
    <w:rsid w:val="00D07187"/>
    <w:rsid w:val="00D07213"/>
    <w:rsid w:val="00D07C4A"/>
    <w:rsid w:val="00D10188"/>
    <w:rsid w:val="00D101BE"/>
    <w:rsid w:val="00D11134"/>
    <w:rsid w:val="00D11381"/>
    <w:rsid w:val="00D114A6"/>
    <w:rsid w:val="00D11A91"/>
    <w:rsid w:val="00D12209"/>
    <w:rsid w:val="00D123B3"/>
    <w:rsid w:val="00D13857"/>
    <w:rsid w:val="00D1401A"/>
    <w:rsid w:val="00D14397"/>
    <w:rsid w:val="00D14B40"/>
    <w:rsid w:val="00D154B0"/>
    <w:rsid w:val="00D15A37"/>
    <w:rsid w:val="00D16679"/>
    <w:rsid w:val="00D16DF4"/>
    <w:rsid w:val="00D171D6"/>
    <w:rsid w:val="00D17882"/>
    <w:rsid w:val="00D17A14"/>
    <w:rsid w:val="00D17D3A"/>
    <w:rsid w:val="00D17F58"/>
    <w:rsid w:val="00D2013D"/>
    <w:rsid w:val="00D20263"/>
    <w:rsid w:val="00D20C25"/>
    <w:rsid w:val="00D217DC"/>
    <w:rsid w:val="00D21D67"/>
    <w:rsid w:val="00D21D90"/>
    <w:rsid w:val="00D21E55"/>
    <w:rsid w:val="00D2266E"/>
    <w:rsid w:val="00D229CB"/>
    <w:rsid w:val="00D22DC0"/>
    <w:rsid w:val="00D23081"/>
    <w:rsid w:val="00D2314C"/>
    <w:rsid w:val="00D23390"/>
    <w:rsid w:val="00D23BF8"/>
    <w:rsid w:val="00D2420F"/>
    <w:rsid w:val="00D25BB1"/>
    <w:rsid w:val="00D27F38"/>
    <w:rsid w:val="00D3129C"/>
    <w:rsid w:val="00D323ED"/>
    <w:rsid w:val="00D32776"/>
    <w:rsid w:val="00D32C99"/>
    <w:rsid w:val="00D330E5"/>
    <w:rsid w:val="00D331BF"/>
    <w:rsid w:val="00D33220"/>
    <w:rsid w:val="00D332C8"/>
    <w:rsid w:val="00D335BB"/>
    <w:rsid w:val="00D33C61"/>
    <w:rsid w:val="00D343C7"/>
    <w:rsid w:val="00D34585"/>
    <w:rsid w:val="00D3540E"/>
    <w:rsid w:val="00D35CA1"/>
    <w:rsid w:val="00D362E4"/>
    <w:rsid w:val="00D36FBE"/>
    <w:rsid w:val="00D372A8"/>
    <w:rsid w:val="00D37559"/>
    <w:rsid w:val="00D375FF"/>
    <w:rsid w:val="00D37669"/>
    <w:rsid w:val="00D37F8D"/>
    <w:rsid w:val="00D40354"/>
    <w:rsid w:val="00D41654"/>
    <w:rsid w:val="00D41CF0"/>
    <w:rsid w:val="00D42D00"/>
    <w:rsid w:val="00D4304D"/>
    <w:rsid w:val="00D431B9"/>
    <w:rsid w:val="00D43519"/>
    <w:rsid w:val="00D45527"/>
    <w:rsid w:val="00D45952"/>
    <w:rsid w:val="00D4646E"/>
    <w:rsid w:val="00D46BD3"/>
    <w:rsid w:val="00D470CB"/>
    <w:rsid w:val="00D476B2"/>
    <w:rsid w:val="00D504F2"/>
    <w:rsid w:val="00D5096F"/>
    <w:rsid w:val="00D50F65"/>
    <w:rsid w:val="00D5112A"/>
    <w:rsid w:val="00D516F8"/>
    <w:rsid w:val="00D5259C"/>
    <w:rsid w:val="00D5427F"/>
    <w:rsid w:val="00D5497E"/>
    <w:rsid w:val="00D554FA"/>
    <w:rsid w:val="00D5557A"/>
    <w:rsid w:val="00D55744"/>
    <w:rsid w:val="00D558C8"/>
    <w:rsid w:val="00D56A5E"/>
    <w:rsid w:val="00D577E8"/>
    <w:rsid w:val="00D602FA"/>
    <w:rsid w:val="00D6031C"/>
    <w:rsid w:val="00D60478"/>
    <w:rsid w:val="00D60938"/>
    <w:rsid w:val="00D60A7E"/>
    <w:rsid w:val="00D60D58"/>
    <w:rsid w:val="00D617C0"/>
    <w:rsid w:val="00D6254A"/>
    <w:rsid w:val="00D635EB"/>
    <w:rsid w:val="00D63637"/>
    <w:rsid w:val="00D63841"/>
    <w:rsid w:val="00D63B02"/>
    <w:rsid w:val="00D63CB2"/>
    <w:rsid w:val="00D6406E"/>
    <w:rsid w:val="00D642C9"/>
    <w:rsid w:val="00D64520"/>
    <w:rsid w:val="00D646B4"/>
    <w:rsid w:val="00D64874"/>
    <w:rsid w:val="00D656AE"/>
    <w:rsid w:val="00D65AEE"/>
    <w:rsid w:val="00D65E5E"/>
    <w:rsid w:val="00D66078"/>
    <w:rsid w:val="00D6641D"/>
    <w:rsid w:val="00D66D7F"/>
    <w:rsid w:val="00D671EA"/>
    <w:rsid w:val="00D67756"/>
    <w:rsid w:val="00D70399"/>
    <w:rsid w:val="00D71353"/>
    <w:rsid w:val="00D718DD"/>
    <w:rsid w:val="00D72FE6"/>
    <w:rsid w:val="00D73199"/>
    <w:rsid w:val="00D7328F"/>
    <w:rsid w:val="00D7339A"/>
    <w:rsid w:val="00D73486"/>
    <w:rsid w:val="00D735A7"/>
    <w:rsid w:val="00D74275"/>
    <w:rsid w:val="00D75352"/>
    <w:rsid w:val="00D757E8"/>
    <w:rsid w:val="00D76529"/>
    <w:rsid w:val="00D8006E"/>
    <w:rsid w:val="00D805CA"/>
    <w:rsid w:val="00D80CE8"/>
    <w:rsid w:val="00D81C52"/>
    <w:rsid w:val="00D821FF"/>
    <w:rsid w:val="00D822F1"/>
    <w:rsid w:val="00D82AC0"/>
    <w:rsid w:val="00D839F8"/>
    <w:rsid w:val="00D83AAF"/>
    <w:rsid w:val="00D83DCA"/>
    <w:rsid w:val="00D83FC7"/>
    <w:rsid w:val="00D85ACE"/>
    <w:rsid w:val="00D871CF"/>
    <w:rsid w:val="00D873C6"/>
    <w:rsid w:val="00D90314"/>
    <w:rsid w:val="00D90574"/>
    <w:rsid w:val="00D9078E"/>
    <w:rsid w:val="00D90BBF"/>
    <w:rsid w:val="00D91201"/>
    <w:rsid w:val="00D91CF0"/>
    <w:rsid w:val="00D929A2"/>
    <w:rsid w:val="00D92A02"/>
    <w:rsid w:val="00D92E7B"/>
    <w:rsid w:val="00D9351B"/>
    <w:rsid w:val="00D94859"/>
    <w:rsid w:val="00D9494B"/>
    <w:rsid w:val="00D949E1"/>
    <w:rsid w:val="00D95771"/>
    <w:rsid w:val="00D96F25"/>
    <w:rsid w:val="00D970B1"/>
    <w:rsid w:val="00DA05EA"/>
    <w:rsid w:val="00DA0933"/>
    <w:rsid w:val="00DA0D01"/>
    <w:rsid w:val="00DA0EC1"/>
    <w:rsid w:val="00DA16AD"/>
    <w:rsid w:val="00DA170C"/>
    <w:rsid w:val="00DA2B8A"/>
    <w:rsid w:val="00DA2BA5"/>
    <w:rsid w:val="00DA2CD5"/>
    <w:rsid w:val="00DA4B1B"/>
    <w:rsid w:val="00DA4BC9"/>
    <w:rsid w:val="00DA4BEA"/>
    <w:rsid w:val="00DA4E49"/>
    <w:rsid w:val="00DA4F59"/>
    <w:rsid w:val="00DA4F93"/>
    <w:rsid w:val="00DA5AEC"/>
    <w:rsid w:val="00DA606D"/>
    <w:rsid w:val="00DA651E"/>
    <w:rsid w:val="00DB038C"/>
    <w:rsid w:val="00DB098C"/>
    <w:rsid w:val="00DB1985"/>
    <w:rsid w:val="00DB21CE"/>
    <w:rsid w:val="00DB26C2"/>
    <w:rsid w:val="00DB2F30"/>
    <w:rsid w:val="00DB304A"/>
    <w:rsid w:val="00DB369C"/>
    <w:rsid w:val="00DB37A5"/>
    <w:rsid w:val="00DB43FD"/>
    <w:rsid w:val="00DB46D8"/>
    <w:rsid w:val="00DB47D6"/>
    <w:rsid w:val="00DB50F4"/>
    <w:rsid w:val="00DB5BC1"/>
    <w:rsid w:val="00DB7A34"/>
    <w:rsid w:val="00DB7E66"/>
    <w:rsid w:val="00DC0390"/>
    <w:rsid w:val="00DC06A2"/>
    <w:rsid w:val="00DC0803"/>
    <w:rsid w:val="00DC0901"/>
    <w:rsid w:val="00DC140F"/>
    <w:rsid w:val="00DC1C44"/>
    <w:rsid w:val="00DC1F5A"/>
    <w:rsid w:val="00DC28D8"/>
    <w:rsid w:val="00DC2E19"/>
    <w:rsid w:val="00DC2FBA"/>
    <w:rsid w:val="00DC43FC"/>
    <w:rsid w:val="00DC4540"/>
    <w:rsid w:val="00DC4EEA"/>
    <w:rsid w:val="00DC5514"/>
    <w:rsid w:val="00DC5C1B"/>
    <w:rsid w:val="00DC6048"/>
    <w:rsid w:val="00DD03AC"/>
    <w:rsid w:val="00DD090D"/>
    <w:rsid w:val="00DD0B8F"/>
    <w:rsid w:val="00DD113C"/>
    <w:rsid w:val="00DD1855"/>
    <w:rsid w:val="00DD1E39"/>
    <w:rsid w:val="00DD236A"/>
    <w:rsid w:val="00DD248B"/>
    <w:rsid w:val="00DD272D"/>
    <w:rsid w:val="00DD314E"/>
    <w:rsid w:val="00DD3433"/>
    <w:rsid w:val="00DD37A5"/>
    <w:rsid w:val="00DD4209"/>
    <w:rsid w:val="00DD46B5"/>
    <w:rsid w:val="00DD4743"/>
    <w:rsid w:val="00DD511D"/>
    <w:rsid w:val="00DD5FA5"/>
    <w:rsid w:val="00DD6760"/>
    <w:rsid w:val="00DD6C37"/>
    <w:rsid w:val="00DD72DD"/>
    <w:rsid w:val="00DE0063"/>
    <w:rsid w:val="00DE10A7"/>
    <w:rsid w:val="00DE140D"/>
    <w:rsid w:val="00DE1745"/>
    <w:rsid w:val="00DE1F21"/>
    <w:rsid w:val="00DE1F82"/>
    <w:rsid w:val="00DE20B2"/>
    <w:rsid w:val="00DE21B9"/>
    <w:rsid w:val="00DE2739"/>
    <w:rsid w:val="00DE63BB"/>
    <w:rsid w:val="00DE681E"/>
    <w:rsid w:val="00DE6BC1"/>
    <w:rsid w:val="00DE7509"/>
    <w:rsid w:val="00DE78BE"/>
    <w:rsid w:val="00DE7E7A"/>
    <w:rsid w:val="00DF046E"/>
    <w:rsid w:val="00DF102F"/>
    <w:rsid w:val="00DF1F09"/>
    <w:rsid w:val="00DF252A"/>
    <w:rsid w:val="00DF27D0"/>
    <w:rsid w:val="00DF37E4"/>
    <w:rsid w:val="00DF3C6A"/>
    <w:rsid w:val="00DF3E1B"/>
    <w:rsid w:val="00DF45D0"/>
    <w:rsid w:val="00DF4FD4"/>
    <w:rsid w:val="00DF54CE"/>
    <w:rsid w:val="00DF606B"/>
    <w:rsid w:val="00DF6467"/>
    <w:rsid w:val="00DF6521"/>
    <w:rsid w:val="00DF7D2A"/>
    <w:rsid w:val="00E0051F"/>
    <w:rsid w:val="00E005D6"/>
    <w:rsid w:val="00E01EDA"/>
    <w:rsid w:val="00E0238A"/>
    <w:rsid w:val="00E029D5"/>
    <w:rsid w:val="00E02EB2"/>
    <w:rsid w:val="00E0327D"/>
    <w:rsid w:val="00E03343"/>
    <w:rsid w:val="00E036B8"/>
    <w:rsid w:val="00E03CCF"/>
    <w:rsid w:val="00E040D0"/>
    <w:rsid w:val="00E04122"/>
    <w:rsid w:val="00E042CB"/>
    <w:rsid w:val="00E04389"/>
    <w:rsid w:val="00E04575"/>
    <w:rsid w:val="00E05CC2"/>
    <w:rsid w:val="00E05D11"/>
    <w:rsid w:val="00E05EB3"/>
    <w:rsid w:val="00E05EDB"/>
    <w:rsid w:val="00E10FA7"/>
    <w:rsid w:val="00E1283E"/>
    <w:rsid w:val="00E12986"/>
    <w:rsid w:val="00E12CD4"/>
    <w:rsid w:val="00E12E30"/>
    <w:rsid w:val="00E12E66"/>
    <w:rsid w:val="00E133B1"/>
    <w:rsid w:val="00E13838"/>
    <w:rsid w:val="00E139B5"/>
    <w:rsid w:val="00E13B57"/>
    <w:rsid w:val="00E148D4"/>
    <w:rsid w:val="00E14D0E"/>
    <w:rsid w:val="00E153ED"/>
    <w:rsid w:val="00E15426"/>
    <w:rsid w:val="00E162F9"/>
    <w:rsid w:val="00E179EE"/>
    <w:rsid w:val="00E2016F"/>
    <w:rsid w:val="00E202B8"/>
    <w:rsid w:val="00E205E3"/>
    <w:rsid w:val="00E2178A"/>
    <w:rsid w:val="00E2389D"/>
    <w:rsid w:val="00E243D3"/>
    <w:rsid w:val="00E245C2"/>
    <w:rsid w:val="00E246FB"/>
    <w:rsid w:val="00E24EE2"/>
    <w:rsid w:val="00E24FAC"/>
    <w:rsid w:val="00E253A3"/>
    <w:rsid w:val="00E25629"/>
    <w:rsid w:val="00E25925"/>
    <w:rsid w:val="00E25DA2"/>
    <w:rsid w:val="00E26E7B"/>
    <w:rsid w:val="00E26EC4"/>
    <w:rsid w:val="00E27670"/>
    <w:rsid w:val="00E27B42"/>
    <w:rsid w:val="00E27D22"/>
    <w:rsid w:val="00E30214"/>
    <w:rsid w:val="00E3089A"/>
    <w:rsid w:val="00E310BC"/>
    <w:rsid w:val="00E316B7"/>
    <w:rsid w:val="00E3186A"/>
    <w:rsid w:val="00E31F87"/>
    <w:rsid w:val="00E3305A"/>
    <w:rsid w:val="00E344BF"/>
    <w:rsid w:val="00E345BB"/>
    <w:rsid w:val="00E352CE"/>
    <w:rsid w:val="00E403B4"/>
    <w:rsid w:val="00E408AB"/>
    <w:rsid w:val="00E409C2"/>
    <w:rsid w:val="00E41197"/>
    <w:rsid w:val="00E411FD"/>
    <w:rsid w:val="00E416CB"/>
    <w:rsid w:val="00E42CCB"/>
    <w:rsid w:val="00E42E32"/>
    <w:rsid w:val="00E44013"/>
    <w:rsid w:val="00E4549E"/>
    <w:rsid w:val="00E45D80"/>
    <w:rsid w:val="00E45F4B"/>
    <w:rsid w:val="00E462D6"/>
    <w:rsid w:val="00E46ACE"/>
    <w:rsid w:val="00E46ED1"/>
    <w:rsid w:val="00E4741C"/>
    <w:rsid w:val="00E476D8"/>
    <w:rsid w:val="00E47BA5"/>
    <w:rsid w:val="00E47C8D"/>
    <w:rsid w:val="00E47D34"/>
    <w:rsid w:val="00E47D91"/>
    <w:rsid w:val="00E50A00"/>
    <w:rsid w:val="00E50C41"/>
    <w:rsid w:val="00E51548"/>
    <w:rsid w:val="00E520CF"/>
    <w:rsid w:val="00E5326D"/>
    <w:rsid w:val="00E53454"/>
    <w:rsid w:val="00E535ED"/>
    <w:rsid w:val="00E53B44"/>
    <w:rsid w:val="00E53CBC"/>
    <w:rsid w:val="00E53E70"/>
    <w:rsid w:val="00E5426A"/>
    <w:rsid w:val="00E544FF"/>
    <w:rsid w:val="00E54A65"/>
    <w:rsid w:val="00E54BC2"/>
    <w:rsid w:val="00E54CB8"/>
    <w:rsid w:val="00E55AA5"/>
    <w:rsid w:val="00E572DA"/>
    <w:rsid w:val="00E57680"/>
    <w:rsid w:val="00E57D20"/>
    <w:rsid w:val="00E57D69"/>
    <w:rsid w:val="00E6006C"/>
    <w:rsid w:val="00E60262"/>
    <w:rsid w:val="00E60CA8"/>
    <w:rsid w:val="00E6169E"/>
    <w:rsid w:val="00E61CE7"/>
    <w:rsid w:val="00E61F2D"/>
    <w:rsid w:val="00E61F3C"/>
    <w:rsid w:val="00E62891"/>
    <w:rsid w:val="00E62B5D"/>
    <w:rsid w:val="00E63F7E"/>
    <w:rsid w:val="00E64318"/>
    <w:rsid w:val="00E65070"/>
    <w:rsid w:val="00E657B7"/>
    <w:rsid w:val="00E65A33"/>
    <w:rsid w:val="00E65A36"/>
    <w:rsid w:val="00E663C8"/>
    <w:rsid w:val="00E66869"/>
    <w:rsid w:val="00E6711D"/>
    <w:rsid w:val="00E6781E"/>
    <w:rsid w:val="00E67AC1"/>
    <w:rsid w:val="00E7080D"/>
    <w:rsid w:val="00E708AA"/>
    <w:rsid w:val="00E70C20"/>
    <w:rsid w:val="00E713B7"/>
    <w:rsid w:val="00E71932"/>
    <w:rsid w:val="00E71E2E"/>
    <w:rsid w:val="00E72676"/>
    <w:rsid w:val="00E72A60"/>
    <w:rsid w:val="00E72B14"/>
    <w:rsid w:val="00E72CCF"/>
    <w:rsid w:val="00E732F6"/>
    <w:rsid w:val="00E7504F"/>
    <w:rsid w:val="00E75322"/>
    <w:rsid w:val="00E7539A"/>
    <w:rsid w:val="00E7607A"/>
    <w:rsid w:val="00E76F24"/>
    <w:rsid w:val="00E77C2D"/>
    <w:rsid w:val="00E77C63"/>
    <w:rsid w:val="00E77FBC"/>
    <w:rsid w:val="00E81540"/>
    <w:rsid w:val="00E81874"/>
    <w:rsid w:val="00E81D2A"/>
    <w:rsid w:val="00E81E2E"/>
    <w:rsid w:val="00E82B53"/>
    <w:rsid w:val="00E82CAA"/>
    <w:rsid w:val="00E82EBE"/>
    <w:rsid w:val="00E82EEE"/>
    <w:rsid w:val="00E83108"/>
    <w:rsid w:val="00E8458D"/>
    <w:rsid w:val="00E84B4B"/>
    <w:rsid w:val="00E84D68"/>
    <w:rsid w:val="00E853C3"/>
    <w:rsid w:val="00E85D99"/>
    <w:rsid w:val="00E868F1"/>
    <w:rsid w:val="00E86FD6"/>
    <w:rsid w:val="00E8753B"/>
    <w:rsid w:val="00E87B95"/>
    <w:rsid w:val="00E905A9"/>
    <w:rsid w:val="00E90797"/>
    <w:rsid w:val="00E90AC9"/>
    <w:rsid w:val="00E924AB"/>
    <w:rsid w:val="00E94D56"/>
    <w:rsid w:val="00E95B23"/>
    <w:rsid w:val="00E9655C"/>
    <w:rsid w:val="00E966A2"/>
    <w:rsid w:val="00E968A6"/>
    <w:rsid w:val="00E96955"/>
    <w:rsid w:val="00E96AC0"/>
    <w:rsid w:val="00E97503"/>
    <w:rsid w:val="00E97D01"/>
    <w:rsid w:val="00EA0298"/>
    <w:rsid w:val="00EA051F"/>
    <w:rsid w:val="00EA143A"/>
    <w:rsid w:val="00EA171C"/>
    <w:rsid w:val="00EA1BD1"/>
    <w:rsid w:val="00EA24CD"/>
    <w:rsid w:val="00EA250D"/>
    <w:rsid w:val="00EA283E"/>
    <w:rsid w:val="00EA2AF0"/>
    <w:rsid w:val="00EA321E"/>
    <w:rsid w:val="00EA370F"/>
    <w:rsid w:val="00EA375C"/>
    <w:rsid w:val="00EA4C43"/>
    <w:rsid w:val="00EA52E5"/>
    <w:rsid w:val="00EA533D"/>
    <w:rsid w:val="00EA5458"/>
    <w:rsid w:val="00EA5A0F"/>
    <w:rsid w:val="00EA5E8E"/>
    <w:rsid w:val="00EA65F2"/>
    <w:rsid w:val="00EA6896"/>
    <w:rsid w:val="00EA6A1F"/>
    <w:rsid w:val="00EA70CF"/>
    <w:rsid w:val="00EA7AF8"/>
    <w:rsid w:val="00EA7B9A"/>
    <w:rsid w:val="00EA7DD7"/>
    <w:rsid w:val="00EB020E"/>
    <w:rsid w:val="00EB0593"/>
    <w:rsid w:val="00EB101D"/>
    <w:rsid w:val="00EB1060"/>
    <w:rsid w:val="00EB135D"/>
    <w:rsid w:val="00EB175E"/>
    <w:rsid w:val="00EB1976"/>
    <w:rsid w:val="00EB2728"/>
    <w:rsid w:val="00EB299B"/>
    <w:rsid w:val="00EB49F2"/>
    <w:rsid w:val="00EB571E"/>
    <w:rsid w:val="00EB6495"/>
    <w:rsid w:val="00EB6784"/>
    <w:rsid w:val="00EB6834"/>
    <w:rsid w:val="00EB6894"/>
    <w:rsid w:val="00EB781F"/>
    <w:rsid w:val="00EB7EE3"/>
    <w:rsid w:val="00EB7F31"/>
    <w:rsid w:val="00EC004A"/>
    <w:rsid w:val="00EC0CF5"/>
    <w:rsid w:val="00EC0EDD"/>
    <w:rsid w:val="00EC12A2"/>
    <w:rsid w:val="00EC1C95"/>
    <w:rsid w:val="00EC2412"/>
    <w:rsid w:val="00EC2606"/>
    <w:rsid w:val="00EC3A39"/>
    <w:rsid w:val="00EC3CC2"/>
    <w:rsid w:val="00EC483D"/>
    <w:rsid w:val="00EC4AB8"/>
    <w:rsid w:val="00EC4B31"/>
    <w:rsid w:val="00EC4DE6"/>
    <w:rsid w:val="00EC4FD4"/>
    <w:rsid w:val="00EC5EF9"/>
    <w:rsid w:val="00EC6849"/>
    <w:rsid w:val="00EC6F51"/>
    <w:rsid w:val="00EC73CA"/>
    <w:rsid w:val="00ED0120"/>
    <w:rsid w:val="00ED0B49"/>
    <w:rsid w:val="00ED0B80"/>
    <w:rsid w:val="00ED1123"/>
    <w:rsid w:val="00ED116F"/>
    <w:rsid w:val="00ED173E"/>
    <w:rsid w:val="00ED219D"/>
    <w:rsid w:val="00ED28C2"/>
    <w:rsid w:val="00ED2C84"/>
    <w:rsid w:val="00ED374F"/>
    <w:rsid w:val="00ED3FA2"/>
    <w:rsid w:val="00ED43CA"/>
    <w:rsid w:val="00ED49E0"/>
    <w:rsid w:val="00ED4CE2"/>
    <w:rsid w:val="00ED54E2"/>
    <w:rsid w:val="00ED62D4"/>
    <w:rsid w:val="00ED6D00"/>
    <w:rsid w:val="00ED722E"/>
    <w:rsid w:val="00ED75A8"/>
    <w:rsid w:val="00ED7998"/>
    <w:rsid w:val="00EE04E1"/>
    <w:rsid w:val="00EE1EAA"/>
    <w:rsid w:val="00EE235B"/>
    <w:rsid w:val="00EE2BC6"/>
    <w:rsid w:val="00EE2CA1"/>
    <w:rsid w:val="00EE30AB"/>
    <w:rsid w:val="00EE354E"/>
    <w:rsid w:val="00EE3AD0"/>
    <w:rsid w:val="00EE3FD0"/>
    <w:rsid w:val="00EE47D6"/>
    <w:rsid w:val="00EE4CEF"/>
    <w:rsid w:val="00EE4FC6"/>
    <w:rsid w:val="00EE671F"/>
    <w:rsid w:val="00EE6910"/>
    <w:rsid w:val="00EE6C70"/>
    <w:rsid w:val="00EE6EFA"/>
    <w:rsid w:val="00EF03E4"/>
    <w:rsid w:val="00EF0453"/>
    <w:rsid w:val="00EF081D"/>
    <w:rsid w:val="00EF0BC8"/>
    <w:rsid w:val="00EF0D63"/>
    <w:rsid w:val="00EF1463"/>
    <w:rsid w:val="00EF1C18"/>
    <w:rsid w:val="00EF2573"/>
    <w:rsid w:val="00EF27E6"/>
    <w:rsid w:val="00EF2853"/>
    <w:rsid w:val="00EF28EF"/>
    <w:rsid w:val="00EF2E46"/>
    <w:rsid w:val="00EF32F5"/>
    <w:rsid w:val="00EF3752"/>
    <w:rsid w:val="00EF4030"/>
    <w:rsid w:val="00EF44F2"/>
    <w:rsid w:val="00EF51E0"/>
    <w:rsid w:val="00EF5216"/>
    <w:rsid w:val="00EF6B9C"/>
    <w:rsid w:val="00EF7089"/>
    <w:rsid w:val="00EF7A90"/>
    <w:rsid w:val="00EF7F14"/>
    <w:rsid w:val="00F0047E"/>
    <w:rsid w:val="00F009E5"/>
    <w:rsid w:val="00F00B2E"/>
    <w:rsid w:val="00F00D94"/>
    <w:rsid w:val="00F0170D"/>
    <w:rsid w:val="00F01A6D"/>
    <w:rsid w:val="00F02232"/>
    <w:rsid w:val="00F0319B"/>
    <w:rsid w:val="00F0333B"/>
    <w:rsid w:val="00F046B7"/>
    <w:rsid w:val="00F046E8"/>
    <w:rsid w:val="00F0533E"/>
    <w:rsid w:val="00F054AF"/>
    <w:rsid w:val="00F0551C"/>
    <w:rsid w:val="00F06238"/>
    <w:rsid w:val="00F06580"/>
    <w:rsid w:val="00F06A9F"/>
    <w:rsid w:val="00F0709F"/>
    <w:rsid w:val="00F0755C"/>
    <w:rsid w:val="00F07753"/>
    <w:rsid w:val="00F07954"/>
    <w:rsid w:val="00F10448"/>
    <w:rsid w:val="00F10922"/>
    <w:rsid w:val="00F120B6"/>
    <w:rsid w:val="00F1215D"/>
    <w:rsid w:val="00F12FCD"/>
    <w:rsid w:val="00F138F7"/>
    <w:rsid w:val="00F14931"/>
    <w:rsid w:val="00F14BFD"/>
    <w:rsid w:val="00F15165"/>
    <w:rsid w:val="00F151C4"/>
    <w:rsid w:val="00F15A25"/>
    <w:rsid w:val="00F15BB1"/>
    <w:rsid w:val="00F16107"/>
    <w:rsid w:val="00F17666"/>
    <w:rsid w:val="00F17D3D"/>
    <w:rsid w:val="00F205C0"/>
    <w:rsid w:val="00F215CD"/>
    <w:rsid w:val="00F21623"/>
    <w:rsid w:val="00F22851"/>
    <w:rsid w:val="00F22CD4"/>
    <w:rsid w:val="00F22F41"/>
    <w:rsid w:val="00F23028"/>
    <w:rsid w:val="00F23853"/>
    <w:rsid w:val="00F2403B"/>
    <w:rsid w:val="00F2414F"/>
    <w:rsid w:val="00F24618"/>
    <w:rsid w:val="00F246EC"/>
    <w:rsid w:val="00F256DE"/>
    <w:rsid w:val="00F25A8E"/>
    <w:rsid w:val="00F267EE"/>
    <w:rsid w:val="00F26BE3"/>
    <w:rsid w:val="00F278E2"/>
    <w:rsid w:val="00F27A1E"/>
    <w:rsid w:val="00F27B47"/>
    <w:rsid w:val="00F27CF4"/>
    <w:rsid w:val="00F30EE7"/>
    <w:rsid w:val="00F30F63"/>
    <w:rsid w:val="00F3142D"/>
    <w:rsid w:val="00F31EA7"/>
    <w:rsid w:val="00F31EE8"/>
    <w:rsid w:val="00F32EB2"/>
    <w:rsid w:val="00F33383"/>
    <w:rsid w:val="00F3348B"/>
    <w:rsid w:val="00F34629"/>
    <w:rsid w:val="00F34780"/>
    <w:rsid w:val="00F34CAD"/>
    <w:rsid w:val="00F350AD"/>
    <w:rsid w:val="00F35BB8"/>
    <w:rsid w:val="00F36349"/>
    <w:rsid w:val="00F36534"/>
    <w:rsid w:val="00F36A84"/>
    <w:rsid w:val="00F36AC9"/>
    <w:rsid w:val="00F37410"/>
    <w:rsid w:val="00F37E7D"/>
    <w:rsid w:val="00F4103F"/>
    <w:rsid w:val="00F417F7"/>
    <w:rsid w:val="00F41F93"/>
    <w:rsid w:val="00F426C3"/>
    <w:rsid w:val="00F42D2B"/>
    <w:rsid w:val="00F43CBA"/>
    <w:rsid w:val="00F44281"/>
    <w:rsid w:val="00F444A8"/>
    <w:rsid w:val="00F444BC"/>
    <w:rsid w:val="00F45FB8"/>
    <w:rsid w:val="00F46028"/>
    <w:rsid w:val="00F46D90"/>
    <w:rsid w:val="00F50083"/>
    <w:rsid w:val="00F50364"/>
    <w:rsid w:val="00F50AA7"/>
    <w:rsid w:val="00F50BA9"/>
    <w:rsid w:val="00F510C2"/>
    <w:rsid w:val="00F518CB"/>
    <w:rsid w:val="00F521CB"/>
    <w:rsid w:val="00F523C5"/>
    <w:rsid w:val="00F52CEA"/>
    <w:rsid w:val="00F53489"/>
    <w:rsid w:val="00F536A7"/>
    <w:rsid w:val="00F537CD"/>
    <w:rsid w:val="00F53D4E"/>
    <w:rsid w:val="00F54181"/>
    <w:rsid w:val="00F54AD2"/>
    <w:rsid w:val="00F54F83"/>
    <w:rsid w:val="00F556CB"/>
    <w:rsid w:val="00F55FF8"/>
    <w:rsid w:val="00F560C5"/>
    <w:rsid w:val="00F560FE"/>
    <w:rsid w:val="00F5696D"/>
    <w:rsid w:val="00F56AAB"/>
    <w:rsid w:val="00F57F44"/>
    <w:rsid w:val="00F60621"/>
    <w:rsid w:val="00F610B0"/>
    <w:rsid w:val="00F61B88"/>
    <w:rsid w:val="00F61CA1"/>
    <w:rsid w:val="00F629A7"/>
    <w:rsid w:val="00F62BFF"/>
    <w:rsid w:val="00F62E9C"/>
    <w:rsid w:val="00F63E6B"/>
    <w:rsid w:val="00F64C4E"/>
    <w:rsid w:val="00F64DC1"/>
    <w:rsid w:val="00F64F5F"/>
    <w:rsid w:val="00F6533C"/>
    <w:rsid w:val="00F6548A"/>
    <w:rsid w:val="00F661CC"/>
    <w:rsid w:val="00F66277"/>
    <w:rsid w:val="00F662ED"/>
    <w:rsid w:val="00F664C0"/>
    <w:rsid w:val="00F6672C"/>
    <w:rsid w:val="00F6697B"/>
    <w:rsid w:val="00F67F49"/>
    <w:rsid w:val="00F70547"/>
    <w:rsid w:val="00F70DBF"/>
    <w:rsid w:val="00F71266"/>
    <w:rsid w:val="00F71C8B"/>
    <w:rsid w:val="00F71F89"/>
    <w:rsid w:val="00F727F4"/>
    <w:rsid w:val="00F72C3F"/>
    <w:rsid w:val="00F733BE"/>
    <w:rsid w:val="00F7349D"/>
    <w:rsid w:val="00F735A3"/>
    <w:rsid w:val="00F7368C"/>
    <w:rsid w:val="00F737E7"/>
    <w:rsid w:val="00F742ED"/>
    <w:rsid w:val="00F74F86"/>
    <w:rsid w:val="00F753B4"/>
    <w:rsid w:val="00F76213"/>
    <w:rsid w:val="00F76350"/>
    <w:rsid w:val="00F7645C"/>
    <w:rsid w:val="00F774C0"/>
    <w:rsid w:val="00F774D2"/>
    <w:rsid w:val="00F775B8"/>
    <w:rsid w:val="00F8151D"/>
    <w:rsid w:val="00F81C45"/>
    <w:rsid w:val="00F81DF9"/>
    <w:rsid w:val="00F82755"/>
    <w:rsid w:val="00F828E3"/>
    <w:rsid w:val="00F8325D"/>
    <w:rsid w:val="00F83362"/>
    <w:rsid w:val="00F8389A"/>
    <w:rsid w:val="00F83E89"/>
    <w:rsid w:val="00F84903"/>
    <w:rsid w:val="00F85BCB"/>
    <w:rsid w:val="00F8672A"/>
    <w:rsid w:val="00F86B8F"/>
    <w:rsid w:val="00F86EDA"/>
    <w:rsid w:val="00F86F60"/>
    <w:rsid w:val="00F87113"/>
    <w:rsid w:val="00F87534"/>
    <w:rsid w:val="00F876B4"/>
    <w:rsid w:val="00F9024B"/>
    <w:rsid w:val="00F91B11"/>
    <w:rsid w:val="00F9224F"/>
    <w:rsid w:val="00F92750"/>
    <w:rsid w:val="00F92789"/>
    <w:rsid w:val="00F93802"/>
    <w:rsid w:val="00F93AE1"/>
    <w:rsid w:val="00F95104"/>
    <w:rsid w:val="00F9551E"/>
    <w:rsid w:val="00F96152"/>
    <w:rsid w:val="00F963F0"/>
    <w:rsid w:val="00F965C0"/>
    <w:rsid w:val="00F96D16"/>
    <w:rsid w:val="00F97C74"/>
    <w:rsid w:val="00F97EBF"/>
    <w:rsid w:val="00FA0080"/>
    <w:rsid w:val="00FA011A"/>
    <w:rsid w:val="00FA0481"/>
    <w:rsid w:val="00FA1547"/>
    <w:rsid w:val="00FA1636"/>
    <w:rsid w:val="00FA173C"/>
    <w:rsid w:val="00FA1848"/>
    <w:rsid w:val="00FA1963"/>
    <w:rsid w:val="00FA1B0D"/>
    <w:rsid w:val="00FA24A2"/>
    <w:rsid w:val="00FA35AD"/>
    <w:rsid w:val="00FA3B20"/>
    <w:rsid w:val="00FA3BB7"/>
    <w:rsid w:val="00FA5636"/>
    <w:rsid w:val="00FA6048"/>
    <w:rsid w:val="00FA65A7"/>
    <w:rsid w:val="00FA6F64"/>
    <w:rsid w:val="00FA71EF"/>
    <w:rsid w:val="00FA7B54"/>
    <w:rsid w:val="00FA7DC8"/>
    <w:rsid w:val="00FB00B7"/>
    <w:rsid w:val="00FB0584"/>
    <w:rsid w:val="00FB0E31"/>
    <w:rsid w:val="00FB0E9A"/>
    <w:rsid w:val="00FB110D"/>
    <w:rsid w:val="00FB11A7"/>
    <w:rsid w:val="00FB204A"/>
    <w:rsid w:val="00FB2747"/>
    <w:rsid w:val="00FB2C83"/>
    <w:rsid w:val="00FB377F"/>
    <w:rsid w:val="00FB3DC3"/>
    <w:rsid w:val="00FB48B3"/>
    <w:rsid w:val="00FB51EB"/>
    <w:rsid w:val="00FB5FB7"/>
    <w:rsid w:val="00FB604C"/>
    <w:rsid w:val="00FB6425"/>
    <w:rsid w:val="00FB6CC0"/>
    <w:rsid w:val="00FB7B1C"/>
    <w:rsid w:val="00FC129F"/>
    <w:rsid w:val="00FC1FBE"/>
    <w:rsid w:val="00FC2AB5"/>
    <w:rsid w:val="00FC2EDE"/>
    <w:rsid w:val="00FC361D"/>
    <w:rsid w:val="00FC4431"/>
    <w:rsid w:val="00FC4E8A"/>
    <w:rsid w:val="00FC525A"/>
    <w:rsid w:val="00FC52BB"/>
    <w:rsid w:val="00FC5BAB"/>
    <w:rsid w:val="00FC604D"/>
    <w:rsid w:val="00FC65F5"/>
    <w:rsid w:val="00FC6698"/>
    <w:rsid w:val="00FC6B0A"/>
    <w:rsid w:val="00FC6D52"/>
    <w:rsid w:val="00FC7470"/>
    <w:rsid w:val="00FC74CC"/>
    <w:rsid w:val="00FD0016"/>
    <w:rsid w:val="00FD19E9"/>
    <w:rsid w:val="00FD1BED"/>
    <w:rsid w:val="00FD2367"/>
    <w:rsid w:val="00FD24E2"/>
    <w:rsid w:val="00FD27C3"/>
    <w:rsid w:val="00FD2B8D"/>
    <w:rsid w:val="00FD4730"/>
    <w:rsid w:val="00FD4E69"/>
    <w:rsid w:val="00FD56CE"/>
    <w:rsid w:val="00FD5ED2"/>
    <w:rsid w:val="00FD5FC6"/>
    <w:rsid w:val="00FD640B"/>
    <w:rsid w:val="00FD65FC"/>
    <w:rsid w:val="00FD6AAC"/>
    <w:rsid w:val="00FD6FD5"/>
    <w:rsid w:val="00FD757D"/>
    <w:rsid w:val="00FE0032"/>
    <w:rsid w:val="00FE1134"/>
    <w:rsid w:val="00FE2302"/>
    <w:rsid w:val="00FE27B0"/>
    <w:rsid w:val="00FE385F"/>
    <w:rsid w:val="00FE3A31"/>
    <w:rsid w:val="00FE3EAA"/>
    <w:rsid w:val="00FE4027"/>
    <w:rsid w:val="00FE455A"/>
    <w:rsid w:val="00FE460B"/>
    <w:rsid w:val="00FE499C"/>
    <w:rsid w:val="00FE49A2"/>
    <w:rsid w:val="00FE4C71"/>
    <w:rsid w:val="00FE5472"/>
    <w:rsid w:val="00FE5589"/>
    <w:rsid w:val="00FE6314"/>
    <w:rsid w:val="00FE7300"/>
    <w:rsid w:val="00FE782D"/>
    <w:rsid w:val="00FE7ECE"/>
    <w:rsid w:val="00FF0C3B"/>
    <w:rsid w:val="00FF37FC"/>
    <w:rsid w:val="00FF382E"/>
    <w:rsid w:val="00FF3914"/>
    <w:rsid w:val="00FF3AA6"/>
    <w:rsid w:val="00FF4D9D"/>
    <w:rsid w:val="00FF4EE0"/>
    <w:rsid w:val="00FF55E8"/>
    <w:rsid w:val="00FF58A1"/>
    <w:rsid w:val="00FF6BFA"/>
    <w:rsid w:val="00FF7698"/>
    <w:rsid w:val="017DFAB4"/>
    <w:rsid w:val="01842091"/>
    <w:rsid w:val="0213167A"/>
    <w:rsid w:val="02632425"/>
    <w:rsid w:val="0280658A"/>
    <w:rsid w:val="02ED9128"/>
    <w:rsid w:val="02F3C362"/>
    <w:rsid w:val="032D87FD"/>
    <w:rsid w:val="0342EB45"/>
    <w:rsid w:val="03B7522B"/>
    <w:rsid w:val="03D23460"/>
    <w:rsid w:val="03D9E995"/>
    <w:rsid w:val="03E6DB03"/>
    <w:rsid w:val="04585FAC"/>
    <w:rsid w:val="048441CC"/>
    <w:rsid w:val="04CA8784"/>
    <w:rsid w:val="05DBD7B8"/>
    <w:rsid w:val="065FC876"/>
    <w:rsid w:val="067190BC"/>
    <w:rsid w:val="06C86BBA"/>
    <w:rsid w:val="06E58ED0"/>
    <w:rsid w:val="0706064C"/>
    <w:rsid w:val="07A70A65"/>
    <w:rsid w:val="07D811AC"/>
    <w:rsid w:val="0839B280"/>
    <w:rsid w:val="09131C85"/>
    <w:rsid w:val="099BD696"/>
    <w:rsid w:val="09DDCBDB"/>
    <w:rsid w:val="0A141DD1"/>
    <w:rsid w:val="0A15BFB6"/>
    <w:rsid w:val="0A79A060"/>
    <w:rsid w:val="0AC1399D"/>
    <w:rsid w:val="0B52261E"/>
    <w:rsid w:val="0B60ABEF"/>
    <w:rsid w:val="0B7B73E2"/>
    <w:rsid w:val="0B808DD3"/>
    <w:rsid w:val="0B85FB78"/>
    <w:rsid w:val="0C14C22C"/>
    <w:rsid w:val="0C3C7E36"/>
    <w:rsid w:val="0C42CC47"/>
    <w:rsid w:val="0C442B58"/>
    <w:rsid w:val="0C838931"/>
    <w:rsid w:val="0C9E944F"/>
    <w:rsid w:val="0CF76658"/>
    <w:rsid w:val="0D31EF03"/>
    <w:rsid w:val="0D750132"/>
    <w:rsid w:val="0E438AB8"/>
    <w:rsid w:val="0ECCA571"/>
    <w:rsid w:val="0F2B9E86"/>
    <w:rsid w:val="0F57C23F"/>
    <w:rsid w:val="0F8F8D2B"/>
    <w:rsid w:val="0FBC94A4"/>
    <w:rsid w:val="0FF2FA79"/>
    <w:rsid w:val="0FF89657"/>
    <w:rsid w:val="100AFFFF"/>
    <w:rsid w:val="104DE25B"/>
    <w:rsid w:val="10BA6325"/>
    <w:rsid w:val="114208D3"/>
    <w:rsid w:val="118DE622"/>
    <w:rsid w:val="1216797D"/>
    <w:rsid w:val="12616925"/>
    <w:rsid w:val="12682431"/>
    <w:rsid w:val="1286B936"/>
    <w:rsid w:val="129143B9"/>
    <w:rsid w:val="129C8724"/>
    <w:rsid w:val="12F7FA74"/>
    <w:rsid w:val="130F9209"/>
    <w:rsid w:val="133652A8"/>
    <w:rsid w:val="135544D5"/>
    <w:rsid w:val="136C1BB3"/>
    <w:rsid w:val="1380C051"/>
    <w:rsid w:val="13A19B6A"/>
    <w:rsid w:val="145CEAFD"/>
    <w:rsid w:val="15575AA0"/>
    <w:rsid w:val="1558CFB4"/>
    <w:rsid w:val="1563B0C9"/>
    <w:rsid w:val="159B8680"/>
    <w:rsid w:val="159DF236"/>
    <w:rsid w:val="163B3BFB"/>
    <w:rsid w:val="163B8330"/>
    <w:rsid w:val="16D3BE9C"/>
    <w:rsid w:val="16D5B6D8"/>
    <w:rsid w:val="17FB2782"/>
    <w:rsid w:val="1834E0EB"/>
    <w:rsid w:val="187328F2"/>
    <w:rsid w:val="1886347E"/>
    <w:rsid w:val="18B8B955"/>
    <w:rsid w:val="19636C35"/>
    <w:rsid w:val="199D370F"/>
    <w:rsid w:val="19E39E7D"/>
    <w:rsid w:val="1A4245D5"/>
    <w:rsid w:val="1A56DBF7"/>
    <w:rsid w:val="1A7A6791"/>
    <w:rsid w:val="1AA07384"/>
    <w:rsid w:val="1B8464FA"/>
    <w:rsid w:val="1B8EF77A"/>
    <w:rsid w:val="1BB45D43"/>
    <w:rsid w:val="1BCDE165"/>
    <w:rsid w:val="1BF469CC"/>
    <w:rsid w:val="1BFE63C6"/>
    <w:rsid w:val="1C1DBA40"/>
    <w:rsid w:val="1C4D9F62"/>
    <w:rsid w:val="1CDC4D67"/>
    <w:rsid w:val="1D1833D6"/>
    <w:rsid w:val="1D46247C"/>
    <w:rsid w:val="1D7F3F8D"/>
    <w:rsid w:val="1D9643DB"/>
    <w:rsid w:val="1DDAACA2"/>
    <w:rsid w:val="1F81B2FE"/>
    <w:rsid w:val="1FAE30A0"/>
    <w:rsid w:val="1FCFD64F"/>
    <w:rsid w:val="1FE9D6E9"/>
    <w:rsid w:val="201F5798"/>
    <w:rsid w:val="2028EF95"/>
    <w:rsid w:val="20656737"/>
    <w:rsid w:val="20934565"/>
    <w:rsid w:val="21158A79"/>
    <w:rsid w:val="217DF85D"/>
    <w:rsid w:val="21859B9F"/>
    <w:rsid w:val="2189EA91"/>
    <w:rsid w:val="21930DBB"/>
    <w:rsid w:val="21E30879"/>
    <w:rsid w:val="21F4535D"/>
    <w:rsid w:val="22757DC6"/>
    <w:rsid w:val="22906CFC"/>
    <w:rsid w:val="22A87401"/>
    <w:rsid w:val="22EE6B4B"/>
    <w:rsid w:val="233A9C1F"/>
    <w:rsid w:val="2347F579"/>
    <w:rsid w:val="235ECEEE"/>
    <w:rsid w:val="23699F42"/>
    <w:rsid w:val="24AEE3A6"/>
    <w:rsid w:val="24F1CE34"/>
    <w:rsid w:val="25814905"/>
    <w:rsid w:val="2586AF4C"/>
    <w:rsid w:val="2690626A"/>
    <w:rsid w:val="26A7F870"/>
    <w:rsid w:val="26ABACAF"/>
    <w:rsid w:val="26DE3030"/>
    <w:rsid w:val="27CADB43"/>
    <w:rsid w:val="291950AC"/>
    <w:rsid w:val="296FE6FD"/>
    <w:rsid w:val="29E5E83D"/>
    <w:rsid w:val="2A6FACD7"/>
    <w:rsid w:val="2A729CA0"/>
    <w:rsid w:val="2A9A31B2"/>
    <w:rsid w:val="2AA12835"/>
    <w:rsid w:val="2AFA9DCE"/>
    <w:rsid w:val="2C098DDA"/>
    <w:rsid w:val="2C2B6EFC"/>
    <w:rsid w:val="2C316913"/>
    <w:rsid w:val="2C8802F4"/>
    <w:rsid w:val="2CC61BF4"/>
    <w:rsid w:val="2CCD4844"/>
    <w:rsid w:val="2D3588EA"/>
    <w:rsid w:val="2DC0BA93"/>
    <w:rsid w:val="2DF8FF3C"/>
    <w:rsid w:val="2E2831F6"/>
    <w:rsid w:val="2E383636"/>
    <w:rsid w:val="2E49917E"/>
    <w:rsid w:val="2E75797C"/>
    <w:rsid w:val="2ED97A3C"/>
    <w:rsid w:val="2EF05C57"/>
    <w:rsid w:val="2F208C25"/>
    <w:rsid w:val="2F519660"/>
    <w:rsid w:val="2F521CC9"/>
    <w:rsid w:val="2F7A6A0E"/>
    <w:rsid w:val="2F986F8F"/>
    <w:rsid w:val="2FE39B1C"/>
    <w:rsid w:val="2FED855B"/>
    <w:rsid w:val="3008B3FA"/>
    <w:rsid w:val="303267FA"/>
    <w:rsid w:val="30B8FA97"/>
    <w:rsid w:val="30C5DE5D"/>
    <w:rsid w:val="30E83679"/>
    <w:rsid w:val="310AC9F1"/>
    <w:rsid w:val="31533B71"/>
    <w:rsid w:val="317658A5"/>
    <w:rsid w:val="31D81DB6"/>
    <w:rsid w:val="322FFFD2"/>
    <w:rsid w:val="324E235F"/>
    <w:rsid w:val="324EF52E"/>
    <w:rsid w:val="32591D77"/>
    <w:rsid w:val="3272E17B"/>
    <w:rsid w:val="330AF010"/>
    <w:rsid w:val="330CFCF3"/>
    <w:rsid w:val="330D554F"/>
    <w:rsid w:val="3330AEDD"/>
    <w:rsid w:val="33C31327"/>
    <w:rsid w:val="341D8A0E"/>
    <w:rsid w:val="34B2737A"/>
    <w:rsid w:val="35263F9B"/>
    <w:rsid w:val="357BE4A6"/>
    <w:rsid w:val="36A5D6C5"/>
    <w:rsid w:val="36C3BA51"/>
    <w:rsid w:val="36DAA29E"/>
    <w:rsid w:val="379F7AE7"/>
    <w:rsid w:val="37E79C26"/>
    <w:rsid w:val="381106B8"/>
    <w:rsid w:val="38195D7A"/>
    <w:rsid w:val="3895DC97"/>
    <w:rsid w:val="3907141B"/>
    <w:rsid w:val="394E4B30"/>
    <w:rsid w:val="39744291"/>
    <w:rsid w:val="39E3E824"/>
    <w:rsid w:val="3A1F1C3F"/>
    <w:rsid w:val="3A505757"/>
    <w:rsid w:val="3A83B470"/>
    <w:rsid w:val="3A92BBA0"/>
    <w:rsid w:val="3AC0F283"/>
    <w:rsid w:val="3AD3B3CC"/>
    <w:rsid w:val="3AE0A671"/>
    <w:rsid w:val="3B0AE0A9"/>
    <w:rsid w:val="3B1595EB"/>
    <w:rsid w:val="3B3CB8B8"/>
    <w:rsid w:val="3B49598C"/>
    <w:rsid w:val="3B92626F"/>
    <w:rsid w:val="3C340FAD"/>
    <w:rsid w:val="3C3CFC2D"/>
    <w:rsid w:val="3C48491E"/>
    <w:rsid w:val="3CBC6D65"/>
    <w:rsid w:val="3CD35E1D"/>
    <w:rsid w:val="3D0BE379"/>
    <w:rsid w:val="3D20785D"/>
    <w:rsid w:val="3D3BB0FA"/>
    <w:rsid w:val="3D884EDE"/>
    <w:rsid w:val="3D8BED43"/>
    <w:rsid w:val="3DE41A4E"/>
    <w:rsid w:val="3E0B6D37"/>
    <w:rsid w:val="3E2182DB"/>
    <w:rsid w:val="3E5969EB"/>
    <w:rsid w:val="3E5ED0B6"/>
    <w:rsid w:val="3EEF5387"/>
    <w:rsid w:val="3EFCE1BE"/>
    <w:rsid w:val="3F568536"/>
    <w:rsid w:val="401E6EC7"/>
    <w:rsid w:val="4045E0D1"/>
    <w:rsid w:val="4079CA03"/>
    <w:rsid w:val="40D65CCF"/>
    <w:rsid w:val="40DD7796"/>
    <w:rsid w:val="40FC6E18"/>
    <w:rsid w:val="410A6033"/>
    <w:rsid w:val="419EB36E"/>
    <w:rsid w:val="41A65453"/>
    <w:rsid w:val="41AB6DE9"/>
    <w:rsid w:val="4218DD91"/>
    <w:rsid w:val="42445EA4"/>
    <w:rsid w:val="42A1219B"/>
    <w:rsid w:val="42BC5B7F"/>
    <w:rsid w:val="42D8C02D"/>
    <w:rsid w:val="43322F63"/>
    <w:rsid w:val="43A9ECAF"/>
    <w:rsid w:val="446822A0"/>
    <w:rsid w:val="448CD261"/>
    <w:rsid w:val="44D1D70D"/>
    <w:rsid w:val="450F391F"/>
    <w:rsid w:val="45222997"/>
    <w:rsid w:val="4583036E"/>
    <w:rsid w:val="45C444C7"/>
    <w:rsid w:val="45C876AD"/>
    <w:rsid w:val="460BCC27"/>
    <w:rsid w:val="4620B259"/>
    <w:rsid w:val="4686AAA4"/>
    <w:rsid w:val="476EC106"/>
    <w:rsid w:val="479E2231"/>
    <w:rsid w:val="479EE009"/>
    <w:rsid w:val="47DE08A4"/>
    <w:rsid w:val="480CD642"/>
    <w:rsid w:val="490402FD"/>
    <w:rsid w:val="4946DB39"/>
    <w:rsid w:val="496D17C2"/>
    <w:rsid w:val="49858568"/>
    <w:rsid w:val="49CBBD02"/>
    <w:rsid w:val="4A17A8D3"/>
    <w:rsid w:val="4A5D30C3"/>
    <w:rsid w:val="4A692863"/>
    <w:rsid w:val="4A6C79EF"/>
    <w:rsid w:val="4AB5F1E3"/>
    <w:rsid w:val="4AE4E77E"/>
    <w:rsid w:val="4B128368"/>
    <w:rsid w:val="4B1AA073"/>
    <w:rsid w:val="4B29484C"/>
    <w:rsid w:val="4B83DE7B"/>
    <w:rsid w:val="4BB4AD33"/>
    <w:rsid w:val="4BEAE9CE"/>
    <w:rsid w:val="4BF741A9"/>
    <w:rsid w:val="4C6AAAE1"/>
    <w:rsid w:val="4C81022A"/>
    <w:rsid w:val="4D0D13D5"/>
    <w:rsid w:val="4DB9C594"/>
    <w:rsid w:val="4DC6FF59"/>
    <w:rsid w:val="4DF4DDFA"/>
    <w:rsid w:val="4E25D40F"/>
    <w:rsid w:val="4E3DD2C6"/>
    <w:rsid w:val="4EB3A9A8"/>
    <w:rsid w:val="4EBEB8D1"/>
    <w:rsid w:val="4EC26981"/>
    <w:rsid w:val="4F7A7829"/>
    <w:rsid w:val="4FC4BB61"/>
    <w:rsid w:val="501514FC"/>
    <w:rsid w:val="5056D937"/>
    <w:rsid w:val="50576381"/>
    <w:rsid w:val="50AF4C36"/>
    <w:rsid w:val="50C86B49"/>
    <w:rsid w:val="51A092D2"/>
    <w:rsid w:val="51B0A064"/>
    <w:rsid w:val="52155328"/>
    <w:rsid w:val="5248B3BD"/>
    <w:rsid w:val="5276D254"/>
    <w:rsid w:val="528A6DC5"/>
    <w:rsid w:val="53248E4D"/>
    <w:rsid w:val="532B6EB3"/>
    <w:rsid w:val="53390774"/>
    <w:rsid w:val="53A0D718"/>
    <w:rsid w:val="53A5D098"/>
    <w:rsid w:val="53AA0668"/>
    <w:rsid w:val="53CEC072"/>
    <w:rsid w:val="53CF3314"/>
    <w:rsid w:val="54263953"/>
    <w:rsid w:val="543F2E5C"/>
    <w:rsid w:val="554C42DA"/>
    <w:rsid w:val="55960A12"/>
    <w:rsid w:val="559E0BDD"/>
    <w:rsid w:val="55B24CF6"/>
    <w:rsid w:val="55DF12CC"/>
    <w:rsid w:val="55E6F2F6"/>
    <w:rsid w:val="56813498"/>
    <w:rsid w:val="5734E978"/>
    <w:rsid w:val="5749873F"/>
    <w:rsid w:val="5779F232"/>
    <w:rsid w:val="57C398DC"/>
    <w:rsid w:val="57E2E562"/>
    <w:rsid w:val="57E9349B"/>
    <w:rsid w:val="58103D36"/>
    <w:rsid w:val="586A0756"/>
    <w:rsid w:val="58C87EE2"/>
    <w:rsid w:val="5929E771"/>
    <w:rsid w:val="5970429A"/>
    <w:rsid w:val="5972BD02"/>
    <w:rsid w:val="59752695"/>
    <w:rsid w:val="59818792"/>
    <w:rsid w:val="59BCB07A"/>
    <w:rsid w:val="59C86FAE"/>
    <w:rsid w:val="59CC5E08"/>
    <w:rsid w:val="59E677A2"/>
    <w:rsid w:val="5A759CDC"/>
    <w:rsid w:val="5A997C17"/>
    <w:rsid w:val="5AB2DD84"/>
    <w:rsid w:val="5AC09EB6"/>
    <w:rsid w:val="5B54B28A"/>
    <w:rsid w:val="5B5D390D"/>
    <w:rsid w:val="5B6363C5"/>
    <w:rsid w:val="5B7F4503"/>
    <w:rsid w:val="5B933F88"/>
    <w:rsid w:val="5BF2DE4F"/>
    <w:rsid w:val="5C6C5839"/>
    <w:rsid w:val="5CAFEF6B"/>
    <w:rsid w:val="5D887ED3"/>
    <w:rsid w:val="5D990CAD"/>
    <w:rsid w:val="5DC50B84"/>
    <w:rsid w:val="5E51E119"/>
    <w:rsid w:val="5E686F83"/>
    <w:rsid w:val="5E907FC0"/>
    <w:rsid w:val="5EBFD1D3"/>
    <w:rsid w:val="5F21EFB8"/>
    <w:rsid w:val="5F427553"/>
    <w:rsid w:val="5F46CD8B"/>
    <w:rsid w:val="5F7034B7"/>
    <w:rsid w:val="5F8495FD"/>
    <w:rsid w:val="5FB04C56"/>
    <w:rsid w:val="600BCB6A"/>
    <w:rsid w:val="6023713F"/>
    <w:rsid w:val="603BCA80"/>
    <w:rsid w:val="6053737E"/>
    <w:rsid w:val="60D35C12"/>
    <w:rsid w:val="6137F55C"/>
    <w:rsid w:val="6163E33D"/>
    <w:rsid w:val="61B01D2F"/>
    <w:rsid w:val="61ECF8A1"/>
    <w:rsid w:val="62033D1D"/>
    <w:rsid w:val="621B4579"/>
    <w:rsid w:val="624E55DC"/>
    <w:rsid w:val="6299BA04"/>
    <w:rsid w:val="62BD1F27"/>
    <w:rsid w:val="63CF46A8"/>
    <w:rsid w:val="63D1707C"/>
    <w:rsid w:val="63E9E9A9"/>
    <w:rsid w:val="63FB6E9D"/>
    <w:rsid w:val="642BB072"/>
    <w:rsid w:val="645152C3"/>
    <w:rsid w:val="647421EB"/>
    <w:rsid w:val="64946BF0"/>
    <w:rsid w:val="64CF89D8"/>
    <w:rsid w:val="64F7FAB6"/>
    <w:rsid w:val="650EFB98"/>
    <w:rsid w:val="654543B3"/>
    <w:rsid w:val="656D5663"/>
    <w:rsid w:val="65CF8C07"/>
    <w:rsid w:val="660D2162"/>
    <w:rsid w:val="6680E362"/>
    <w:rsid w:val="66905624"/>
    <w:rsid w:val="66945987"/>
    <w:rsid w:val="66BAAD42"/>
    <w:rsid w:val="66BB755B"/>
    <w:rsid w:val="66FB2A7A"/>
    <w:rsid w:val="6765FD14"/>
    <w:rsid w:val="687EDB79"/>
    <w:rsid w:val="68C683F1"/>
    <w:rsid w:val="68E735E0"/>
    <w:rsid w:val="68F7ABC6"/>
    <w:rsid w:val="691DE4AE"/>
    <w:rsid w:val="69C94459"/>
    <w:rsid w:val="69CDF790"/>
    <w:rsid w:val="6A55B94F"/>
    <w:rsid w:val="6A786778"/>
    <w:rsid w:val="6A9051BA"/>
    <w:rsid w:val="6AD86A49"/>
    <w:rsid w:val="6ADF9986"/>
    <w:rsid w:val="6B8CCE8D"/>
    <w:rsid w:val="6BBAAF7C"/>
    <w:rsid w:val="6C5BC2B5"/>
    <w:rsid w:val="6C84CD27"/>
    <w:rsid w:val="6CCE6CBE"/>
    <w:rsid w:val="6CDBCA3C"/>
    <w:rsid w:val="6D34234A"/>
    <w:rsid w:val="6D55B8B0"/>
    <w:rsid w:val="6D6F8FC9"/>
    <w:rsid w:val="6E5FDB3E"/>
    <w:rsid w:val="6E63A1E5"/>
    <w:rsid w:val="6E72FBE1"/>
    <w:rsid w:val="6EA4C959"/>
    <w:rsid w:val="6F33446E"/>
    <w:rsid w:val="6F7B0DE7"/>
    <w:rsid w:val="6FCA19E4"/>
    <w:rsid w:val="6FE8DE9A"/>
    <w:rsid w:val="700085BB"/>
    <w:rsid w:val="705F785E"/>
    <w:rsid w:val="713447BD"/>
    <w:rsid w:val="719ABDB4"/>
    <w:rsid w:val="71FB7679"/>
    <w:rsid w:val="723FE8C4"/>
    <w:rsid w:val="724A9634"/>
    <w:rsid w:val="73AA31DA"/>
    <w:rsid w:val="73B2E683"/>
    <w:rsid w:val="73F0EF73"/>
    <w:rsid w:val="740BB3EE"/>
    <w:rsid w:val="742EF666"/>
    <w:rsid w:val="76011122"/>
    <w:rsid w:val="76290D95"/>
    <w:rsid w:val="7653F787"/>
    <w:rsid w:val="7765A4BF"/>
    <w:rsid w:val="77F1C4BB"/>
    <w:rsid w:val="7825DF7A"/>
    <w:rsid w:val="788E397B"/>
    <w:rsid w:val="793F2A50"/>
    <w:rsid w:val="79431A59"/>
    <w:rsid w:val="79DD118C"/>
    <w:rsid w:val="79E01899"/>
    <w:rsid w:val="7A0F7DEE"/>
    <w:rsid w:val="7A312200"/>
    <w:rsid w:val="7AD1CE8A"/>
    <w:rsid w:val="7AD27235"/>
    <w:rsid w:val="7ADF9005"/>
    <w:rsid w:val="7B2F83B9"/>
    <w:rsid w:val="7B7FF3EA"/>
    <w:rsid w:val="7B847656"/>
    <w:rsid w:val="7B8A796C"/>
    <w:rsid w:val="7BB0DFB5"/>
    <w:rsid w:val="7BC1288D"/>
    <w:rsid w:val="7BD288E4"/>
    <w:rsid w:val="7C44A0FD"/>
    <w:rsid w:val="7C65CDEC"/>
    <w:rsid w:val="7D073B22"/>
    <w:rsid w:val="7D9447B7"/>
    <w:rsid w:val="7DBC838E"/>
    <w:rsid w:val="7E68BE25"/>
    <w:rsid w:val="7EAA4097"/>
    <w:rsid w:val="7EFBEDA9"/>
    <w:rsid w:val="7F60F59C"/>
    <w:rsid w:val="7F812984"/>
    <w:rsid w:val="7FF4ABB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E8DFE"/>
  <w15:docId w15:val="{A7C39472-889F-44BA-B218-FF23216F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10CA"/>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52F73"/>
    <w:pPr>
      <w:widowControl w:val="0"/>
      <w:suppressAutoHyphens/>
      <w:spacing w:after="0" w:line="240" w:lineRule="auto"/>
      <w:ind w:left="720"/>
      <w:contextualSpacing/>
    </w:pPr>
    <w:rPr>
      <w:rFonts w:ascii="Times New Roman" w:hAnsi="Times New Roman" w:eastAsia="Times New Roman" w:cs="Times New Roman"/>
      <w:sz w:val="24"/>
      <w:szCs w:val="24"/>
      <w:lang w:eastAsia="ar-SA"/>
    </w:rPr>
  </w:style>
  <w:style w:type="character" w:styleId="CommentReference">
    <w:name w:val="annotation reference"/>
    <w:basedOn w:val="DefaultParagraphFont"/>
    <w:unhideWhenUsed/>
    <w:rsid w:val="00452F73"/>
    <w:rPr>
      <w:sz w:val="16"/>
      <w:szCs w:val="16"/>
    </w:rPr>
  </w:style>
  <w:style w:type="paragraph" w:styleId="CommentText">
    <w:name w:val="annotation text"/>
    <w:basedOn w:val="Normal"/>
    <w:link w:val="CommentTextChar"/>
    <w:unhideWhenUsed/>
    <w:rsid w:val="00452F73"/>
    <w:pPr>
      <w:widowControl w:val="0"/>
      <w:suppressAutoHyphens/>
      <w:spacing w:after="0" w:line="240" w:lineRule="auto"/>
    </w:pPr>
    <w:rPr>
      <w:rFonts w:ascii="Times New Roman" w:hAnsi="Times New Roman" w:eastAsia="Times New Roman" w:cs="Times New Roman"/>
      <w:sz w:val="20"/>
      <w:szCs w:val="20"/>
      <w:lang w:eastAsia="ar-SA"/>
    </w:rPr>
  </w:style>
  <w:style w:type="character" w:styleId="CommentTextChar" w:customStyle="1">
    <w:name w:val="Comment Text Char"/>
    <w:basedOn w:val="DefaultParagraphFont"/>
    <w:link w:val="CommentText"/>
    <w:rsid w:val="00452F73"/>
    <w:rPr>
      <w:rFonts w:ascii="Times New Roman" w:hAnsi="Times New Roman" w:eastAsia="Times New Roman" w:cs="Times New Roman"/>
      <w:sz w:val="20"/>
      <w:szCs w:val="20"/>
      <w:lang w:eastAsia="ar-SA"/>
    </w:rPr>
  </w:style>
  <w:style w:type="paragraph" w:styleId="Default" w:customStyle="1">
    <w:name w:val="Default"/>
    <w:rsid w:val="00452F73"/>
    <w:pPr>
      <w:autoSpaceDE w:val="0"/>
      <w:autoSpaceDN w:val="0"/>
      <w:adjustRightInd w:val="0"/>
      <w:spacing w:after="0" w:line="240" w:lineRule="auto"/>
    </w:pPr>
    <w:rPr>
      <w:rFonts w:ascii="Arial" w:hAnsi="Arial" w:eastAsia="Times New Roman" w:cs="Arial"/>
      <w:color w:val="000000"/>
      <w:sz w:val="24"/>
      <w:szCs w:val="24"/>
      <w:lang w:bidi="ne-NP"/>
    </w:rPr>
  </w:style>
  <w:style w:type="paragraph" w:styleId="BalloonText">
    <w:name w:val="Balloon Text"/>
    <w:basedOn w:val="Normal"/>
    <w:link w:val="BalloonTextChar"/>
    <w:uiPriority w:val="99"/>
    <w:semiHidden/>
    <w:unhideWhenUsed/>
    <w:rsid w:val="00452F7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52F73"/>
    <w:rPr>
      <w:rFonts w:ascii="Segoe UI" w:hAnsi="Segoe UI" w:cs="Segoe UI"/>
      <w:sz w:val="18"/>
      <w:szCs w:val="18"/>
    </w:rPr>
  </w:style>
  <w:style w:type="paragraph" w:styleId="ContractBodyNoIndent" w:customStyle="1">
    <w:name w:val="Contract Body No Indent"/>
    <w:autoRedefine/>
    <w:rsid w:val="00237833"/>
    <w:pPr>
      <w:spacing w:after="0" w:line="240" w:lineRule="auto"/>
      <w:jc w:val="right"/>
    </w:pPr>
    <w:rPr>
      <w:rFonts w:ascii="Arial" w:hAnsi="Arial" w:eastAsia="Times New Roman" w:cs="Arial"/>
      <w:b/>
      <w:sz w:val="20"/>
      <w:szCs w:val="20"/>
    </w:rPr>
  </w:style>
  <w:style w:type="table" w:styleId="PlainTable41" w:customStyle="1">
    <w:name w:val="Plain Table 41"/>
    <w:basedOn w:val="TableNormal"/>
    <w:uiPriority w:val="44"/>
    <w:rsid w:val="00DE21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F85BCB"/>
    <w:pPr>
      <w:tabs>
        <w:tab w:val="center" w:pos="4680"/>
        <w:tab w:val="right" w:pos="9360"/>
      </w:tabs>
      <w:spacing w:after="0" w:line="240" w:lineRule="auto"/>
    </w:pPr>
  </w:style>
  <w:style w:type="character" w:styleId="HeaderChar" w:customStyle="1">
    <w:name w:val="Header Char"/>
    <w:basedOn w:val="DefaultParagraphFont"/>
    <w:link w:val="Header"/>
    <w:uiPriority w:val="99"/>
    <w:rsid w:val="00F85BCB"/>
  </w:style>
  <w:style w:type="paragraph" w:styleId="Footer">
    <w:name w:val="footer"/>
    <w:basedOn w:val="Normal"/>
    <w:link w:val="FooterChar"/>
    <w:uiPriority w:val="99"/>
    <w:unhideWhenUsed/>
    <w:rsid w:val="00F85BCB"/>
    <w:pPr>
      <w:tabs>
        <w:tab w:val="center" w:pos="4680"/>
        <w:tab w:val="right" w:pos="9360"/>
      </w:tabs>
      <w:spacing w:after="0" w:line="240" w:lineRule="auto"/>
    </w:pPr>
  </w:style>
  <w:style w:type="character" w:styleId="FooterChar" w:customStyle="1">
    <w:name w:val="Footer Char"/>
    <w:basedOn w:val="DefaultParagraphFont"/>
    <w:link w:val="Footer"/>
    <w:uiPriority w:val="99"/>
    <w:rsid w:val="00F85BCB"/>
  </w:style>
  <w:style w:type="character" w:styleId="Hyperlink">
    <w:name w:val="Hyperlink"/>
    <w:basedOn w:val="DefaultParagraphFont"/>
    <w:uiPriority w:val="99"/>
    <w:unhideWhenUsed/>
    <w:rsid w:val="00D32C99"/>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14B37"/>
    <w:pPr>
      <w:widowControl/>
      <w:suppressAutoHyphens w:val="0"/>
      <w:spacing w:after="160"/>
    </w:pPr>
    <w:rPr>
      <w:rFonts w:asciiTheme="minorHAnsi" w:hAnsiTheme="minorHAnsi" w:eastAsiaTheme="minorHAnsi" w:cstheme="minorBidi"/>
      <w:b/>
      <w:bCs/>
      <w:lang w:eastAsia="en-US"/>
    </w:rPr>
  </w:style>
  <w:style w:type="character" w:styleId="CommentSubjectChar" w:customStyle="1">
    <w:name w:val="Comment Subject Char"/>
    <w:basedOn w:val="CommentTextChar"/>
    <w:link w:val="CommentSubject"/>
    <w:uiPriority w:val="99"/>
    <w:semiHidden/>
    <w:rsid w:val="00514B37"/>
    <w:rPr>
      <w:rFonts w:ascii="Times New Roman" w:hAnsi="Times New Roman" w:eastAsia="Times New Roman" w:cs="Times New Roman"/>
      <w:b/>
      <w:bCs/>
      <w:sz w:val="20"/>
      <w:szCs w:val="20"/>
      <w:lang w:eastAsia="ar-SA"/>
    </w:rPr>
  </w:style>
  <w:style w:type="paragraph" w:styleId="paragraph" w:customStyle="1">
    <w:name w:val="paragraph"/>
    <w:basedOn w:val="Normal"/>
    <w:rsid w:val="00415A72"/>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415A72"/>
  </w:style>
  <w:style w:type="character" w:styleId="normaltextrun" w:customStyle="1">
    <w:name w:val="normaltextrun"/>
    <w:basedOn w:val="DefaultParagraphFont"/>
    <w:rsid w:val="00415A72"/>
  </w:style>
  <w:style w:type="character" w:styleId="tabchar" w:customStyle="1">
    <w:name w:val="tabchar"/>
    <w:basedOn w:val="DefaultParagraphFont"/>
    <w:rsid w:val="00415A72"/>
  </w:style>
  <w:style w:type="character" w:styleId="scxw249974759" w:customStyle="1">
    <w:name w:val="scxw249974759"/>
    <w:basedOn w:val="DefaultParagraphFont"/>
    <w:rsid w:val="00415A72"/>
  </w:style>
  <w:style w:type="character" w:styleId="pagebreaktextspan" w:customStyle="1">
    <w:name w:val="pagebreaktextspan"/>
    <w:basedOn w:val="DefaultParagraphFont"/>
    <w:rsid w:val="00415A72"/>
  </w:style>
  <w:style w:type="paragraph" w:styleId="Revision">
    <w:name w:val="Revision"/>
    <w:hidden/>
    <w:uiPriority w:val="99"/>
    <w:semiHidden/>
    <w:rsid w:val="00415A72"/>
    <w:pPr>
      <w:spacing w:after="0" w:line="240" w:lineRule="auto"/>
    </w:pPr>
  </w:style>
  <w:style w:type="character" w:styleId="FollowedHyperlink">
    <w:name w:val="FollowedHyperlink"/>
    <w:basedOn w:val="DefaultParagraphFont"/>
    <w:uiPriority w:val="99"/>
    <w:semiHidden/>
    <w:unhideWhenUsed/>
    <w:rsid w:val="00DD46B5"/>
    <w:rPr>
      <w:color w:val="954F72" w:themeColor="followedHyperlink"/>
      <w:u w:val="single"/>
    </w:rPr>
  </w:style>
  <w:style w:type="paragraph" w:styleId="FootnoteText">
    <w:name w:val="footnote text"/>
    <w:basedOn w:val="Normal"/>
    <w:link w:val="FootnoteTextChar"/>
    <w:uiPriority w:val="99"/>
    <w:semiHidden/>
    <w:unhideWhenUsed/>
    <w:rsid w:val="00E4741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E4741C"/>
    <w:rPr>
      <w:sz w:val="20"/>
      <w:szCs w:val="20"/>
    </w:rPr>
  </w:style>
  <w:style w:type="character" w:styleId="FootnoteReference">
    <w:name w:val="footnote reference"/>
    <w:basedOn w:val="DefaultParagraphFont"/>
    <w:uiPriority w:val="99"/>
    <w:semiHidden/>
    <w:unhideWhenUsed/>
    <w:rsid w:val="00E4741C"/>
    <w:rPr>
      <w:vertAlign w:val="superscript"/>
    </w:rPr>
  </w:style>
  <w:style w:type="character" w:styleId="UnresolvedMention">
    <w:name w:val="Unresolved Mention"/>
    <w:basedOn w:val="DefaultParagraphFont"/>
    <w:uiPriority w:val="99"/>
    <w:semiHidden/>
    <w:unhideWhenUsed/>
    <w:rsid w:val="005B0A89"/>
    <w:rPr>
      <w:color w:val="605E5C"/>
      <w:shd w:val="clear" w:color="auto" w:fill="E1DFDD"/>
    </w:rPr>
  </w:style>
  <w:style w:type="table" w:styleId="TableGrid">
    <w:name w:val="Table Grid"/>
    <w:basedOn w:val="TableNormal"/>
    <w:uiPriority w:val="39"/>
    <w:rsid w:val="0036687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9847">
      <w:bodyDiv w:val="1"/>
      <w:marLeft w:val="0"/>
      <w:marRight w:val="0"/>
      <w:marTop w:val="0"/>
      <w:marBottom w:val="0"/>
      <w:divBdr>
        <w:top w:val="none" w:sz="0" w:space="0" w:color="auto"/>
        <w:left w:val="none" w:sz="0" w:space="0" w:color="auto"/>
        <w:bottom w:val="none" w:sz="0" w:space="0" w:color="auto"/>
        <w:right w:val="none" w:sz="0" w:space="0" w:color="auto"/>
      </w:divBdr>
      <w:divsChild>
        <w:div w:id="8530596">
          <w:marLeft w:val="0"/>
          <w:marRight w:val="0"/>
          <w:marTop w:val="0"/>
          <w:marBottom w:val="0"/>
          <w:divBdr>
            <w:top w:val="none" w:sz="0" w:space="0" w:color="auto"/>
            <w:left w:val="none" w:sz="0" w:space="0" w:color="auto"/>
            <w:bottom w:val="none" w:sz="0" w:space="0" w:color="auto"/>
            <w:right w:val="none" w:sz="0" w:space="0" w:color="auto"/>
          </w:divBdr>
        </w:div>
        <w:div w:id="10185890">
          <w:marLeft w:val="0"/>
          <w:marRight w:val="0"/>
          <w:marTop w:val="0"/>
          <w:marBottom w:val="0"/>
          <w:divBdr>
            <w:top w:val="none" w:sz="0" w:space="0" w:color="auto"/>
            <w:left w:val="none" w:sz="0" w:space="0" w:color="auto"/>
            <w:bottom w:val="none" w:sz="0" w:space="0" w:color="auto"/>
            <w:right w:val="none" w:sz="0" w:space="0" w:color="auto"/>
          </w:divBdr>
        </w:div>
        <w:div w:id="41058079">
          <w:marLeft w:val="0"/>
          <w:marRight w:val="0"/>
          <w:marTop w:val="0"/>
          <w:marBottom w:val="0"/>
          <w:divBdr>
            <w:top w:val="none" w:sz="0" w:space="0" w:color="auto"/>
            <w:left w:val="none" w:sz="0" w:space="0" w:color="auto"/>
            <w:bottom w:val="none" w:sz="0" w:space="0" w:color="auto"/>
            <w:right w:val="none" w:sz="0" w:space="0" w:color="auto"/>
          </w:divBdr>
        </w:div>
        <w:div w:id="107048523">
          <w:marLeft w:val="0"/>
          <w:marRight w:val="0"/>
          <w:marTop w:val="0"/>
          <w:marBottom w:val="0"/>
          <w:divBdr>
            <w:top w:val="none" w:sz="0" w:space="0" w:color="auto"/>
            <w:left w:val="none" w:sz="0" w:space="0" w:color="auto"/>
            <w:bottom w:val="none" w:sz="0" w:space="0" w:color="auto"/>
            <w:right w:val="none" w:sz="0" w:space="0" w:color="auto"/>
          </w:divBdr>
        </w:div>
        <w:div w:id="110441617">
          <w:marLeft w:val="0"/>
          <w:marRight w:val="0"/>
          <w:marTop w:val="0"/>
          <w:marBottom w:val="0"/>
          <w:divBdr>
            <w:top w:val="none" w:sz="0" w:space="0" w:color="auto"/>
            <w:left w:val="none" w:sz="0" w:space="0" w:color="auto"/>
            <w:bottom w:val="none" w:sz="0" w:space="0" w:color="auto"/>
            <w:right w:val="none" w:sz="0" w:space="0" w:color="auto"/>
          </w:divBdr>
        </w:div>
        <w:div w:id="139814589">
          <w:marLeft w:val="0"/>
          <w:marRight w:val="0"/>
          <w:marTop w:val="0"/>
          <w:marBottom w:val="0"/>
          <w:divBdr>
            <w:top w:val="none" w:sz="0" w:space="0" w:color="auto"/>
            <w:left w:val="none" w:sz="0" w:space="0" w:color="auto"/>
            <w:bottom w:val="none" w:sz="0" w:space="0" w:color="auto"/>
            <w:right w:val="none" w:sz="0" w:space="0" w:color="auto"/>
          </w:divBdr>
        </w:div>
        <w:div w:id="143935576">
          <w:marLeft w:val="0"/>
          <w:marRight w:val="0"/>
          <w:marTop w:val="0"/>
          <w:marBottom w:val="0"/>
          <w:divBdr>
            <w:top w:val="none" w:sz="0" w:space="0" w:color="auto"/>
            <w:left w:val="none" w:sz="0" w:space="0" w:color="auto"/>
            <w:bottom w:val="none" w:sz="0" w:space="0" w:color="auto"/>
            <w:right w:val="none" w:sz="0" w:space="0" w:color="auto"/>
          </w:divBdr>
        </w:div>
        <w:div w:id="164824527">
          <w:marLeft w:val="0"/>
          <w:marRight w:val="0"/>
          <w:marTop w:val="0"/>
          <w:marBottom w:val="0"/>
          <w:divBdr>
            <w:top w:val="none" w:sz="0" w:space="0" w:color="auto"/>
            <w:left w:val="none" w:sz="0" w:space="0" w:color="auto"/>
            <w:bottom w:val="none" w:sz="0" w:space="0" w:color="auto"/>
            <w:right w:val="none" w:sz="0" w:space="0" w:color="auto"/>
          </w:divBdr>
        </w:div>
        <w:div w:id="165218484">
          <w:marLeft w:val="0"/>
          <w:marRight w:val="0"/>
          <w:marTop w:val="0"/>
          <w:marBottom w:val="0"/>
          <w:divBdr>
            <w:top w:val="none" w:sz="0" w:space="0" w:color="auto"/>
            <w:left w:val="none" w:sz="0" w:space="0" w:color="auto"/>
            <w:bottom w:val="none" w:sz="0" w:space="0" w:color="auto"/>
            <w:right w:val="none" w:sz="0" w:space="0" w:color="auto"/>
          </w:divBdr>
        </w:div>
        <w:div w:id="211694973">
          <w:marLeft w:val="0"/>
          <w:marRight w:val="0"/>
          <w:marTop w:val="0"/>
          <w:marBottom w:val="0"/>
          <w:divBdr>
            <w:top w:val="none" w:sz="0" w:space="0" w:color="auto"/>
            <w:left w:val="none" w:sz="0" w:space="0" w:color="auto"/>
            <w:bottom w:val="none" w:sz="0" w:space="0" w:color="auto"/>
            <w:right w:val="none" w:sz="0" w:space="0" w:color="auto"/>
          </w:divBdr>
        </w:div>
        <w:div w:id="301078021">
          <w:marLeft w:val="0"/>
          <w:marRight w:val="0"/>
          <w:marTop w:val="0"/>
          <w:marBottom w:val="0"/>
          <w:divBdr>
            <w:top w:val="none" w:sz="0" w:space="0" w:color="auto"/>
            <w:left w:val="none" w:sz="0" w:space="0" w:color="auto"/>
            <w:bottom w:val="none" w:sz="0" w:space="0" w:color="auto"/>
            <w:right w:val="none" w:sz="0" w:space="0" w:color="auto"/>
          </w:divBdr>
        </w:div>
        <w:div w:id="357435343">
          <w:marLeft w:val="0"/>
          <w:marRight w:val="0"/>
          <w:marTop w:val="0"/>
          <w:marBottom w:val="0"/>
          <w:divBdr>
            <w:top w:val="none" w:sz="0" w:space="0" w:color="auto"/>
            <w:left w:val="none" w:sz="0" w:space="0" w:color="auto"/>
            <w:bottom w:val="none" w:sz="0" w:space="0" w:color="auto"/>
            <w:right w:val="none" w:sz="0" w:space="0" w:color="auto"/>
          </w:divBdr>
        </w:div>
        <w:div w:id="369262421">
          <w:marLeft w:val="0"/>
          <w:marRight w:val="0"/>
          <w:marTop w:val="0"/>
          <w:marBottom w:val="0"/>
          <w:divBdr>
            <w:top w:val="none" w:sz="0" w:space="0" w:color="auto"/>
            <w:left w:val="none" w:sz="0" w:space="0" w:color="auto"/>
            <w:bottom w:val="none" w:sz="0" w:space="0" w:color="auto"/>
            <w:right w:val="none" w:sz="0" w:space="0" w:color="auto"/>
          </w:divBdr>
        </w:div>
        <w:div w:id="448091182">
          <w:marLeft w:val="0"/>
          <w:marRight w:val="0"/>
          <w:marTop w:val="0"/>
          <w:marBottom w:val="0"/>
          <w:divBdr>
            <w:top w:val="none" w:sz="0" w:space="0" w:color="auto"/>
            <w:left w:val="none" w:sz="0" w:space="0" w:color="auto"/>
            <w:bottom w:val="none" w:sz="0" w:space="0" w:color="auto"/>
            <w:right w:val="none" w:sz="0" w:space="0" w:color="auto"/>
          </w:divBdr>
        </w:div>
        <w:div w:id="507183623">
          <w:marLeft w:val="0"/>
          <w:marRight w:val="0"/>
          <w:marTop w:val="0"/>
          <w:marBottom w:val="0"/>
          <w:divBdr>
            <w:top w:val="none" w:sz="0" w:space="0" w:color="auto"/>
            <w:left w:val="none" w:sz="0" w:space="0" w:color="auto"/>
            <w:bottom w:val="none" w:sz="0" w:space="0" w:color="auto"/>
            <w:right w:val="none" w:sz="0" w:space="0" w:color="auto"/>
          </w:divBdr>
        </w:div>
        <w:div w:id="513613282">
          <w:marLeft w:val="0"/>
          <w:marRight w:val="0"/>
          <w:marTop w:val="0"/>
          <w:marBottom w:val="0"/>
          <w:divBdr>
            <w:top w:val="none" w:sz="0" w:space="0" w:color="auto"/>
            <w:left w:val="none" w:sz="0" w:space="0" w:color="auto"/>
            <w:bottom w:val="none" w:sz="0" w:space="0" w:color="auto"/>
            <w:right w:val="none" w:sz="0" w:space="0" w:color="auto"/>
          </w:divBdr>
        </w:div>
        <w:div w:id="519438845">
          <w:marLeft w:val="0"/>
          <w:marRight w:val="0"/>
          <w:marTop w:val="0"/>
          <w:marBottom w:val="0"/>
          <w:divBdr>
            <w:top w:val="none" w:sz="0" w:space="0" w:color="auto"/>
            <w:left w:val="none" w:sz="0" w:space="0" w:color="auto"/>
            <w:bottom w:val="none" w:sz="0" w:space="0" w:color="auto"/>
            <w:right w:val="none" w:sz="0" w:space="0" w:color="auto"/>
          </w:divBdr>
        </w:div>
        <w:div w:id="616067635">
          <w:marLeft w:val="0"/>
          <w:marRight w:val="0"/>
          <w:marTop w:val="0"/>
          <w:marBottom w:val="0"/>
          <w:divBdr>
            <w:top w:val="none" w:sz="0" w:space="0" w:color="auto"/>
            <w:left w:val="none" w:sz="0" w:space="0" w:color="auto"/>
            <w:bottom w:val="none" w:sz="0" w:space="0" w:color="auto"/>
            <w:right w:val="none" w:sz="0" w:space="0" w:color="auto"/>
          </w:divBdr>
        </w:div>
        <w:div w:id="618609939">
          <w:marLeft w:val="0"/>
          <w:marRight w:val="0"/>
          <w:marTop w:val="0"/>
          <w:marBottom w:val="0"/>
          <w:divBdr>
            <w:top w:val="none" w:sz="0" w:space="0" w:color="auto"/>
            <w:left w:val="none" w:sz="0" w:space="0" w:color="auto"/>
            <w:bottom w:val="none" w:sz="0" w:space="0" w:color="auto"/>
            <w:right w:val="none" w:sz="0" w:space="0" w:color="auto"/>
          </w:divBdr>
        </w:div>
        <w:div w:id="629752668">
          <w:marLeft w:val="0"/>
          <w:marRight w:val="0"/>
          <w:marTop w:val="0"/>
          <w:marBottom w:val="0"/>
          <w:divBdr>
            <w:top w:val="none" w:sz="0" w:space="0" w:color="auto"/>
            <w:left w:val="none" w:sz="0" w:space="0" w:color="auto"/>
            <w:bottom w:val="none" w:sz="0" w:space="0" w:color="auto"/>
            <w:right w:val="none" w:sz="0" w:space="0" w:color="auto"/>
          </w:divBdr>
        </w:div>
        <w:div w:id="659626599">
          <w:marLeft w:val="0"/>
          <w:marRight w:val="0"/>
          <w:marTop w:val="0"/>
          <w:marBottom w:val="0"/>
          <w:divBdr>
            <w:top w:val="none" w:sz="0" w:space="0" w:color="auto"/>
            <w:left w:val="none" w:sz="0" w:space="0" w:color="auto"/>
            <w:bottom w:val="none" w:sz="0" w:space="0" w:color="auto"/>
            <w:right w:val="none" w:sz="0" w:space="0" w:color="auto"/>
          </w:divBdr>
          <w:divsChild>
            <w:div w:id="88157311">
              <w:marLeft w:val="0"/>
              <w:marRight w:val="0"/>
              <w:marTop w:val="0"/>
              <w:marBottom w:val="0"/>
              <w:divBdr>
                <w:top w:val="none" w:sz="0" w:space="0" w:color="auto"/>
                <w:left w:val="none" w:sz="0" w:space="0" w:color="auto"/>
                <w:bottom w:val="none" w:sz="0" w:space="0" w:color="auto"/>
                <w:right w:val="none" w:sz="0" w:space="0" w:color="auto"/>
              </w:divBdr>
            </w:div>
            <w:div w:id="275796738">
              <w:marLeft w:val="0"/>
              <w:marRight w:val="0"/>
              <w:marTop w:val="0"/>
              <w:marBottom w:val="0"/>
              <w:divBdr>
                <w:top w:val="none" w:sz="0" w:space="0" w:color="auto"/>
                <w:left w:val="none" w:sz="0" w:space="0" w:color="auto"/>
                <w:bottom w:val="none" w:sz="0" w:space="0" w:color="auto"/>
                <w:right w:val="none" w:sz="0" w:space="0" w:color="auto"/>
              </w:divBdr>
            </w:div>
            <w:div w:id="487330854">
              <w:marLeft w:val="0"/>
              <w:marRight w:val="0"/>
              <w:marTop w:val="0"/>
              <w:marBottom w:val="0"/>
              <w:divBdr>
                <w:top w:val="none" w:sz="0" w:space="0" w:color="auto"/>
                <w:left w:val="none" w:sz="0" w:space="0" w:color="auto"/>
                <w:bottom w:val="none" w:sz="0" w:space="0" w:color="auto"/>
                <w:right w:val="none" w:sz="0" w:space="0" w:color="auto"/>
              </w:divBdr>
            </w:div>
            <w:div w:id="1374618601">
              <w:marLeft w:val="0"/>
              <w:marRight w:val="0"/>
              <w:marTop w:val="0"/>
              <w:marBottom w:val="0"/>
              <w:divBdr>
                <w:top w:val="none" w:sz="0" w:space="0" w:color="auto"/>
                <w:left w:val="none" w:sz="0" w:space="0" w:color="auto"/>
                <w:bottom w:val="none" w:sz="0" w:space="0" w:color="auto"/>
                <w:right w:val="none" w:sz="0" w:space="0" w:color="auto"/>
              </w:divBdr>
            </w:div>
            <w:div w:id="2053966392">
              <w:marLeft w:val="0"/>
              <w:marRight w:val="0"/>
              <w:marTop w:val="0"/>
              <w:marBottom w:val="0"/>
              <w:divBdr>
                <w:top w:val="none" w:sz="0" w:space="0" w:color="auto"/>
                <w:left w:val="none" w:sz="0" w:space="0" w:color="auto"/>
                <w:bottom w:val="none" w:sz="0" w:space="0" w:color="auto"/>
                <w:right w:val="none" w:sz="0" w:space="0" w:color="auto"/>
              </w:divBdr>
            </w:div>
          </w:divsChild>
        </w:div>
        <w:div w:id="714281504">
          <w:marLeft w:val="0"/>
          <w:marRight w:val="0"/>
          <w:marTop w:val="0"/>
          <w:marBottom w:val="0"/>
          <w:divBdr>
            <w:top w:val="none" w:sz="0" w:space="0" w:color="auto"/>
            <w:left w:val="none" w:sz="0" w:space="0" w:color="auto"/>
            <w:bottom w:val="none" w:sz="0" w:space="0" w:color="auto"/>
            <w:right w:val="none" w:sz="0" w:space="0" w:color="auto"/>
          </w:divBdr>
        </w:div>
        <w:div w:id="795489272">
          <w:marLeft w:val="0"/>
          <w:marRight w:val="0"/>
          <w:marTop w:val="0"/>
          <w:marBottom w:val="0"/>
          <w:divBdr>
            <w:top w:val="none" w:sz="0" w:space="0" w:color="auto"/>
            <w:left w:val="none" w:sz="0" w:space="0" w:color="auto"/>
            <w:bottom w:val="none" w:sz="0" w:space="0" w:color="auto"/>
            <w:right w:val="none" w:sz="0" w:space="0" w:color="auto"/>
          </w:divBdr>
        </w:div>
        <w:div w:id="842164058">
          <w:marLeft w:val="0"/>
          <w:marRight w:val="0"/>
          <w:marTop w:val="0"/>
          <w:marBottom w:val="0"/>
          <w:divBdr>
            <w:top w:val="none" w:sz="0" w:space="0" w:color="auto"/>
            <w:left w:val="none" w:sz="0" w:space="0" w:color="auto"/>
            <w:bottom w:val="none" w:sz="0" w:space="0" w:color="auto"/>
            <w:right w:val="none" w:sz="0" w:space="0" w:color="auto"/>
          </w:divBdr>
        </w:div>
        <w:div w:id="993409976">
          <w:marLeft w:val="0"/>
          <w:marRight w:val="0"/>
          <w:marTop w:val="0"/>
          <w:marBottom w:val="0"/>
          <w:divBdr>
            <w:top w:val="none" w:sz="0" w:space="0" w:color="auto"/>
            <w:left w:val="none" w:sz="0" w:space="0" w:color="auto"/>
            <w:bottom w:val="none" w:sz="0" w:space="0" w:color="auto"/>
            <w:right w:val="none" w:sz="0" w:space="0" w:color="auto"/>
          </w:divBdr>
          <w:divsChild>
            <w:div w:id="595018585">
              <w:marLeft w:val="0"/>
              <w:marRight w:val="0"/>
              <w:marTop w:val="0"/>
              <w:marBottom w:val="0"/>
              <w:divBdr>
                <w:top w:val="none" w:sz="0" w:space="0" w:color="auto"/>
                <w:left w:val="none" w:sz="0" w:space="0" w:color="auto"/>
                <w:bottom w:val="none" w:sz="0" w:space="0" w:color="auto"/>
                <w:right w:val="none" w:sz="0" w:space="0" w:color="auto"/>
              </w:divBdr>
            </w:div>
            <w:div w:id="1365790536">
              <w:marLeft w:val="0"/>
              <w:marRight w:val="0"/>
              <w:marTop w:val="0"/>
              <w:marBottom w:val="0"/>
              <w:divBdr>
                <w:top w:val="none" w:sz="0" w:space="0" w:color="auto"/>
                <w:left w:val="none" w:sz="0" w:space="0" w:color="auto"/>
                <w:bottom w:val="none" w:sz="0" w:space="0" w:color="auto"/>
                <w:right w:val="none" w:sz="0" w:space="0" w:color="auto"/>
              </w:divBdr>
            </w:div>
            <w:div w:id="1825390907">
              <w:marLeft w:val="0"/>
              <w:marRight w:val="0"/>
              <w:marTop w:val="0"/>
              <w:marBottom w:val="0"/>
              <w:divBdr>
                <w:top w:val="none" w:sz="0" w:space="0" w:color="auto"/>
                <w:left w:val="none" w:sz="0" w:space="0" w:color="auto"/>
                <w:bottom w:val="none" w:sz="0" w:space="0" w:color="auto"/>
                <w:right w:val="none" w:sz="0" w:space="0" w:color="auto"/>
              </w:divBdr>
            </w:div>
            <w:div w:id="1892183020">
              <w:marLeft w:val="0"/>
              <w:marRight w:val="0"/>
              <w:marTop w:val="0"/>
              <w:marBottom w:val="0"/>
              <w:divBdr>
                <w:top w:val="none" w:sz="0" w:space="0" w:color="auto"/>
                <w:left w:val="none" w:sz="0" w:space="0" w:color="auto"/>
                <w:bottom w:val="none" w:sz="0" w:space="0" w:color="auto"/>
                <w:right w:val="none" w:sz="0" w:space="0" w:color="auto"/>
              </w:divBdr>
            </w:div>
            <w:div w:id="2146005406">
              <w:marLeft w:val="0"/>
              <w:marRight w:val="0"/>
              <w:marTop w:val="0"/>
              <w:marBottom w:val="0"/>
              <w:divBdr>
                <w:top w:val="none" w:sz="0" w:space="0" w:color="auto"/>
                <w:left w:val="none" w:sz="0" w:space="0" w:color="auto"/>
                <w:bottom w:val="none" w:sz="0" w:space="0" w:color="auto"/>
                <w:right w:val="none" w:sz="0" w:space="0" w:color="auto"/>
              </w:divBdr>
            </w:div>
          </w:divsChild>
        </w:div>
        <w:div w:id="1025447839">
          <w:marLeft w:val="0"/>
          <w:marRight w:val="0"/>
          <w:marTop w:val="0"/>
          <w:marBottom w:val="0"/>
          <w:divBdr>
            <w:top w:val="none" w:sz="0" w:space="0" w:color="auto"/>
            <w:left w:val="none" w:sz="0" w:space="0" w:color="auto"/>
            <w:bottom w:val="none" w:sz="0" w:space="0" w:color="auto"/>
            <w:right w:val="none" w:sz="0" w:space="0" w:color="auto"/>
          </w:divBdr>
        </w:div>
        <w:div w:id="1069497455">
          <w:marLeft w:val="0"/>
          <w:marRight w:val="0"/>
          <w:marTop w:val="0"/>
          <w:marBottom w:val="0"/>
          <w:divBdr>
            <w:top w:val="none" w:sz="0" w:space="0" w:color="auto"/>
            <w:left w:val="none" w:sz="0" w:space="0" w:color="auto"/>
            <w:bottom w:val="none" w:sz="0" w:space="0" w:color="auto"/>
            <w:right w:val="none" w:sz="0" w:space="0" w:color="auto"/>
          </w:divBdr>
        </w:div>
        <w:div w:id="1216506260">
          <w:marLeft w:val="0"/>
          <w:marRight w:val="0"/>
          <w:marTop w:val="0"/>
          <w:marBottom w:val="0"/>
          <w:divBdr>
            <w:top w:val="none" w:sz="0" w:space="0" w:color="auto"/>
            <w:left w:val="none" w:sz="0" w:space="0" w:color="auto"/>
            <w:bottom w:val="none" w:sz="0" w:space="0" w:color="auto"/>
            <w:right w:val="none" w:sz="0" w:space="0" w:color="auto"/>
          </w:divBdr>
        </w:div>
        <w:div w:id="1236668600">
          <w:marLeft w:val="0"/>
          <w:marRight w:val="0"/>
          <w:marTop w:val="0"/>
          <w:marBottom w:val="0"/>
          <w:divBdr>
            <w:top w:val="none" w:sz="0" w:space="0" w:color="auto"/>
            <w:left w:val="none" w:sz="0" w:space="0" w:color="auto"/>
            <w:bottom w:val="none" w:sz="0" w:space="0" w:color="auto"/>
            <w:right w:val="none" w:sz="0" w:space="0" w:color="auto"/>
          </w:divBdr>
        </w:div>
        <w:div w:id="1251936854">
          <w:marLeft w:val="0"/>
          <w:marRight w:val="0"/>
          <w:marTop w:val="0"/>
          <w:marBottom w:val="0"/>
          <w:divBdr>
            <w:top w:val="none" w:sz="0" w:space="0" w:color="auto"/>
            <w:left w:val="none" w:sz="0" w:space="0" w:color="auto"/>
            <w:bottom w:val="none" w:sz="0" w:space="0" w:color="auto"/>
            <w:right w:val="none" w:sz="0" w:space="0" w:color="auto"/>
          </w:divBdr>
        </w:div>
        <w:div w:id="1341850774">
          <w:marLeft w:val="0"/>
          <w:marRight w:val="0"/>
          <w:marTop w:val="0"/>
          <w:marBottom w:val="0"/>
          <w:divBdr>
            <w:top w:val="none" w:sz="0" w:space="0" w:color="auto"/>
            <w:left w:val="none" w:sz="0" w:space="0" w:color="auto"/>
            <w:bottom w:val="none" w:sz="0" w:space="0" w:color="auto"/>
            <w:right w:val="none" w:sz="0" w:space="0" w:color="auto"/>
          </w:divBdr>
        </w:div>
        <w:div w:id="1420326376">
          <w:marLeft w:val="0"/>
          <w:marRight w:val="0"/>
          <w:marTop w:val="0"/>
          <w:marBottom w:val="0"/>
          <w:divBdr>
            <w:top w:val="none" w:sz="0" w:space="0" w:color="auto"/>
            <w:left w:val="none" w:sz="0" w:space="0" w:color="auto"/>
            <w:bottom w:val="none" w:sz="0" w:space="0" w:color="auto"/>
            <w:right w:val="none" w:sz="0" w:space="0" w:color="auto"/>
          </w:divBdr>
        </w:div>
        <w:div w:id="1438789574">
          <w:marLeft w:val="0"/>
          <w:marRight w:val="0"/>
          <w:marTop w:val="0"/>
          <w:marBottom w:val="0"/>
          <w:divBdr>
            <w:top w:val="none" w:sz="0" w:space="0" w:color="auto"/>
            <w:left w:val="none" w:sz="0" w:space="0" w:color="auto"/>
            <w:bottom w:val="none" w:sz="0" w:space="0" w:color="auto"/>
            <w:right w:val="none" w:sz="0" w:space="0" w:color="auto"/>
          </w:divBdr>
        </w:div>
        <w:div w:id="1493912633">
          <w:marLeft w:val="0"/>
          <w:marRight w:val="0"/>
          <w:marTop w:val="0"/>
          <w:marBottom w:val="0"/>
          <w:divBdr>
            <w:top w:val="none" w:sz="0" w:space="0" w:color="auto"/>
            <w:left w:val="none" w:sz="0" w:space="0" w:color="auto"/>
            <w:bottom w:val="none" w:sz="0" w:space="0" w:color="auto"/>
            <w:right w:val="none" w:sz="0" w:space="0" w:color="auto"/>
          </w:divBdr>
        </w:div>
        <w:div w:id="1585794888">
          <w:marLeft w:val="0"/>
          <w:marRight w:val="0"/>
          <w:marTop w:val="0"/>
          <w:marBottom w:val="0"/>
          <w:divBdr>
            <w:top w:val="none" w:sz="0" w:space="0" w:color="auto"/>
            <w:left w:val="none" w:sz="0" w:space="0" w:color="auto"/>
            <w:bottom w:val="none" w:sz="0" w:space="0" w:color="auto"/>
            <w:right w:val="none" w:sz="0" w:space="0" w:color="auto"/>
          </w:divBdr>
        </w:div>
        <w:div w:id="1602684382">
          <w:marLeft w:val="0"/>
          <w:marRight w:val="0"/>
          <w:marTop w:val="0"/>
          <w:marBottom w:val="0"/>
          <w:divBdr>
            <w:top w:val="none" w:sz="0" w:space="0" w:color="auto"/>
            <w:left w:val="none" w:sz="0" w:space="0" w:color="auto"/>
            <w:bottom w:val="none" w:sz="0" w:space="0" w:color="auto"/>
            <w:right w:val="none" w:sz="0" w:space="0" w:color="auto"/>
          </w:divBdr>
        </w:div>
        <w:div w:id="1703045629">
          <w:marLeft w:val="0"/>
          <w:marRight w:val="0"/>
          <w:marTop w:val="0"/>
          <w:marBottom w:val="0"/>
          <w:divBdr>
            <w:top w:val="none" w:sz="0" w:space="0" w:color="auto"/>
            <w:left w:val="none" w:sz="0" w:space="0" w:color="auto"/>
            <w:bottom w:val="none" w:sz="0" w:space="0" w:color="auto"/>
            <w:right w:val="none" w:sz="0" w:space="0" w:color="auto"/>
          </w:divBdr>
        </w:div>
        <w:div w:id="1729064668">
          <w:marLeft w:val="0"/>
          <w:marRight w:val="0"/>
          <w:marTop w:val="0"/>
          <w:marBottom w:val="0"/>
          <w:divBdr>
            <w:top w:val="none" w:sz="0" w:space="0" w:color="auto"/>
            <w:left w:val="none" w:sz="0" w:space="0" w:color="auto"/>
            <w:bottom w:val="none" w:sz="0" w:space="0" w:color="auto"/>
            <w:right w:val="none" w:sz="0" w:space="0" w:color="auto"/>
          </w:divBdr>
        </w:div>
        <w:div w:id="1750423727">
          <w:marLeft w:val="0"/>
          <w:marRight w:val="0"/>
          <w:marTop w:val="0"/>
          <w:marBottom w:val="0"/>
          <w:divBdr>
            <w:top w:val="none" w:sz="0" w:space="0" w:color="auto"/>
            <w:left w:val="none" w:sz="0" w:space="0" w:color="auto"/>
            <w:bottom w:val="none" w:sz="0" w:space="0" w:color="auto"/>
            <w:right w:val="none" w:sz="0" w:space="0" w:color="auto"/>
          </w:divBdr>
          <w:divsChild>
            <w:div w:id="995382978">
              <w:marLeft w:val="0"/>
              <w:marRight w:val="0"/>
              <w:marTop w:val="0"/>
              <w:marBottom w:val="0"/>
              <w:divBdr>
                <w:top w:val="none" w:sz="0" w:space="0" w:color="auto"/>
                <w:left w:val="none" w:sz="0" w:space="0" w:color="auto"/>
                <w:bottom w:val="none" w:sz="0" w:space="0" w:color="auto"/>
                <w:right w:val="none" w:sz="0" w:space="0" w:color="auto"/>
              </w:divBdr>
            </w:div>
            <w:div w:id="1616906623">
              <w:marLeft w:val="0"/>
              <w:marRight w:val="0"/>
              <w:marTop w:val="0"/>
              <w:marBottom w:val="0"/>
              <w:divBdr>
                <w:top w:val="none" w:sz="0" w:space="0" w:color="auto"/>
                <w:left w:val="none" w:sz="0" w:space="0" w:color="auto"/>
                <w:bottom w:val="none" w:sz="0" w:space="0" w:color="auto"/>
                <w:right w:val="none" w:sz="0" w:space="0" w:color="auto"/>
              </w:divBdr>
            </w:div>
            <w:div w:id="2130202232">
              <w:marLeft w:val="0"/>
              <w:marRight w:val="0"/>
              <w:marTop w:val="0"/>
              <w:marBottom w:val="0"/>
              <w:divBdr>
                <w:top w:val="none" w:sz="0" w:space="0" w:color="auto"/>
                <w:left w:val="none" w:sz="0" w:space="0" w:color="auto"/>
                <w:bottom w:val="none" w:sz="0" w:space="0" w:color="auto"/>
                <w:right w:val="none" w:sz="0" w:space="0" w:color="auto"/>
              </w:divBdr>
            </w:div>
          </w:divsChild>
        </w:div>
        <w:div w:id="1782190249">
          <w:marLeft w:val="0"/>
          <w:marRight w:val="0"/>
          <w:marTop w:val="0"/>
          <w:marBottom w:val="0"/>
          <w:divBdr>
            <w:top w:val="none" w:sz="0" w:space="0" w:color="auto"/>
            <w:left w:val="none" w:sz="0" w:space="0" w:color="auto"/>
            <w:bottom w:val="none" w:sz="0" w:space="0" w:color="auto"/>
            <w:right w:val="none" w:sz="0" w:space="0" w:color="auto"/>
          </w:divBdr>
          <w:divsChild>
            <w:div w:id="1249194764">
              <w:marLeft w:val="-75"/>
              <w:marRight w:val="0"/>
              <w:marTop w:val="30"/>
              <w:marBottom w:val="30"/>
              <w:divBdr>
                <w:top w:val="none" w:sz="0" w:space="0" w:color="auto"/>
                <w:left w:val="none" w:sz="0" w:space="0" w:color="auto"/>
                <w:bottom w:val="none" w:sz="0" w:space="0" w:color="auto"/>
                <w:right w:val="none" w:sz="0" w:space="0" w:color="auto"/>
              </w:divBdr>
              <w:divsChild>
                <w:div w:id="217252481">
                  <w:marLeft w:val="0"/>
                  <w:marRight w:val="0"/>
                  <w:marTop w:val="0"/>
                  <w:marBottom w:val="0"/>
                  <w:divBdr>
                    <w:top w:val="none" w:sz="0" w:space="0" w:color="auto"/>
                    <w:left w:val="none" w:sz="0" w:space="0" w:color="auto"/>
                    <w:bottom w:val="none" w:sz="0" w:space="0" w:color="auto"/>
                    <w:right w:val="none" w:sz="0" w:space="0" w:color="auto"/>
                  </w:divBdr>
                  <w:divsChild>
                    <w:div w:id="1797218431">
                      <w:marLeft w:val="0"/>
                      <w:marRight w:val="0"/>
                      <w:marTop w:val="0"/>
                      <w:marBottom w:val="0"/>
                      <w:divBdr>
                        <w:top w:val="none" w:sz="0" w:space="0" w:color="auto"/>
                        <w:left w:val="none" w:sz="0" w:space="0" w:color="auto"/>
                        <w:bottom w:val="none" w:sz="0" w:space="0" w:color="auto"/>
                        <w:right w:val="none" w:sz="0" w:space="0" w:color="auto"/>
                      </w:divBdr>
                    </w:div>
                  </w:divsChild>
                </w:div>
                <w:div w:id="296109634">
                  <w:marLeft w:val="0"/>
                  <w:marRight w:val="0"/>
                  <w:marTop w:val="0"/>
                  <w:marBottom w:val="0"/>
                  <w:divBdr>
                    <w:top w:val="none" w:sz="0" w:space="0" w:color="auto"/>
                    <w:left w:val="none" w:sz="0" w:space="0" w:color="auto"/>
                    <w:bottom w:val="none" w:sz="0" w:space="0" w:color="auto"/>
                    <w:right w:val="none" w:sz="0" w:space="0" w:color="auto"/>
                  </w:divBdr>
                  <w:divsChild>
                    <w:div w:id="496700694">
                      <w:marLeft w:val="0"/>
                      <w:marRight w:val="0"/>
                      <w:marTop w:val="0"/>
                      <w:marBottom w:val="0"/>
                      <w:divBdr>
                        <w:top w:val="none" w:sz="0" w:space="0" w:color="auto"/>
                        <w:left w:val="none" w:sz="0" w:space="0" w:color="auto"/>
                        <w:bottom w:val="none" w:sz="0" w:space="0" w:color="auto"/>
                        <w:right w:val="none" w:sz="0" w:space="0" w:color="auto"/>
                      </w:divBdr>
                    </w:div>
                  </w:divsChild>
                </w:div>
                <w:div w:id="367875966">
                  <w:marLeft w:val="0"/>
                  <w:marRight w:val="0"/>
                  <w:marTop w:val="0"/>
                  <w:marBottom w:val="0"/>
                  <w:divBdr>
                    <w:top w:val="none" w:sz="0" w:space="0" w:color="auto"/>
                    <w:left w:val="none" w:sz="0" w:space="0" w:color="auto"/>
                    <w:bottom w:val="none" w:sz="0" w:space="0" w:color="auto"/>
                    <w:right w:val="none" w:sz="0" w:space="0" w:color="auto"/>
                  </w:divBdr>
                  <w:divsChild>
                    <w:div w:id="1546141497">
                      <w:marLeft w:val="0"/>
                      <w:marRight w:val="0"/>
                      <w:marTop w:val="0"/>
                      <w:marBottom w:val="0"/>
                      <w:divBdr>
                        <w:top w:val="none" w:sz="0" w:space="0" w:color="auto"/>
                        <w:left w:val="none" w:sz="0" w:space="0" w:color="auto"/>
                        <w:bottom w:val="none" w:sz="0" w:space="0" w:color="auto"/>
                        <w:right w:val="none" w:sz="0" w:space="0" w:color="auto"/>
                      </w:divBdr>
                    </w:div>
                  </w:divsChild>
                </w:div>
                <w:div w:id="482699278">
                  <w:marLeft w:val="0"/>
                  <w:marRight w:val="0"/>
                  <w:marTop w:val="0"/>
                  <w:marBottom w:val="0"/>
                  <w:divBdr>
                    <w:top w:val="none" w:sz="0" w:space="0" w:color="auto"/>
                    <w:left w:val="none" w:sz="0" w:space="0" w:color="auto"/>
                    <w:bottom w:val="none" w:sz="0" w:space="0" w:color="auto"/>
                    <w:right w:val="none" w:sz="0" w:space="0" w:color="auto"/>
                  </w:divBdr>
                  <w:divsChild>
                    <w:div w:id="227498751">
                      <w:marLeft w:val="0"/>
                      <w:marRight w:val="0"/>
                      <w:marTop w:val="0"/>
                      <w:marBottom w:val="0"/>
                      <w:divBdr>
                        <w:top w:val="none" w:sz="0" w:space="0" w:color="auto"/>
                        <w:left w:val="none" w:sz="0" w:space="0" w:color="auto"/>
                        <w:bottom w:val="none" w:sz="0" w:space="0" w:color="auto"/>
                        <w:right w:val="none" w:sz="0" w:space="0" w:color="auto"/>
                      </w:divBdr>
                    </w:div>
                  </w:divsChild>
                </w:div>
                <w:div w:id="935097548">
                  <w:marLeft w:val="0"/>
                  <w:marRight w:val="0"/>
                  <w:marTop w:val="0"/>
                  <w:marBottom w:val="0"/>
                  <w:divBdr>
                    <w:top w:val="none" w:sz="0" w:space="0" w:color="auto"/>
                    <w:left w:val="none" w:sz="0" w:space="0" w:color="auto"/>
                    <w:bottom w:val="none" w:sz="0" w:space="0" w:color="auto"/>
                    <w:right w:val="none" w:sz="0" w:space="0" w:color="auto"/>
                  </w:divBdr>
                  <w:divsChild>
                    <w:div w:id="357507496">
                      <w:marLeft w:val="0"/>
                      <w:marRight w:val="0"/>
                      <w:marTop w:val="0"/>
                      <w:marBottom w:val="0"/>
                      <w:divBdr>
                        <w:top w:val="none" w:sz="0" w:space="0" w:color="auto"/>
                        <w:left w:val="none" w:sz="0" w:space="0" w:color="auto"/>
                        <w:bottom w:val="none" w:sz="0" w:space="0" w:color="auto"/>
                        <w:right w:val="none" w:sz="0" w:space="0" w:color="auto"/>
                      </w:divBdr>
                    </w:div>
                  </w:divsChild>
                </w:div>
                <w:div w:id="1002926345">
                  <w:marLeft w:val="0"/>
                  <w:marRight w:val="0"/>
                  <w:marTop w:val="0"/>
                  <w:marBottom w:val="0"/>
                  <w:divBdr>
                    <w:top w:val="none" w:sz="0" w:space="0" w:color="auto"/>
                    <w:left w:val="none" w:sz="0" w:space="0" w:color="auto"/>
                    <w:bottom w:val="none" w:sz="0" w:space="0" w:color="auto"/>
                    <w:right w:val="none" w:sz="0" w:space="0" w:color="auto"/>
                  </w:divBdr>
                  <w:divsChild>
                    <w:div w:id="1496192433">
                      <w:marLeft w:val="0"/>
                      <w:marRight w:val="0"/>
                      <w:marTop w:val="0"/>
                      <w:marBottom w:val="0"/>
                      <w:divBdr>
                        <w:top w:val="none" w:sz="0" w:space="0" w:color="auto"/>
                        <w:left w:val="none" w:sz="0" w:space="0" w:color="auto"/>
                        <w:bottom w:val="none" w:sz="0" w:space="0" w:color="auto"/>
                        <w:right w:val="none" w:sz="0" w:space="0" w:color="auto"/>
                      </w:divBdr>
                    </w:div>
                  </w:divsChild>
                </w:div>
                <w:div w:id="1057514363">
                  <w:marLeft w:val="0"/>
                  <w:marRight w:val="0"/>
                  <w:marTop w:val="0"/>
                  <w:marBottom w:val="0"/>
                  <w:divBdr>
                    <w:top w:val="none" w:sz="0" w:space="0" w:color="auto"/>
                    <w:left w:val="none" w:sz="0" w:space="0" w:color="auto"/>
                    <w:bottom w:val="none" w:sz="0" w:space="0" w:color="auto"/>
                    <w:right w:val="none" w:sz="0" w:space="0" w:color="auto"/>
                  </w:divBdr>
                  <w:divsChild>
                    <w:div w:id="2110008288">
                      <w:marLeft w:val="0"/>
                      <w:marRight w:val="0"/>
                      <w:marTop w:val="0"/>
                      <w:marBottom w:val="0"/>
                      <w:divBdr>
                        <w:top w:val="none" w:sz="0" w:space="0" w:color="auto"/>
                        <w:left w:val="none" w:sz="0" w:space="0" w:color="auto"/>
                        <w:bottom w:val="none" w:sz="0" w:space="0" w:color="auto"/>
                        <w:right w:val="none" w:sz="0" w:space="0" w:color="auto"/>
                      </w:divBdr>
                    </w:div>
                  </w:divsChild>
                </w:div>
                <w:div w:id="1123495995">
                  <w:marLeft w:val="0"/>
                  <w:marRight w:val="0"/>
                  <w:marTop w:val="0"/>
                  <w:marBottom w:val="0"/>
                  <w:divBdr>
                    <w:top w:val="none" w:sz="0" w:space="0" w:color="auto"/>
                    <w:left w:val="none" w:sz="0" w:space="0" w:color="auto"/>
                    <w:bottom w:val="none" w:sz="0" w:space="0" w:color="auto"/>
                    <w:right w:val="none" w:sz="0" w:space="0" w:color="auto"/>
                  </w:divBdr>
                  <w:divsChild>
                    <w:div w:id="770202859">
                      <w:marLeft w:val="0"/>
                      <w:marRight w:val="0"/>
                      <w:marTop w:val="0"/>
                      <w:marBottom w:val="0"/>
                      <w:divBdr>
                        <w:top w:val="none" w:sz="0" w:space="0" w:color="auto"/>
                        <w:left w:val="none" w:sz="0" w:space="0" w:color="auto"/>
                        <w:bottom w:val="none" w:sz="0" w:space="0" w:color="auto"/>
                        <w:right w:val="none" w:sz="0" w:space="0" w:color="auto"/>
                      </w:divBdr>
                    </w:div>
                  </w:divsChild>
                </w:div>
                <w:div w:id="1411999471">
                  <w:marLeft w:val="0"/>
                  <w:marRight w:val="0"/>
                  <w:marTop w:val="0"/>
                  <w:marBottom w:val="0"/>
                  <w:divBdr>
                    <w:top w:val="none" w:sz="0" w:space="0" w:color="auto"/>
                    <w:left w:val="none" w:sz="0" w:space="0" w:color="auto"/>
                    <w:bottom w:val="none" w:sz="0" w:space="0" w:color="auto"/>
                    <w:right w:val="none" w:sz="0" w:space="0" w:color="auto"/>
                  </w:divBdr>
                  <w:divsChild>
                    <w:div w:id="664117">
                      <w:marLeft w:val="0"/>
                      <w:marRight w:val="0"/>
                      <w:marTop w:val="0"/>
                      <w:marBottom w:val="0"/>
                      <w:divBdr>
                        <w:top w:val="none" w:sz="0" w:space="0" w:color="auto"/>
                        <w:left w:val="none" w:sz="0" w:space="0" w:color="auto"/>
                        <w:bottom w:val="none" w:sz="0" w:space="0" w:color="auto"/>
                        <w:right w:val="none" w:sz="0" w:space="0" w:color="auto"/>
                      </w:divBdr>
                    </w:div>
                  </w:divsChild>
                </w:div>
                <w:div w:id="1472595551">
                  <w:marLeft w:val="0"/>
                  <w:marRight w:val="0"/>
                  <w:marTop w:val="0"/>
                  <w:marBottom w:val="0"/>
                  <w:divBdr>
                    <w:top w:val="none" w:sz="0" w:space="0" w:color="auto"/>
                    <w:left w:val="none" w:sz="0" w:space="0" w:color="auto"/>
                    <w:bottom w:val="none" w:sz="0" w:space="0" w:color="auto"/>
                    <w:right w:val="none" w:sz="0" w:space="0" w:color="auto"/>
                  </w:divBdr>
                  <w:divsChild>
                    <w:div w:id="4480803">
                      <w:marLeft w:val="0"/>
                      <w:marRight w:val="0"/>
                      <w:marTop w:val="0"/>
                      <w:marBottom w:val="0"/>
                      <w:divBdr>
                        <w:top w:val="none" w:sz="0" w:space="0" w:color="auto"/>
                        <w:left w:val="none" w:sz="0" w:space="0" w:color="auto"/>
                        <w:bottom w:val="none" w:sz="0" w:space="0" w:color="auto"/>
                        <w:right w:val="none" w:sz="0" w:space="0" w:color="auto"/>
                      </w:divBdr>
                    </w:div>
                  </w:divsChild>
                </w:div>
                <w:div w:id="1522473065">
                  <w:marLeft w:val="0"/>
                  <w:marRight w:val="0"/>
                  <w:marTop w:val="0"/>
                  <w:marBottom w:val="0"/>
                  <w:divBdr>
                    <w:top w:val="none" w:sz="0" w:space="0" w:color="auto"/>
                    <w:left w:val="none" w:sz="0" w:space="0" w:color="auto"/>
                    <w:bottom w:val="none" w:sz="0" w:space="0" w:color="auto"/>
                    <w:right w:val="none" w:sz="0" w:space="0" w:color="auto"/>
                  </w:divBdr>
                  <w:divsChild>
                    <w:div w:id="290020784">
                      <w:marLeft w:val="0"/>
                      <w:marRight w:val="0"/>
                      <w:marTop w:val="0"/>
                      <w:marBottom w:val="0"/>
                      <w:divBdr>
                        <w:top w:val="none" w:sz="0" w:space="0" w:color="auto"/>
                        <w:left w:val="none" w:sz="0" w:space="0" w:color="auto"/>
                        <w:bottom w:val="none" w:sz="0" w:space="0" w:color="auto"/>
                        <w:right w:val="none" w:sz="0" w:space="0" w:color="auto"/>
                      </w:divBdr>
                    </w:div>
                  </w:divsChild>
                </w:div>
                <w:div w:id="1667634561">
                  <w:marLeft w:val="0"/>
                  <w:marRight w:val="0"/>
                  <w:marTop w:val="0"/>
                  <w:marBottom w:val="0"/>
                  <w:divBdr>
                    <w:top w:val="none" w:sz="0" w:space="0" w:color="auto"/>
                    <w:left w:val="none" w:sz="0" w:space="0" w:color="auto"/>
                    <w:bottom w:val="none" w:sz="0" w:space="0" w:color="auto"/>
                    <w:right w:val="none" w:sz="0" w:space="0" w:color="auto"/>
                  </w:divBdr>
                  <w:divsChild>
                    <w:div w:id="559369427">
                      <w:marLeft w:val="0"/>
                      <w:marRight w:val="0"/>
                      <w:marTop w:val="0"/>
                      <w:marBottom w:val="0"/>
                      <w:divBdr>
                        <w:top w:val="none" w:sz="0" w:space="0" w:color="auto"/>
                        <w:left w:val="none" w:sz="0" w:space="0" w:color="auto"/>
                        <w:bottom w:val="none" w:sz="0" w:space="0" w:color="auto"/>
                        <w:right w:val="none" w:sz="0" w:space="0" w:color="auto"/>
                      </w:divBdr>
                    </w:div>
                  </w:divsChild>
                </w:div>
                <w:div w:id="1705208633">
                  <w:marLeft w:val="0"/>
                  <w:marRight w:val="0"/>
                  <w:marTop w:val="0"/>
                  <w:marBottom w:val="0"/>
                  <w:divBdr>
                    <w:top w:val="none" w:sz="0" w:space="0" w:color="auto"/>
                    <w:left w:val="none" w:sz="0" w:space="0" w:color="auto"/>
                    <w:bottom w:val="none" w:sz="0" w:space="0" w:color="auto"/>
                    <w:right w:val="none" w:sz="0" w:space="0" w:color="auto"/>
                  </w:divBdr>
                  <w:divsChild>
                    <w:div w:id="2110153644">
                      <w:marLeft w:val="0"/>
                      <w:marRight w:val="0"/>
                      <w:marTop w:val="0"/>
                      <w:marBottom w:val="0"/>
                      <w:divBdr>
                        <w:top w:val="none" w:sz="0" w:space="0" w:color="auto"/>
                        <w:left w:val="none" w:sz="0" w:space="0" w:color="auto"/>
                        <w:bottom w:val="none" w:sz="0" w:space="0" w:color="auto"/>
                        <w:right w:val="none" w:sz="0" w:space="0" w:color="auto"/>
                      </w:divBdr>
                    </w:div>
                  </w:divsChild>
                </w:div>
                <w:div w:id="1718818885">
                  <w:marLeft w:val="0"/>
                  <w:marRight w:val="0"/>
                  <w:marTop w:val="0"/>
                  <w:marBottom w:val="0"/>
                  <w:divBdr>
                    <w:top w:val="none" w:sz="0" w:space="0" w:color="auto"/>
                    <w:left w:val="none" w:sz="0" w:space="0" w:color="auto"/>
                    <w:bottom w:val="none" w:sz="0" w:space="0" w:color="auto"/>
                    <w:right w:val="none" w:sz="0" w:space="0" w:color="auto"/>
                  </w:divBdr>
                  <w:divsChild>
                    <w:div w:id="1311904198">
                      <w:marLeft w:val="0"/>
                      <w:marRight w:val="0"/>
                      <w:marTop w:val="0"/>
                      <w:marBottom w:val="0"/>
                      <w:divBdr>
                        <w:top w:val="none" w:sz="0" w:space="0" w:color="auto"/>
                        <w:left w:val="none" w:sz="0" w:space="0" w:color="auto"/>
                        <w:bottom w:val="none" w:sz="0" w:space="0" w:color="auto"/>
                        <w:right w:val="none" w:sz="0" w:space="0" w:color="auto"/>
                      </w:divBdr>
                    </w:div>
                  </w:divsChild>
                </w:div>
                <w:div w:id="1878276911">
                  <w:marLeft w:val="0"/>
                  <w:marRight w:val="0"/>
                  <w:marTop w:val="0"/>
                  <w:marBottom w:val="0"/>
                  <w:divBdr>
                    <w:top w:val="none" w:sz="0" w:space="0" w:color="auto"/>
                    <w:left w:val="none" w:sz="0" w:space="0" w:color="auto"/>
                    <w:bottom w:val="none" w:sz="0" w:space="0" w:color="auto"/>
                    <w:right w:val="none" w:sz="0" w:space="0" w:color="auto"/>
                  </w:divBdr>
                  <w:divsChild>
                    <w:div w:id="79718660">
                      <w:marLeft w:val="0"/>
                      <w:marRight w:val="0"/>
                      <w:marTop w:val="0"/>
                      <w:marBottom w:val="0"/>
                      <w:divBdr>
                        <w:top w:val="none" w:sz="0" w:space="0" w:color="auto"/>
                        <w:left w:val="none" w:sz="0" w:space="0" w:color="auto"/>
                        <w:bottom w:val="none" w:sz="0" w:space="0" w:color="auto"/>
                        <w:right w:val="none" w:sz="0" w:space="0" w:color="auto"/>
                      </w:divBdr>
                    </w:div>
                  </w:divsChild>
                </w:div>
                <w:div w:id="1931084584">
                  <w:marLeft w:val="0"/>
                  <w:marRight w:val="0"/>
                  <w:marTop w:val="0"/>
                  <w:marBottom w:val="0"/>
                  <w:divBdr>
                    <w:top w:val="none" w:sz="0" w:space="0" w:color="auto"/>
                    <w:left w:val="none" w:sz="0" w:space="0" w:color="auto"/>
                    <w:bottom w:val="none" w:sz="0" w:space="0" w:color="auto"/>
                    <w:right w:val="none" w:sz="0" w:space="0" w:color="auto"/>
                  </w:divBdr>
                  <w:divsChild>
                    <w:div w:id="1835757622">
                      <w:marLeft w:val="0"/>
                      <w:marRight w:val="0"/>
                      <w:marTop w:val="0"/>
                      <w:marBottom w:val="0"/>
                      <w:divBdr>
                        <w:top w:val="none" w:sz="0" w:space="0" w:color="auto"/>
                        <w:left w:val="none" w:sz="0" w:space="0" w:color="auto"/>
                        <w:bottom w:val="none" w:sz="0" w:space="0" w:color="auto"/>
                        <w:right w:val="none" w:sz="0" w:space="0" w:color="auto"/>
                      </w:divBdr>
                    </w:div>
                  </w:divsChild>
                </w:div>
                <w:div w:id="1957789250">
                  <w:marLeft w:val="0"/>
                  <w:marRight w:val="0"/>
                  <w:marTop w:val="0"/>
                  <w:marBottom w:val="0"/>
                  <w:divBdr>
                    <w:top w:val="none" w:sz="0" w:space="0" w:color="auto"/>
                    <w:left w:val="none" w:sz="0" w:space="0" w:color="auto"/>
                    <w:bottom w:val="none" w:sz="0" w:space="0" w:color="auto"/>
                    <w:right w:val="none" w:sz="0" w:space="0" w:color="auto"/>
                  </w:divBdr>
                  <w:divsChild>
                    <w:div w:id="278805484">
                      <w:marLeft w:val="0"/>
                      <w:marRight w:val="0"/>
                      <w:marTop w:val="0"/>
                      <w:marBottom w:val="0"/>
                      <w:divBdr>
                        <w:top w:val="none" w:sz="0" w:space="0" w:color="auto"/>
                        <w:left w:val="none" w:sz="0" w:space="0" w:color="auto"/>
                        <w:bottom w:val="none" w:sz="0" w:space="0" w:color="auto"/>
                        <w:right w:val="none" w:sz="0" w:space="0" w:color="auto"/>
                      </w:divBdr>
                    </w:div>
                  </w:divsChild>
                </w:div>
                <w:div w:id="1986928494">
                  <w:marLeft w:val="0"/>
                  <w:marRight w:val="0"/>
                  <w:marTop w:val="0"/>
                  <w:marBottom w:val="0"/>
                  <w:divBdr>
                    <w:top w:val="none" w:sz="0" w:space="0" w:color="auto"/>
                    <w:left w:val="none" w:sz="0" w:space="0" w:color="auto"/>
                    <w:bottom w:val="none" w:sz="0" w:space="0" w:color="auto"/>
                    <w:right w:val="none" w:sz="0" w:space="0" w:color="auto"/>
                  </w:divBdr>
                  <w:divsChild>
                    <w:div w:id="1219173177">
                      <w:marLeft w:val="0"/>
                      <w:marRight w:val="0"/>
                      <w:marTop w:val="0"/>
                      <w:marBottom w:val="0"/>
                      <w:divBdr>
                        <w:top w:val="none" w:sz="0" w:space="0" w:color="auto"/>
                        <w:left w:val="none" w:sz="0" w:space="0" w:color="auto"/>
                        <w:bottom w:val="none" w:sz="0" w:space="0" w:color="auto"/>
                        <w:right w:val="none" w:sz="0" w:space="0" w:color="auto"/>
                      </w:divBdr>
                    </w:div>
                  </w:divsChild>
                </w:div>
                <w:div w:id="2000423374">
                  <w:marLeft w:val="0"/>
                  <w:marRight w:val="0"/>
                  <w:marTop w:val="0"/>
                  <w:marBottom w:val="0"/>
                  <w:divBdr>
                    <w:top w:val="none" w:sz="0" w:space="0" w:color="auto"/>
                    <w:left w:val="none" w:sz="0" w:space="0" w:color="auto"/>
                    <w:bottom w:val="none" w:sz="0" w:space="0" w:color="auto"/>
                    <w:right w:val="none" w:sz="0" w:space="0" w:color="auto"/>
                  </w:divBdr>
                  <w:divsChild>
                    <w:div w:id="136341191">
                      <w:marLeft w:val="0"/>
                      <w:marRight w:val="0"/>
                      <w:marTop w:val="0"/>
                      <w:marBottom w:val="0"/>
                      <w:divBdr>
                        <w:top w:val="none" w:sz="0" w:space="0" w:color="auto"/>
                        <w:left w:val="none" w:sz="0" w:space="0" w:color="auto"/>
                        <w:bottom w:val="none" w:sz="0" w:space="0" w:color="auto"/>
                        <w:right w:val="none" w:sz="0" w:space="0" w:color="auto"/>
                      </w:divBdr>
                    </w:div>
                  </w:divsChild>
                </w:div>
                <w:div w:id="2055999604">
                  <w:marLeft w:val="0"/>
                  <w:marRight w:val="0"/>
                  <w:marTop w:val="0"/>
                  <w:marBottom w:val="0"/>
                  <w:divBdr>
                    <w:top w:val="none" w:sz="0" w:space="0" w:color="auto"/>
                    <w:left w:val="none" w:sz="0" w:space="0" w:color="auto"/>
                    <w:bottom w:val="none" w:sz="0" w:space="0" w:color="auto"/>
                    <w:right w:val="none" w:sz="0" w:space="0" w:color="auto"/>
                  </w:divBdr>
                  <w:divsChild>
                    <w:div w:id="1486510286">
                      <w:marLeft w:val="0"/>
                      <w:marRight w:val="0"/>
                      <w:marTop w:val="0"/>
                      <w:marBottom w:val="0"/>
                      <w:divBdr>
                        <w:top w:val="none" w:sz="0" w:space="0" w:color="auto"/>
                        <w:left w:val="none" w:sz="0" w:space="0" w:color="auto"/>
                        <w:bottom w:val="none" w:sz="0" w:space="0" w:color="auto"/>
                        <w:right w:val="none" w:sz="0" w:space="0" w:color="auto"/>
                      </w:divBdr>
                    </w:div>
                  </w:divsChild>
                </w:div>
                <w:div w:id="2076664038">
                  <w:marLeft w:val="0"/>
                  <w:marRight w:val="0"/>
                  <w:marTop w:val="0"/>
                  <w:marBottom w:val="0"/>
                  <w:divBdr>
                    <w:top w:val="none" w:sz="0" w:space="0" w:color="auto"/>
                    <w:left w:val="none" w:sz="0" w:space="0" w:color="auto"/>
                    <w:bottom w:val="none" w:sz="0" w:space="0" w:color="auto"/>
                    <w:right w:val="none" w:sz="0" w:space="0" w:color="auto"/>
                  </w:divBdr>
                  <w:divsChild>
                    <w:div w:id="42588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5784">
          <w:marLeft w:val="0"/>
          <w:marRight w:val="0"/>
          <w:marTop w:val="0"/>
          <w:marBottom w:val="0"/>
          <w:divBdr>
            <w:top w:val="none" w:sz="0" w:space="0" w:color="auto"/>
            <w:left w:val="none" w:sz="0" w:space="0" w:color="auto"/>
            <w:bottom w:val="none" w:sz="0" w:space="0" w:color="auto"/>
            <w:right w:val="none" w:sz="0" w:space="0" w:color="auto"/>
          </w:divBdr>
        </w:div>
        <w:div w:id="1789737452">
          <w:marLeft w:val="0"/>
          <w:marRight w:val="0"/>
          <w:marTop w:val="0"/>
          <w:marBottom w:val="0"/>
          <w:divBdr>
            <w:top w:val="none" w:sz="0" w:space="0" w:color="auto"/>
            <w:left w:val="none" w:sz="0" w:space="0" w:color="auto"/>
            <w:bottom w:val="none" w:sz="0" w:space="0" w:color="auto"/>
            <w:right w:val="none" w:sz="0" w:space="0" w:color="auto"/>
          </w:divBdr>
          <w:divsChild>
            <w:div w:id="27411530">
              <w:marLeft w:val="0"/>
              <w:marRight w:val="0"/>
              <w:marTop w:val="0"/>
              <w:marBottom w:val="0"/>
              <w:divBdr>
                <w:top w:val="none" w:sz="0" w:space="0" w:color="auto"/>
                <w:left w:val="none" w:sz="0" w:space="0" w:color="auto"/>
                <w:bottom w:val="none" w:sz="0" w:space="0" w:color="auto"/>
                <w:right w:val="none" w:sz="0" w:space="0" w:color="auto"/>
              </w:divBdr>
            </w:div>
            <w:div w:id="215048764">
              <w:marLeft w:val="0"/>
              <w:marRight w:val="0"/>
              <w:marTop w:val="0"/>
              <w:marBottom w:val="0"/>
              <w:divBdr>
                <w:top w:val="none" w:sz="0" w:space="0" w:color="auto"/>
                <w:left w:val="none" w:sz="0" w:space="0" w:color="auto"/>
                <w:bottom w:val="none" w:sz="0" w:space="0" w:color="auto"/>
                <w:right w:val="none" w:sz="0" w:space="0" w:color="auto"/>
              </w:divBdr>
            </w:div>
            <w:div w:id="1105423729">
              <w:marLeft w:val="0"/>
              <w:marRight w:val="0"/>
              <w:marTop w:val="0"/>
              <w:marBottom w:val="0"/>
              <w:divBdr>
                <w:top w:val="none" w:sz="0" w:space="0" w:color="auto"/>
                <w:left w:val="none" w:sz="0" w:space="0" w:color="auto"/>
                <w:bottom w:val="none" w:sz="0" w:space="0" w:color="auto"/>
                <w:right w:val="none" w:sz="0" w:space="0" w:color="auto"/>
              </w:divBdr>
            </w:div>
            <w:div w:id="1772388081">
              <w:marLeft w:val="0"/>
              <w:marRight w:val="0"/>
              <w:marTop w:val="0"/>
              <w:marBottom w:val="0"/>
              <w:divBdr>
                <w:top w:val="none" w:sz="0" w:space="0" w:color="auto"/>
                <w:left w:val="none" w:sz="0" w:space="0" w:color="auto"/>
                <w:bottom w:val="none" w:sz="0" w:space="0" w:color="auto"/>
                <w:right w:val="none" w:sz="0" w:space="0" w:color="auto"/>
              </w:divBdr>
            </w:div>
          </w:divsChild>
        </w:div>
        <w:div w:id="2093577264">
          <w:marLeft w:val="0"/>
          <w:marRight w:val="0"/>
          <w:marTop w:val="0"/>
          <w:marBottom w:val="0"/>
          <w:divBdr>
            <w:top w:val="none" w:sz="0" w:space="0" w:color="auto"/>
            <w:left w:val="none" w:sz="0" w:space="0" w:color="auto"/>
            <w:bottom w:val="none" w:sz="0" w:space="0" w:color="auto"/>
            <w:right w:val="none" w:sz="0" w:space="0" w:color="auto"/>
          </w:divBdr>
        </w:div>
        <w:div w:id="2107995696">
          <w:marLeft w:val="0"/>
          <w:marRight w:val="0"/>
          <w:marTop w:val="0"/>
          <w:marBottom w:val="0"/>
          <w:divBdr>
            <w:top w:val="none" w:sz="0" w:space="0" w:color="auto"/>
            <w:left w:val="none" w:sz="0" w:space="0" w:color="auto"/>
            <w:bottom w:val="none" w:sz="0" w:space="0" w:color="auto"/>
            <w:right w:val="none" w:sz="0" w:space="0" w:color="auto"/>
          </w:divBdr>
        </w:div>
        <w:div w:id="2147114608">
          <w:marLeft w:val="0"/>
          <w:marRight w:val="0"/>
          <w:marTop w:val="0"/>
          <w:marBottom w:val="0"/>
          <w:divBdr>
            <w:top w:val="none" w:sz="0" w:space="0" w:color="auto"/>
            <w:left w:val="none" w:sz="0" w:space="0" w:color="auto"/>
            <w:bottom w:val="none" w:sz="0" w:space="0" w:color="auto"/>
            <w:right w:val="none" w:sz="0" w:space="0" w:color="auto"/>
          </w:divBdr>
        </w:div>
      </w:divsChild>
    </w:div>
    <w:div w:id="79954440">
      <w:bodyDiv w:val="1"/>
      <w:marLeft w:val="0"/>
      <w:marRight w:val="0"/>
      <w:marTop w:val="0"/>
      <w:marBottom w:val="0"/>
      <w:divBdr>
        <w:top w:val="none" w:sz="0" w:space="0" w:color="auto"/>
        <w:left w:val="none" w:sz="0" w:space="0" w:color="auto"/>
        <w:bottom w:val="none" w:sz="0" w:space="0" w:color="auto"/>
        <w:right w:val="none" w:sz="0" w:space="0" w:color="auto"/>
      </w:divBdr>
    </w:div>
    <w:div w:id="93207689">
      <w:bodyDiv w:val="1"/>
      <w:marLeft w:val="0"/>
      <w:marRight w:val="0"/>
      <w:marTop w:val="0"/>
      <w:marBottom w:val="0"/>
      <w:divBdr>
        <w:top w:val="none" w:sz="0" w:space="0" w:color="auto"/>
        <w:left w:val="none" w:sz="0" w:space="0" w:color="auto"/>
        <w:bottom w:val="none" w:sz="0" w:space="0" w:color="auto"/>
        <w:right w:val="none" w:sz="0" w:space="0" w:color="auto"/>
      </w:divBdr>
    </w:div>
    <w:div w:id="183715156">
      <w:bodyDiv w:val="1"/>
      <w:marLeft w:val="0"/>
      <w:marRight w:val="0"/>
      <w:marTop w:val="0"/>
      <w:marBottom w:val="0"/>
      <w:divBdr>
        <w:top w:val="none" w:sz="0" w:space="0" w:color="auto"/>
        <w:left w:val="none" w:sz="0" w:space="0" w:color="auto"/>
        <w:bottom w:val="none" w:sz="0" w:space="0" w:color="auto"/>
        <w:right w:val="none" w:sz="0" w:space="0" w:color="auto"/>
      </w:divBdr>
    </w:div>
    <w:div w:id="405807844">
      <w:bodyDiv w:val="1"/>
      <w:marLeft w:val="0"/>
      <w:marRight w:val="0"/>
      <w:marTop w:val="0"/>
      <w:marBottom w:val="0"/>
      <w:divBdr>
        <w:top w:val="none" w:sz="0" w:space="0" w:color="auto"/>
        <w:left w:val="none" w:sz="0" w:space="0" w:color="auto"/>
        <w:bottom w:val="none" w:sz="0" w:space="0" w:color="auto"/>
        <w:right w:val="none" w:sz="0" w:space="0" w:color="auto"/>
      </w:divBdr>
    </w:div>
    <w:div w:id="626819029">
      <w:bodyDiv w:val="1"/>
      <w:marLeft w:val="0"/>
      <w:marRight w:val="0"/>
      <w:marTop w:val="0"/>
      <w:marBottom w:val="0"/>
      <w:divBdr>
        <w:top w:val="none" w:sz="0" w:space="0" w:color="auto"/>
        <w:left w:val="none" w:sz="0" w:space="0" w:color="auto"/>
        <w:bottom w:val="none" w:sz="0" w:space="0" w:color="auto"/>
        <w:right w:val="none" w:sz="0" w:space="0" w:color="auto"/>
      </w:divBdr>
    </w:div>
    <w:div w:id="1496603160">
      <w:bodyDiv w:val="1"/>
      <w:marLeft w:val="0"/>
      <w:marRight w:val="0"/>
      <w:marTop w:val="0"/>
      <w:marBottom w:val="0"/>
      <w:divBdr>
        <w:top w:val="none" w:sz="0" w:space="0" w:color="auto"/>
        <w:left w:val="none" w:sz="0" w:space="0" w:color="auto"/>
        <w:bottom w:val="none" w:sz="0" w:space="0" w:color="auto"/>
        <w:right w:val="none" w:sz="0" w:space="0" w:color="auto"/>
      </w:divBdr>
    </w:div>
    <w:div w:id="1920601875">
      <w:bodyDiv w:val="1"/>
      <w:marLeft w:val="0"/>
      <w:marRight w:val="0"/>
      <w:marTop w:val="0"/>
      <w:marBottom w:val="0"/>
      <w:divBdr>
        <w:top w:val="none" w:sz="0" w:space="0" w:color="auto"/>
        <w:left w:val="none" w:sz="0" w:space="0" w:color="auto"/>
        <w:bottom w:val="none" w:sz="0" w:space="0" w:color="auto"/>
        <w:right w:val="none" w:sz="0" w:space="0" w:color="auto"/>
      </w:divBdr>
    </w:div>
    <w:div w:id="1929727297">
      <w:bodyDiv w:val="1"/>
      <w:marLeft w:val="0"/>
      <w:marRight w:val="0"/>
      <w:marTop w:val="0"/>
      <w:marBottom w:val="0"/>
      <w:divBdr>
        <w:top w:val="none" w:sz="0" w:space="0" w:color="auto"/>
        <w:left w:val="none" w:sz="0" w:space="0" w:color="auto"/>
        <w:bottom w:val="none" w:sz="0" w:space="0" w:color="auto"/>
        <w:right w:val="none" w:sz="0" w:space="0" w:color="auto"/>
      </w:divBdr>
    </w:div>
    <w:div w:id="2000573797">
      <w:bodyDiv w:val="1"/>
      <w:marLeft w:val="0"/>
      <w:marRight w:val="0"/>
      <w:marTop w:val="0"/>
      <w:marBottom w:val="0"/>
      <w:divBdr>
        <w:top w:val="none" w:sz="0" w:space="0" w:color="auto"/>
        <w:left w:val="none" w:sz="0" w:space="0" w:color="auto"/>
        <w:bottom w:val="none" w:sz="0" w:space="0" w:color="auto"/>
        <w:right w:val="none" w:sz="0" w:space="0" w:color="auto"/>
      </w:divBdr>
    </w:div>
    <w:div w:id="2115054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1D620C2A69E6408C08D15A259431E7" ma:contentTypeVersion="16" ma:contentTypeDescription="Create a new document." ma:contentTypeScope="" ma:versionID="76629a1c1df06199edb3c6417764adbd">
  <xsd:schema xmlns:xsd="http://www.w3.org/2001/XMLSchema" xmlns:xs="http://www.w3.org/2001/XMLSchema" xmlns:p="http://schemas.microsoft.com/office/2006/metadata/properties" xmlns:ns2="07c31421-62e2-4926-9bdc-74acef030120" xmlns:ns3="1d51c50c-3707-42a6-8cfe-adfd75506ad2" targetNamespace="http://schemas.microsoft.com/office/2006/metadata/properties" ma:root="true" ma:fieldsID="acd2f14e207754f8e3cdd7027c0634ef" ns2:_="" ns3:_="">
    <xsd:import namespace="07c31421-62e2-4926-9bdc-74acef030120"/>
    <xsd:import namespace="1d51c50c-3707-42a6-8cfe-adfd75506a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31421-62e2-4926-9bdc-74acef030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b5caf2-8572-40a8-9467-5720b6fdf4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51c50c-3707-42a6-8cfe-adfd75506a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9e91905-860b-46ff-b796-543f1793cc13}" ma:internalName="TaxCatchAll" ma:showField="CatchAllData" ma:web="1d51c50c-3707-42a6-8cfe-adfd75506ad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c31421-62e2-4926-9bdc-74acef030120">
      <Terms xmlns="http://schemas.microsoft.com/office/infopath/2007/PartnerControls"/>
    </lcf76f155ced4ddcb4097134ff3c332f>
    <TaxCatchAll xmlns="1d51c50c-3707-42a6-8cfe-adfd75506ad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91D620C2A69E6408C08D15A259431E7" ma:contentTypeVersion="17" ma:contentTypeDescription="Create a new document." ma:contentTypeScope="" ma:versionID="fb7b26f2c42c0f4d358f2e51d75f5c4c">
  <xsd:schema xmlns:xsd="http://www.w3.org/2001/XMLSchema" xmlns:xs="http://www.w3.org/2001/XMLSchema" xmlns:p="http://schemas.microsoft.com/office/2006/metadata/properties" xmlns:ns2="07c31421-62e2-4926-9bdc-74acef030120" xmlns:ns3="1d51c50c-3707-42a6-8cfe-adfd75506ad2" targetNamespace="http://schemas.microsoft.com/office/2006/metadata/properties" ma:root="true" ma:fieldsID="cd2ba36fef45bf623f7af6a99dae7519" ns2:_="" ns3:_="">
    <xsd:import namespace="07c31421-62e2-4926-9bdc-74acef030120"/>
    <xsd:import namespace="1d51c50c-3707-42a6-8cfe-adfd75506a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31421-62e2-4926-9bdc-74acef030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b5caf2-8572-40a8-9467-5720b6fdf4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51c50c-3707-42a6-8cfe-adfd75506a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9e91905-860b-46ff-b796-543f1793cc13}" ma:internalName="TaxCatchAll" ma:showField="CatchAllData" ma:web="1d51c50c-3707-42a6-8cfe-adfd75506ad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4D986-922E-4C70-9FAD-8BAEABC27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31421-62e2-4926-9bdc-74acef030120"/>
    <ds:schemaRef ds:uri="1d51c50c-3707-42a6-8cfe-adfd75506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60E6FB-737F-44B5-A929-5EAF45C4BB8C}">
  <ds:schemaRefs>
    <ds:schemaRef ds:uri="http://schemas.openxmlformats.org/officeDocument/2006/bibliography"/>
  </ds:schemaRefs>
</ds:datastoreItem>
</file>

<file path=customXml/itemProps3.xml><?xml version="1.0" encoding="utf-8"?>
<ds:datastoreItem xmlns:ds="http://schemas.openxmlformats.org/officeDocument/2006/customXml" ds:itemID="{92E9B38B-9D82-4D76-9CF1-8F941A530D26}">
  <ds:schemaRefs>
    <ds:schemaRef ds:uri="http://schemas.microsoft.com/sharepoint/v3/contenttype/forms"/>
  </ds:schemaRefs>
</ds:datastoreItem>
</file>

<file path=customXml/itemProps4.xml><?xml version="1.0" encoding="utf-8"?>
<ds:datastoreItem xmlns:ds="http://schemas.openxmlformats.org/officeDocument/2006/customXml" ds:itemID="{96D97F34-9C99-4EA5-B79E-243F193773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C885D4F-46A0-4E43-9EC3-FD74BBBA24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Weatherford</dc:creator>
  <cp:keywords/>
  <dc:description/>
  <cp:lastModifiedBy>Samantha Block</cp:lastModifiedBy>
  <cp:revision>6</cp:revision>
  <cp:lastPrinted>2024-10-10T18:44:00Z</cp:lastPrinted>
  <dcterms:created xsi:type="dcterms:W3CDTF">2025-02-05T17:18:00Z</dcterms:created>
  <dcterms:modified xsi:type="dcterms:W3CDTF">2025-03-06T17:52:13Z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0x010100B91D620C2A69E6408C08D15A259431E7</vt:lpwstr>
  </property>
  <property fmtid="{D5CDD505-2E9C-101B-9397-08002B2CF9AE}" pid="3" name="eDOCS AutoSave">
    <vt:lpwstr>20241223113001521</vt:lpwstr>
  </property>
  <property fmtid="{D5CDD505-2E9C-101B-9397-08002B2CF9AE}" pid="4" name="MediaServiceImageTags">
    <vt:lpwstr/>
  </property>
</Properties>
</file>